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91AA" w14:textId="2AF40267" w:rsidR="00890D1B" w:rsidRPr="00890D1B" w:rsidRDefault="00890D1B" w:rsidP="00F01032">
      <w:pPr>
        <w:pStyle w:val="Default"/>
        <w:jc w:val="center"/>
        <w:rPr>
          <w:b/>
          <w:color w:val="002060"/>
          <w:sz w:val="28"/>
          <w:szCs w:val="28"/>
        </w:rPr>
      </w:pPr>
      <w:r w:rsidRPr="00890D1B">
        <w:rPr>
          <w:b/>
          <w:color w:val="002060"/>
          <w:sz w:val="28"/>
          <w:szCs w:val="28"/>
        </w:rPr>
        <w:t xml:space="preserve">Наставна јединица </w:t>
      </w:r>
      <w:r w:rsidR="00F01032">
        <w:rPr>
          <w:b/>
          <w:color w:val="002060"/>
          <w:sz w:val="28"/>
          <w:szCs w:val="28"/>
        </w:rPr>
        <w:t>8</w:t>
      </w:r>
      <w:r w:rsidR="00236E5A">
        <w:rPr>
          <w:b/>
          <w:color w:val="002060"/>
          <w:sz w:val="28"/>
          <w:szCs w:val="28"/>
        </w:rPr>
        <w:t xml:space="preserve"> </w:t>
      </w:r>
    </w:p>
    <w:p w14:paraId="0FE107F1" w14:textId="77777777" w:rsidR="00890D1B" w:rsidRPr="00890D1B" w:rsidRDefault="00890D1B" w:rsidP="0080127C">
      <w:pPr>
        <w:pStyle w:val="Default"/>
        <w:jc w:val="both"/>
        <w:rPr>
          <w:b/>
          <w:color w:val="002060"/>
          <w:sz w:val="28"/>
          <w:szCs w:val="28"/>
        </w:rPr>
      </w:pPr>
    </w:p>
    <w:p w14:paraId="46FA72A8" w14:textId="77777777" w:rsidR="00890D1B" w:rsidRPr="00890D1B" w:rsidRDefault="00890D1B" w:rsidP="00890D1B">
      <w:pPr>
        <w:pStyle w:val="Default"/>
        <w:jc w:val="center"/>
        <w:rPr>
          <w:b/>
          <w:color w:val="002060"/>
          <w:sz w:val="28"/>
          <w:szCs w:val="28"/>
        </w:rPr>
      </w:pPr>
      <w:r w:rsidRPr="00890D1B">
        <w:rPr>
          <w:b/>
          <w:bCs/>
          <w:color w:val="002060"/>
          <w:sz w:val="28"/>
          <w:szCs w:val="28"/>
        </w:rPr>
        <w:t>ЕНТЕРОБАКТЕРИЈЕ. ВИБРИОНИ, КАМПИЛОБАКТЕРИЈЕ. ХЕЛИКОБАКТЕРИЈЕ</w:t>
      </w:r>
    </w:p>
    <w:p w14:paraId="110D6329" w14:textId="77777777" w:rsidR="00890D1B" w:rsidRPr="00890D1B" w:rsidRDefault="00890D1B" w:rsidP="00890D1B">
      <w:pPr>
        <w:pStyle w:val="Default"/>
        <w:jc w:val="center"/>
        <w:rPr>
          <w:b/>
          <w:sz w:val="28"/>
          <w:szCs w:val="28"/>
        </w:rPr>
      </w:pPr>
      <w:r w:rsidRPr="00890D1B">
        <w:rPr>
          <w:b/>
          <w:bCs/>
          <w:color w:val="002060"/>
          <w:sz w:val="28"/>
          <w:szCs w:val="28"/>
          <w:lang w:val="ru-RU"/>
        </w:rPr>
        <w:t>НЕСПОРОГЕНЕ АЕРОБНЕ БАКТЕРИЈЕ</w:t>
      </w:r>
    </w:p>
    <w:p w14:paraId="49A1E45A" w14:textId="77777777" w:rsidR="00890D1B" w:rsidRPr="00E95D41" w:rsidRDefault="00890D1B" w:rsidP="0080127C">
      <w:pPr>
        <w:pStyle w:val="Default"/>
        <w:jc w:val="both"/>
        <w:rPr>
          <w:b/>
          <w:sz w:val="28"/>
          <w:szCs w:val="28"/>
          <w:lang w:val="sr-Cyrl-RS"/>
        </w:rPr>
      </w:pPr>
    </w:p>
    <w:p w14:paraId="62C21CF8" w14:textId="77777777" w:rsidR="002876BE" w:rsidRPr="002876BE" w:rsidRDefault="002876BE" w:rsidP="0080127C">
      <w:pPr>
        <w:pStyle w:val="Default"/>
        <w:jc w:val="both"/>
        <w:rPr>
          <w:b/>
          <w:sz w:val="28"/>
          <w:szCs w:val="28"/>
        </w:rPr>
      </w:pPr>
    </w:p>
    <w:p w14:paraId="4BDE52D9" w14:textId="77777777" w:rsidR="00890D1B" w:rsidRDefault="00A94AAF" w:rsidP="002876BE">
      <w:pPr>
        <w:pStyle w:val="Default"/>
        <w:jc w:val="center"/>
        <w:rPr>
          <w:b/>
          <w:i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Породице </w:t>
      </w:r>
      <w:r w:rsidR="002876BE" w:rsidRPr="00552AFD">
        <w:rPr>
          <w:b/>
          <w:i/>
          <w:color w:val="002060"/>
          <w:sz w:val="32"/>
          <w:szCs w:val="32"/>
        </w:rPr>
        <w:t>Enterobacteriaceae</w:t>
      </w:r>
      <w:r w:rsidR="002876BE" w:rsidRPr="00552AFD">
        <w:rPr>
          <w:b/>
          <w:i/>
          <w:color w:val="002060"/>
          <w:sz w:val="32"/>
          <w:szCs w:val="32"/>
          <w:lang w:val="ru-RU"/>
        </w:rPr>
        <w:t xml:space="preserve"> </w:t>
      </w:r>
      <w:r w:rsidR="002876BE" w:rsidRPr="00552AFD">
        <w:rPr>
          <w:b/>
          <w:color w:val="002060"/>
          <w:sz w:val="32"/>
          <w:szCs w:val="32"/>
          <w:lang w:val="ru-RU"/>
        </w:rPr>
        <w:t xml:space="preserve">и </w:t>
      </w:r>
      <w:r w:rsidR="002876BE" w:rsidRPr="00552AFD">
        <w:rPr>
          <w:b/>
          <w:i/>
          <w:color w:val="002060"/>
          <w:sz w:val="32"/>
          <w:szCs w:val="32"/>
        </w:rPr>
        <w:t>Vibrionaceae</w:t>
      </w:r>
    </w:p>
    <w:p w14:paraId="2B1D393B" w14:textId="77777777" w:rsidR="00552AFD" w:rsidRDefault="00EB17B0" w:rsidP="002876BE">
      <w:pPr>
        <w:pStyle w:val="Default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Факултативно анаеробни </w:t>
      </w:r>
      <w:r w:rsidRPr="00EB17B0">
        <w:rPr>
          <w:b/>
          <w:i/>
          <w:color w:val="002060"/>
          <w:sz w:val="32"/>
          <w:szCs w:val="32"/>
        </w:rPr>
        <w:t>Gram</w:t>
      </w:r>
      <w:r>
        <w:rPr>
          <w:b/>
          <w:color w:val="002060"/>
          <w:sz w:val="32"/>
          <w:szCs w:val="32"/>
        </w:rPr>
        <w:t xml:space="preserve"> негативни бацили</w:t>
      </w:r>
    </w:p>
    <w:p w14:paraId="1B296394" w14:textId="77777777" w:rsidR="00EB17B0" w:rsidRPr="00EB17B0" w:rsidRDefault="00EB17B0" w:rsidP="002876BE">
      <w:pPr>
        <w:pStyle w:val="Default"/>
        <w:jc w:val="center"/>
        <w:rPr>
          <w:b/>
          <w:color w:val="002060"/>
          <w:sz w:val="32"/>
          <w:szCs w:val="32"/>
        </w:rPr>
      </w:pPr>
    </w:p>
    <w:p w14:paraId="1DDDE1C2" w14:textId="77777777" w:rsidR="00DE5B2A" w:rsidRPr="00890D1B" w:rsidRDefault="00DE5B2A" w:rsidP="00552AFD">
      <w:pPr>
        <w:pStyle w:val="Default"/>
        <w:rPr>
          <w:b/>
          <w:color w:val="002060"/>
          <w:sz w:val="28"/>
          <w:szCs w:val="28"/>
          <w:lang w:val="ru-RU"/>
        </w:rPr>
      </w:pPr>
      <w:r w:rsidRPr="00890D1B">
        <w:rPr>
          <w:b/>
          <w:color w:val="002060"/>
          <w:sz w:val="28"/>
          <w:szCs w:val="28"/>
          <w:lang w:val="ru-RU"/>
        </w:rPr>
        <w:t>Цревне бактерије које изазивају секреторну дијаре</w:t>
      </w:r>
      <w:r w:rsidRPr="00890D1B">
        <w:rPr>
          <w:b/>
          <w:color w:val="002060"/>
          <w:sz w:val="28"/>
          <w:szCs w:val="28"/>
        </w:rPr>
        <w:t>j</w:t>
      </w:r>
      <w:r w:rsidRPr="00890D1B">
        <w:rPr>
          <w:b/>
          <w:color w:val="002060"/>
          <w:sz w:val="28"/>
          <w:szCs w:val="28"/>
          <w:lang w:val="ru-RU"/>
        </w:rPr>
        <w:t>у</w:t>
      </w:r>
      <w:r w:rsidR="00504A85">
        <w:rPr>
          <w:b/>
          <w:color w:val="002060"/>
          <w:sz w:val="28"/>
          <w:szCs w:val="28"/>
          <w:lang w:val="ru-RU"/>
        </w:rPr>
        <w:t xml:space="preserve"> </w:t>
      </w:r>
    </w:p>
    <w:p w14:paraId="642AA3C5" w14:textId="77777777" w:rsidR="00E64978" w:rsidRDefault="00E64978" w:rsidP="00E64978"/>
    <w:p w14:paraId="52D9A3AB" w14:textId="77777777" w:rsidR="00DE5B2A" w:rsidRPr="00A56D8E" w:rsidRDefault="00A16E9A" w:rsidP="00CB2021">
      <w:pPr>
        <w:rPr>
          <w:b/>
          <w:color w:val="002060"/>
          <w:lang w:val="sr-Cyrl-CS"/>
        </w:rPr>
      </w:pPr>
      <w:r w:rsidRPr="00A56D8E">
        <w:rPr>
          <w:b/>
          <w:color w:val="002060"/>
          <w:lang w:val="sr-Cyrl-CS"/>
        </w:rPr>
        <w:t>Опште карактеристике узрочника дијареје</w:t>
      </w:r>
    </w:p>
    <w:p w14:paraId="0268AE91" w14:textId="77777777" w:rsidR="00FC156A" w:rsidRDefault="00FC156A" w:rsidP="00FC156A">
      <w:pPr>
        <w:rPr>
          <w:lang w:val="sr-Cyrl-CS"/>
        </w:rPr>
      </w:pPr>
    </w:p>
    <w:p w14:paraId="04FDA32E" w14:textId="77777777" w:rsidR="00890D1B" w:rsidRDefault="00FC156A" w:rsidP="00FC156A">
      <w:pPr>
        <w:jc w:val="both"/>
        <w:rPr>
          <w:lang w:val="sr-Cyrl-CS"/>
        </w:rPr>
      </w:pPr>
      <w:r>
        <w:rPr>
          <w:lang w:val="sr-Cyrl-CS"/>
        </w:rPr>
        <w:t>Највећи број цревних бактерија</w:t>
      </w:r>
      <w:r w:rsidRPr="00FC156A">
        <w:rPr>
          <w:lang w:val="sr-Cyrl-CS"/>
        </w:rPr>
        <w:t xml:space="preserve"> које изазивају секреторну дијаре</w:t>
      </w:r>
      <w:r w:rsidRPr="00DE5B2A">
        <w:t>j</w:t>
      </w:r>
      <w:r w:rsidRPr="00FC156A">
        <w:rPr>
          <w:lang w:val="sr-Cyrl-CS"/>
        </w:rPr>
        <w:t xml:space="preserve">у припадају </w:t>
      </w:r>
      <w:r w:rsidRPr="00890D1B">
        <w:rPr>
          <w:i/>
        </w:rPr>
        <w:t>Gram</w:t>
      </w:r>
      <w:r>
        <w:rPr>
          <w:lang w:val="sr-Cyrl-CS"/>
        </w:rPr>
        <w:t xml:space="preserve"> </w:t>
      </w:r>
      <w:r w:rsidR="00890D1B">
        <w:rPr>
          <w:lang w:val="sr-Cyrl-CS"/>
        </w:rPr>
        <w:t xml:space="preserve">негативним </w:t>
      </w:r>
      <w:r>
        <w:rPr>
          <w:lang w:val="sr-Cyrl-CS"/>
        </w:rPr>
        <w:t xml:space="preserve">бактеријама, </w:t>
      </w:r>
      <w:r w:rsidRPr="00FC156A">
        <w:rPr>
          <w:lang w:val="sr-Cyrl-CS"/>
        </w:rPr>
        <w:t xml:space="preserve">породицама </w:t>
      </w:r>
      <w:r w:rsidRPr="00FC156A">
        <w:rPr>
          <w:b/>
          <w:i/>
        </w:rPr>
        <w:t>Enterobacteriaceae</w:t>
      </w:r>
      <w:r w:rsidRPr="00FC156A">
        <w:rPr>
          <w:b/>
          <w:i/>
          <w:lang w:val="sr-Cyrl-CS"/>
        </w:rPr>
        <w:t xml:space="preserve"> </w:t>
      </w:r>
      <w:r w:rsidRPr="00FC156A">
        <w:rPr>
          <w:b/>
          <w:lang w:val="sr-Cyrl-CS"/>
        </w:rPr>
        <w:t xml:space="preserve">и </w:t>
      </w:r>
      <w:r w:rsidRPr="00FC156A">
        <w:rPr>
          <w:b/>
          <w:i/>
        </w:rPr>
        <w:t>Vibrionaceae</w:t>
      </w:r>
      <w:r w:rsidRPr="00DE5B2A">
        <w:rPr>
          <w:i/>
          <w:lang w:val="sr-Cyrl-CS"/>
        </w:rPr>
        <w:t>.</w:t>
      </w:r>
      <w:r>
        <w:rPr>
          <w:lang w:val="sr-Cyrl-CS"/>
        </w:rPr>
        <w:t xml:space="preserve"> Бактерије породице </w:t>
      </w:r>
      <w:r w:rsidRPr="00FC156A">
        <w:rPr>
          <w:i/>
          <w:lang w:val="sr-Cyrl-CS"/>
        </w:rPr>
        <w:t>Enterobacteriaceae</w:t>
      </w:r>
      <w:r>
        <w:rPr>
          <w:lang w:val="sr-Cyrl-CS"/>
        </w:rPr>
        <w:t xml:space="preserve"> су углавном условно патогене бактерије од којих многе насељава</w:t>
      </w:r>
      <w:r w:rsidR="00890D1B">
        <w:rPr>
          <w:lang w:val="sr-Cyrl-CS"/>
        </w:rPr>
        <w:t>ју микрофлору црева. Ипак, и међ</w:t>
      </w:r>
      <w:r>
        <w:rPr>
          <w:lang w:val="sr-Cyrl-CS"/>
        </w:rPr>
        <w:t>у њима постоје стриктно патогене бактерије. Важни су узрочници дијар</w:t>
      </w:r>
      <w:r w:rsidR="00890D1B">
        <w:rPr>
          <w:lang w:val="sr-Cyrl-CS"/>
        </w:rPr>
        <w:t>еја, уринарних инфекција, сепсе и</w:t>
      </w:r>
      <w:r>
        <w:rPr>
          <w:lang w:val="sr-Cyrl-CS"/>
        </w:rPr>
        <w:t xml:space="preserve"> менингитиса. </w:t>
      </w:r>
      <w:r w:rsidR="00C570D7">
        <w:rPr>
          <w:lang w:val="sr-Cyrl-CS"/>
        </w:rPr>
        <w:t xml:space="preserve">И међу бактеријама породице </w:t>
      </w:r>
      <w:r w:rsidR="00C570D7" w:rsidRPr="00C570D7">
        <w:rPr>
          <w:i/>
          <w:lang w:val="sr-Cyrl-CS"/>
        </w:rPr>
        <w:t>Vibrionaceae</w:t>
      </w:r>
      <w:r w:rsidR="00C570D7" w:rsidRPr="00C570D7">
        <w:rPr>
          <w:lang w:val="sr-Cyrl-CS"/>
        </w:rPr>
        <w:t xml:space="preserve"> </w:t>
      </w:r>
      <w:r w:rsidR="00C570D7">
        <w:rPr>
          <w:lang w:val="sr-Cyrl-CS"/>
        </w:rPr>
        <w:t>постоје условно патогене бактерије које могу узроковати епидемијску к</w:t>
      </w:r>
      <w:r w:rsidR="00890D1B">
        <w:rPr>
          <w:lang w:val="sr-Cyrl-CS"/>
        </w:rPr>
        <w:t>олеру, спорадичне дијареје и</w:t>
      </w:r>
      <w:r w:rsidR="00C570D7">
        <w:rPr>
          <w:lang w:val="sr-Cyrl-CS"/>
        </w:rPr>
        <w:t xml:space="preserve"> бактеријске инфекције коже.</w:t>
      </w:r>
    </w:p>
    <w:p w14:paraId="1169DF87" w14:textId="77777777" w:rsidR="00B21BAF" w:rsidRDefault="00C570D7" w:rsidP="00FC156A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25B0F0E9" w14:textId="77777777" w:rsidR="00CA0C3C" w:rsidRDefault="00184C30" w:rsidP="00184C30">
      <w:pPr>
        <w:jc w:val="both"/>
        <w:rPr>
          <w:lang w:val="sr-Cyrl-CS"/>
        </w:rPr>
      </w:pPr>
      <w:r w:rsidRPr="00184C30">
        <w:rPr>
          <w:lang w:val="sr-Cyrl-CS"/>
        </w:rPr>
        <w:t>Колера је пример за секреторне дијареј</w:t>
      </w:r>
      <w:r w:rsidR="002A3C61">
        <w:rPr>
          <w:lang w:val="sr-Cyrl-CS"/>
        </w:rPr>
        <w:t>е</w:t>
      </w:r>
      <w:r w:rsidRPr="00184C30">
        <w:rPr>
          <w:lang w:val="sr-Cyrl-CS"/>
        </w:rPr>
        <w:t xml:space="preserve">. </w:t>
      </w:r>
      <w:r w:rsidR="00890D1B">
        <w:rPr>
          <w:lang w:val="sr-Cyrl-CS"/>
        </w:rPr>
        <w:t>Изазива је бактерија</w:t>
      </w:r>
      <w:r w:rsidRPr="00184C30">
        <w:rPr>
          <w:lang w:val="sr-Cyrl-CS"/>
        </w:rPr>
        <w:t xml:space="preserve"> </w:t>
      </w:r>
      <w:r w:rsidR="00890D1B">
        <w:rPr>
          <w:i/>
          <w:lang w:val="sr-Cyrl-CS"/>
        </w:rPr>
        <w:t xml:space="preserve">Vibrio choleraе, </w:t>
      </w:r>
      <w:r w:rsidR="00890D1B" w:rsidRPr="00890D1B">
        <w:rPr>
          <w:lang w:val="sr-Cyrl-CS"/>
        </w:rPr>
        <w:t>члан</w:t>
      </w:r>
      <w:r w:rsidRPr="00890D1B">
        <w:rPr>
          <w:lang w:val="sr-Cyrl-CS"/>
        </w:rPr>
        <w:t xml:space="preserve"> породице</w:t>
      </w:r>
      <w:r w:rsidRPr="00184C30">
        <w:rPr>
          <w:i/>
          <w:lang w:val="sr-Cyrl-CS"/>
        </w:rPr>
        <w:t xml:space="preserve"> Vibrionaceaе. </w:t>
      </w:r>
      <w:r>
        <w:rPr>
          <w:lang w:val="sr-Cyrl-CS"/>
        </w:rPr>
        <w:t xml:space="preserve">Посебан </w:t>
      </w:r>
      <w:r w:rsidR="00890D1B">
        <w:rPr>
          <w:lang w:val="sr-Cyrl-CS"/>
        </w:rPr>
        <w:t>под</w:t>
      </w:r>
      <w:r>
        <w:rPr>
          <w:lang w:val="sr-Cyrl-CS"/>
        </w:rPr>
        <w:t xml:space="preserve">тип </w:t>
      </w:r>
      <w:r w:rsidRPr="00184C30">
        <w:rPr>
          <w:i/>
          <w:lang w:val="sr-Cyrl-CS"/>
        </w:rPr>
        <w:t>Vibrio choleraе</w:t>
      </w:r>
      <w:r>
        <w:rPr>
          <w:i/>
          <w:lang w:val="sr-Cyrl-CS"/>
        </w:rPr>
        <w:t xml:space="preserve"> О1 </w:t>
      </w:r>
      <w:r w:rsidR="00890D1B">
        <w:rPr>
          <w:lang w:val="sr-Cyrl-CS"/>
        </w:rPr>
        <w:t>је већ вековима</w:t>
      </w:r>
      <w:r w:rsidRPr="00184C30">
        <w:rPr>
          <w:lang w:val="sr-Cyrl-CS"/>
        </w:rPr>
        <w:t xml:space="preserve"> одговоран за годишње епидемије </w:t>
      </w:r>
      <w:r>
        <w:rPr>
          <w:lang w:val="sr-Cyrl-CS"/>
        </w:rPr>
        <w:t xml:space="preserve">колере </w:t>
      </w:r>
      <w:r w:rsidR="00890D1B">
        <w:rPr>
          <w:lang w:val="sr-Cyrl-CS"/>
        </w:rPr>
        <w:t>на</w:t>
      </w:r>
      <w:r w:rsidRPr="00184C30">
        <w:rPr>
          <w:lang w:val="sr-Cyrl-CS"/>
        </w:rPr>
        <w:t xml:space="preserve"> Индијском полуострв</w:t>
      </w:r>
      <w:r>
        <w:rPr>
          <w:lang w:val="sr-Cyrl-CS"/>
        </w:rPr>
        <w:t>у</w:t>
      </w:r>
      <w:r w:rsidRPr="00184C30">
        <w:rPr>
          <w:lang w:val="sr-Cyrl-CS"/>
        </w:rPr>
        <w:t xml:space="preserve">, односно уназад </w:t>
      </w:r>
      <w:r>
        <w:rPr>
          <w:lang w:val="sr-Cyrl-CS"/>
        </w:rPr>
        <w:t>два век</w:t>
      </w:r>
      <w:r w:rsidRPr="00184C30">
        <w:rPr>
          <w:lang w:val="sr-Cyrl-CS"/>
        </w:rPr>
        <w:t xml:space="preserve">а се сматра одговорном бактеријом за светске епидемије колере. </w:t>
      </w:r>
      <w:r>
        <w:rPr>
          <w:lang w:val="sr-Cyrl-CS"/>
        </w:rPr>
        <w:t>Ознака О1 указује на присуство липополисаха</w:t>
      </w:r>
      <w:r w:rsidR="001F2111">
        <w:rPr>
          <w:lang w:val="sr-Cyrl-CS"/>
        </w:rPr>
        <w:t>рида (</w:t>
      </w:r>
      <w:r w:rsidR="001F2111">
        <w:t>LPS</w:t>
      </w:r>
      <w:r>
        <w:rPr>
          <w:lang w:val="sr-Cyrl-CS"/>
        </w:rPr>
        <w:t xml:space="preserve">-а). Постоје два типа: класичан и ,,Ел тор“. </w:t>
      </w:r>
    </w:p>
    <w:p w14:paraId="1016F20D" w14:textId="77777777" w:rsidR="00E17735" w:rsidRDefault="00E17735" w:rsidP="00184C30">
      <w:pPr>
        <w:jc w:val="both"/>
        <w:rPr>
          <w:lang w:val="sr-Cyrl-CS"/>
        </w:rPr>
      </w:pPr>
    </w:p>
    <w:p w14:paraId="5B509EEC" w14:textId="77777777" w:rsidR="0023367D" w:rsidRDefault="00E17735" w:rsidP="00187F27">
      <w:pPr>
        <w:jc w:val="both"/>
        <w:rPr>
          <w:lang w:val="sr-Cyrl-CS"/>
        </w:rPr>
      </w:pPr>
      <w:r>
        <w:rPr>
          <w:lang w:val="sr-Cyrl-CS"/>
        </w:rPr>
        <w:t>Насупрот</w:t>
      </w:r>
      <w:r w:rsidR="00E5724D">
        <w:rPr>
          <w:lang w:val="sr-Cyrl-CS"/>
        </w:rPr>
        <w:t xml:space="preserve"> </w:t>
      </w:r>
      <w:r w:rsidR="00E5724D" w:rsidRPr="00184C30">
        <w:rPr>
          <w:i/>
          <w:lang w:val="sr-Cyrl-CS"/>
        </w:rPr>
        <w:t>Vibrio</w:t>
      </w:r>
      <w:r w:rsidRPr="00E17735">
        <w:rPr>
          <w:lang w:val="sr-Cyrl-CS"/>
        </w:rPr>
        <w:t>-у</w:t>
      </w:r>
      <w:r w:rsidR="00E5724D" w:rsidRPr="00184C30">
        <w:rPr>
          <w:i/>
          <w:lang w:val="sr-Cyrl-CS"/>
        </w:rPr>
        <w:t xml:space="preserve"> choleraе</w:t>
      </w:r>
      <w:r w:rsidR="00A65553">
        <w:rPr>
          <w:lang w:val="sr-Cyrl-CS"/>
        </w:rPr>
        <w:t xml:space="preserve"> која се никада не мо</w:t>
      </w:r>
      <w:r w:rsidR="00A65553">
        <w:t>ж</w:t>
      </w:r>
      <w:r w:rsidR="00E5724D">
        <w:rPr>
          <w:lang w:val="sr-Cyrl-CS"/>
        </w:rPr>
        <w:t xml:space="preserve">е наћи у цревима здравих људи, </w:t>
      </w:r>
      <w:r w:rsidR="00E5724D" w:rsidRPr="00D26DBC">
        <w:rPr>
          <w:i/>
          <w:lang w:val="sr-Cyrl-CS"/>
        </w:rPr>
        <w:t>E. coli</w:t>
      </w:r>
      <w:r w:rsidR="00E5724D">
        <w:rPr>
          <w:i/>
          <w:lang w:val="sr-Cyrl-CS"/>
        </w:rPr>
        <w:t xml:space="preserve"> </w:t>
      </w:r>
      <w:r w:rsidR="00E5724D" w:rsidRPr="00E5724D">
        <w:rPr>
          <w:lang w:val="sr-Cyrl-CS"/>
        </w:rPr>
        <w:t xml:space="preserve">је </w:t>
      </w:r>
      <w:r w:rsidR="00E5724D">
        <w:rPr>
          <w:lang w:val="sr-Cyrl-CS"/>
        </w:rPr>
        <w:t xml:space="preserve">најбројнија </w:t>
      </w:r>
      <w:r w:rsidR="00E5724D" w:rsidRPr="00E5724D">
        <w:rPr>
          <w:lang w:val="sr-Cyrl-CS"/>
        </w:rPr>
        <w:t>факу</w:t>
      </w:r>
      <w:r w:rsidR="00E5724D">
        <w:rPr>
          <w:lang w:val="sr-Cyrl-CS"/>
        </w:rPr>
        <w:t xml:space="preserve">лтативно анаеробна бактерија која се налази у фецесу здравих људи. Ипак, њено присуство је и </w:t>
      </w:r>
      <w:r>
        <w:rPr>
          <w:lang w:val="sr-Cyrl-CS"/>
        </w:rPr>
        <w:t xml:space="preserve">до </w:t>
      </w:r>
      <w:r w:rsidR="00E5724D">
        <w:rPr>
          <w:lang w:val="sr-Cyrl-CS"/>
        </w:rPr>
        <w:t xml:space="preserve">1000 пута мање у поређењу са стриктно анаеробним бактеријама породице </w:t>
      </w:r>
      <w:r w:rsidR="00E5724D" w:rsidRPr="00E64978">
        <w:rPr>
          <w:i/>
          <w:lang w:val="sr-Cyrl-CS"/>
        </w:rPr>
        <w:t>Bacteroides</w:t>
      </w:r>
      <w:r w:rsidR="00E5724D">
        <w:rPr>
          <w:lang w:val="sr-Cyrl-CS"/>
        </w:rPr>
        <w:t xml:space="preserve">. </w:t>
      </w:r>
      <w:r w:rsidR="00187F27" w:rsidRPr="00D26DBC">
        <w:rPr>
          <w:i/>
          <w:lang w:val="sr-Cyrl-CS"/>
        </w:rPr>
        <w:t>E. coli</w:t>
      </w:r>
      <w:r w:rsidR="00187F27">
        <w:rPr>
          <w:lang w:val="sr-Cyrl-CS"/>
        </w:rPr>
        <w:t xml:space="preserve"> обухвата већи број различитих патогених и апатогених бактерија. Постоји најмање 5 различитих група </w:t>
      </w:r>
      <w:r w:rsidR="00187F27" w:rsidRPr="00A661AA">
        <w:rPr>
          <w:i/>
          <w:lang w:val="sr-Cyrl-CS"/>
        </w:rPr>
        <w:t>E. coli</w:t>
      </w:r>
      <w:r w:rsidR="00187F27" w:rsidRPr="00D20BBA">
        <w:rPr>
          <w:lang w:val="sr-Cyrl-CS"/>
        </w:rPr>
        <w:t xml:space="preserve"> које уз</w:t>
      </w:r>
      <w:r w:rsidR="00CA0C3C" w:rsidRPr="00D20BBA">
        <w:rPr>
          <w:lang w:val="sr-Cyrl-CS"/>
        </w:rPr>
        <w:t>рокују обољења црева</w:t>
      </w:r>
      <w:r w:rsidR="00187F27">
        <w:rPr>
          <w:i/>
          <w:lang w:val="sr-Cyrl-CS"/>
        </w:rPr>
        <w:t xml:space="preserve">. </w:t>
      </w:r>
      <w:r w:rsidR="00187F27" w:rsidRPr="00187F27">
        <w:rPr>
          <w:lang w:val="sr-Cyrl-CS"/>
        </w:rPr>
        <w:t xml:space="preserve">Изузев једног серотипа O157:H7 </w:t>
      </w:r>
      <w:r w:rsidR="00187F27">
        <w:rPr>
          <w:lang w:val="sr-Cyrl-CS"/>
        </w:rPr>
        <w:t xml:space="preserve"> </w:t>
      </w:r>
      <w:r w:rsidR="00187F27" w:rsidRPr="00D26DBC">
        <w:rPr>
          <w:i/>
          <w:lang w:val="sr-Cyrl-CS"/>
        </w:rPr>
        <w:t>E. coli</w:t>
      </w:r>
      <w:r w:rsidR="00187F27">
        <w:rPr>
          <w:i/>
          <w:lang w:val="sr-Cyrl-CS"/>
        </w:rPr>
        <w:t xml:space="preserve"> </w:t>
      </w:r>
      <w:r w:rsidR="00187F27" w:rsidRPr="00187F27">
        <w:rPr>
          <w:lang w:val="sr-Cyrl-CS"/>
        </w:rPr>
        <w:t xml:space="preserve">која не ферментује сорбитол, </w:t>
      </w:r>
      <w:r w:rsidR="00187F27">
        <w:rPr>
          <w:lang w:val="sr-Cyrl-CS"/>
        </w:rPr>
        <w:t>стандардним</w:t>
      </w:r>
      <w:r w:rsidR="00187F27" w:rsidRPr="00187F27">
        <w:rPr>
          <w:lang w:val="sr-Cyrl-CS"/>
        </w:rPr>
        <w:t xml:space="preserve"> лабораторијским т</w:t>
      </w:r>
      <w:r w:rsidR="00187F27">
        <w:rPr>
          <w:lang w:val="sr-Cyrl-CS"/>
        </w:rPr>
        <w:t xml:space="preserve">ехникама </w:t>
      </w:r>
      <w:r w:rsidR="00187F27" w:rsidRPr="00187F27">
        <w:rPr>
          <w:lang w:val="sr-Cyrl-CS"/>
        </w:rPr>
        <w:t xml:space="preserve">немогуће </w:t>
      </w:r>
      <w:r w:rsidR="00187F27">
        <w:rPr>
          <w:lang w:val="sr-Cyrl-CS"/>
        </w:rPr>
        <w:t xml:space="preserve">је </w:t>
      </w:r>
      <w:r w:rsidR="00187F27" w:rsidRPr="00187F27">
        <w:rPr>
          <w:lang w:val="sr-Cyrl-CS"/>
        </w:rPr>
        <w:t>разликовати</w:t>
      </w:r>
      <w:r w:rsidR="00187F27">
        <w:rPr>
          <w:lang w:val="sr-Cyrl-CS"/>
        </w:rPr>
        <w:t xml:space="preserve"> остале патогене и апатогене </w:t>
      </w:r>
      <w:r w:rsidR="00187F27" w:rsidRPr="00D26DBC">
        <w:rPr>
          <w:i/>
          <w:lang w:val="sr-Cyrl-CS"/>
        </w:rPr>
        <w:t>E. coli</w:t>
      </w:r>
      <w:r w:rsidR="00187F27">
        <w:rPr>
          <w:i/>
          <w:lang w:val="sr-Cyrl-CS"/>
        </w:rPr>
        <w:t>.</w:t>
      </w:r>
      <w:r w:rsidR="00187F27">
        <w:rPr>
          <w:lang w:val="sr-Cyrl-CS"/>
        </w:rPr>
        <w:t xml:space="preserve"> </w:t>
      </w:r>
      <w:r w:rsidR="001A642A">
        <w:rPr>
          <w:lang w:val="sr-Cyrl-CS"/>
        </w:rPr>
        <w:t>Како је онда могуће разликовати ове бактерије међусобом?</w:t>
      </w:r>
      <w:r w:rsidR="001A58BE">
        <w:rPr>
          <w:lang w:val="sr-Cyrl-CS"/>
        </w:rPr>
        <w:t xml:space="preserve"> Најчешће се анализира присуство </w:t>
      </w:r>
      <w:r w:rsidR="001A58BE" w:rsidRPr="009C2B11">
        <w:rPr>
          <w:b/>
          <w:lang w:val="sr-Cyrl-CS"/>
        </w:rPr>
        <w:t>О антигена</w:t>
      </w:r>
      <w:r w:rsidR="001A58BE">
        <w:rPr>
          <w:lang w:val="sr-Cyrl-CS"/>
        </w:rPr>
        <w:t xml:space="preserve"> липополисахарида. Постоји 173 различитих О антигена</w:t>
      </w:r>
      <w:r w:rsidR="001A58BE" w:rsidRPr="001A58BE">
        <w:rPr>
          <w:i/>
          <w:lang w:val="sr-Cyrl-CS"/>
        </w:rPr>
        <w:t xml:space="preserve"> </w:t>
      </w:r>
      <w:r w:rsidR="001A58BE" w:rsidRPr="00D26DBC">
        <w:rPr>
          <w:i/>
          <w:lang w:val="sr-Cyrl-CS"/>
        </w:rPr>
        <w:t>E. coli</w:t>
      </w:r>
      <w:r w:rsidR="001A58BE">
        <w:rPr>
          <w:i/>
          <w:lang w:val="sr-Cyrl-CS"/>
        </w:rPr>
        <w:t xml:space="preserve"> </w:t>
      </w:r>
      <w:r w:rsidR="001A58BE" w:rsidRPr="001A58BE">
        <w:rPr>
          <w:lang w:val="sr-Cyrl-CS"/>
        </w:rPr>
        <w:t xml:space="preserve">који се могу спајати са 60 различитих </w:t>
      </w:r>
      <w:r w:rsidR="001A58BE" w:rsidRPr="009C2B11">
        <w:rPr>
          <w:b/>
          <w:lang w:val="sr-Cyrl-CS"/>
        </w:rPr>
        <w:t>Н антигена</w:t>
      </w:r>
      <w:r w:rsidR="001A58BE" w:rsidRPr="001A58BE">
        <w:rPr>
          <w:lang w:val="sr-Cyrl-CS"/>
        </w:rPr>
        <w:t xml:space="preserve"> што умногоме повећава могућност постојања различитих серотипова. Уз то, поједине бактерије имају и полисахаридну капсулу и полисахаридни капсуларни </w:t>
      </w:r>
      <w:r w:rsidR="001A58BE" w:rsidRPr="009C2B11">
        <w:rPr>
          <w:b/>
          <w:lang w:val="sr-Cyrl-CS"/>
        </w:rPr>
        <w:t>антиген К</w:t>
      </w:r>
      <w:r w:rsidR="001A58BE">
        <w:rPr>
          <w:i/>
          <w:lang w:val="sr-Cyrl-CS"/>
        </w:rPr>
        <w:t xml:space="preserve">. </w:t>
      </w:r>
      <w:r w:rsidR="00DA4DCA">
        <w:rPr>
          <w:lang w:val="sr-Cyrl-CS"/>
        </w:rPr>
        <w:t>Анализом О и</w:t>
      </w:r>
      <w:r w:rsidR="001A58BE" w:rsidRPr="001A58BE">
        <w:rPr>
          <w:lang w:val="sr-Cyrl-CS"/>
        </w:rPr>
        <w:t xml:space="preserve"> Н антигена могуће је идентификовати и разликовати патогене од апатогених типова </w:t>
      </w:r>
      <w:r w:rsidR="001A58BE" w:rsidRPr="00DA4DCA">
        <w:rPr>
          <w:i/>
          <w:lang w:val="sr-Cyrl-CS"/>
        </w:rPr>
        <w:t>E. coli</w:t>
      </w:r>
      <w:r w:rsidR="001A58BE" w:rsidRPr="001A58BE">
        <w:rPr>
          <w:lang w:val="sr-Cyrl-CS"/>
        </w:rPr>
        <w:t xml:space="preserve">. Сличан приступ користи се и за идентификацију појединих серотипова </w:t>
      </w:r>
      <w:r w:rsidR="001A58BE" w:rsidRPr="00E17735">
        <w:rPr>
          <w:i/>
          <w:lang w:val="sr-Cyrl-CS"/>
        </w:rPr>
        <w:t>Vibrio choleraе</w:t>
      </w:r>
      <w:r w:rsidR="001A58BE" w:rsidRPr="001A58BE">
        <w:rPr>
          <w:lang w:val="sr-Cyrl-CS"/>
        </w:rPr>
        <w:t xml:space="preserve"> и </w:t>
      </w:r>
      <w:r w:rsidR="001A58BE" w:rsidRPr="00E17735">
        <w:rPr>
          <w:i/>
          <w:lang w:val="sr-Cyrl-CS"/>
        </w:rPr>
        <w:t>Salmonella</w:t>
      </w:r>
      <w:r w:rsidR="001A58BE" w:rsidRPr="001A58BE">
        <w:rPr>
          <w:lang w:val="sr-Cyrl-CS"/>
        </w:rPr>
        <w:t>-е.</w:t>
      </w:r>
    </w:p>
    <w:p w14:paraId="3EED9CC9" w14:textId="77777777" w:rsidR="00F97E2E" w:rsidRDefault="00F97E2E" w:rsidP="00F97E2E">
      <w:pPr>
        <w:rPr>
          <w:lang w:val="sr-Cyrl-CS"/>
        </w:rPr>
      </w:pPr>
    </w:p>
    <w:p w14:paraId="3CA4B378" w14:textId="77777777" w:rsidR="0019056B" w:rsidRPr="005803FA" w:rsidRDefault="0019056B" w:rsidP="00F97E2E">
      <w:pPr>
        <w:rPr>
          <w:b/>
          <w:color w:val="002060"/>
          <w:lang w:val="sr-Cyrl-CS"/>
        </w:rPr>
      </w:pPr>
      <w:r w:rsidRPr="005803FA">
        <w:rPr>
          <w:b/>
          <w:color w:val="002060"/>
          <w:lang w:val="ru-RU"/>
        </w:rPr>
        <w:t>Природно станиште и начин преношења</w:t>
      </w:r>
    </w:p>
    <w:p w14:paraId="1585E461" w14:textId="77777777" w:rsidR="0019056B" w:rsidRDefault="0019056B" w:rsidP="00F97E2E">
      <w:pPr>
        <w:rPr>
          <w:lang w:val="sr-Cyrl-CS"/>
        </w:rPr>
      </w:pPr>
    </w:p>
    <w:p w14:paraId="4C971249" w14:textId="77777777" w:rsidR="00DA3FD1" w:rsidRDefault="0092185D" w:rsidP="006C7CB5">
      <w:pPr>
        <w:jc w:val="both"/>
        <w:rPr>
          <w:lang w:val="sr-Cyrl-CS"/>
        </w:rPr>
      </w:pPr>
      <w:r w:rsidRPr="0092185D">
        <w:rPr>
          <w:i/>
          <w:lang w:val="sr-Cyrl-CS"/>
        </w:rPr>
        <w:t xml:space="preserve">Vibrio choleraе </w:t>
      </w:r>
      <w:r w:rsidR="00F97E2E" w:rsidRPr="00F97E2E">
        <w:rPr>
          <w:lang w:val="sr-Cyrl-CS"/>
        </w:rPr>
        <w:t>је нормал</w:t>
      </w:r>
      <w:r>
        <w:rPr>
          <w:lang w:val="sr-Cyrl-CS"/>
        </w:rPr>
        <w:t>ан</w:t>
      </w:r>
      <w:r w:rsidR="00F97E2E" w:rsidRPr="00F97E2E">
        <w:rPr>
          <w:lang w:val="sr-Cyrl-CS"/>
        </w:rPr>
        <w:t xml:space="preserve"> становник приобални</w:t>
      </w:r>
      <w:r>
        <w:rPr>
          <w:lang w:val="sr-Cyrl-CS"/>
        </w:rPr>
        <w:t>х вода</w:t>
      </w:r>
      <w:r w:rsidR="00F97E2E" w:rsidRPr="00F97E2E">
        <w:rPr>
          <w:lang w:val="sr-Cyrl-CS"/>
        </w:rPr>
        <w:t xml:space="preserve">, где живи у </w:t>
      </w:r>
      <w:r>
        <w:rPr>
          <w:lang w:val="sr-Cyrl-CS"/>
        </w:rPr>
        <w:t>кохабитацији</w:t>
      </w:r>
      <w:r w:rsidR="00F97E2E" w:rsidRPr="00F97E2E">
        <w:rPr>
          <w:lang w:val="sr-Cyrl-CS"/>
        </w:rPr>
        <w:t xml:space="preserve"> са фито-планктон</w:t>
      </w:r>
      <w:r>
        <w:rPr>
          <w:lang w:val="sr-Cyrl-CS"/>
        </w:rPr>
        <w:t>има</w:t>
      </w:r>
      <w:r w:rsidR="00F97E2E" w:rsidRPr="00F97E2E">
        <w:rPr>
          <w:lang w:val="sr-Cyrl-CS"/>
        </w:rPr>
        <w:t>. Људи се случајно зара</w:t>
      </w:r>
      <w:r>
        <w:rPr>
          <w:lang w:val="sr-Cyrl-CS"/>
        </w:rPr>
        <w:t>зе</w:t>
      </w:r>
      <w:r w:rsidR="00F97E2E" w:rsidRPr="00F97E2E">
        <w:rPr>
          <w:lang w:val="sr-Cyrl-CS"/>
        </w:rPr>
        <w:t xml:space="preserve"> када уђу у овај екосистем или када </w:t>
      </w:r>
      <w:r>
        <w:rPr>
          <w:lang w:val="sr-Cyrl-CS"/>
        </w:rPr>
        <w:t>бактерије</w:t>
      </w:r>
      <w:r w:rsidR="00F97E2E" w:rsidRPr="00F97E2E">
        <w:rPr>
          <w:lang w:val="sr-Cyrl-CS"/>
        </w:rPr>
        <w:t xml:space="preserve"> контаминира</w:t>
      </w:r>
      <w:r>
        <w:rPr>
          <w:lang w:val="sr-Cyrl-CS"/>
        </w:rPr>
        <w:t xml:space="preserve">ју </w:t>
      </w:r>
      <w:r w:rsidR="00F97E2E" w:rsidRPr="00F97E2E">
        <w:rPr>
          <w:lang w:val="sr-Cyrl-CS"/>
        </w:rPr>
        <w:t xml:space="preserve">пијаћу воду или храну. Ако </w:t>
      </w:r>
      <w:r w:rsidRPr="0092185D">
        <w:rPr>
          <w:i/>
          <w:lang w:val="sr-Cyrl-CS"/>
        </w:rPr>
        <w:t>Vibrio choleraе</w:t>
      </w:r>
      <w:r>
        <w:rPr>
          <w:i/>
          <w:lang w:val="sr-Cyrl-CS"/>
        </w:rPr>
        <w:t xml:space="preserve"> </w:t>
      </w:r>
      <w:r w:rsidRPr="0092185D">
        <w:rPr>
          <w:lang w:val="sr-Cyrl-CS"/>
        </w:rPr>
        <w:t>контаминира</w:t>
      </w:r>
      <w:r w:rsidR="00F97E2E" w:rsidRPr="00F97E2E">
        <w:rPr>
          <w:lang w:val="sr-Cyrl-CS"/>
        </w:rPr>
        <w:t xml:space="preserve"> пијаћ</w:t>
      </w:r>
      <w:r>
        <w:rPr>
          <w:lang w:val="sr-Cyrl-CS"/>
        </w:rPr>
        <w:t>у</w:t>
      </w:r>
      <w:r w:rsidR="00F97E2E" w:rsidRPr="00F97E2E">
        <w:rPr>
          <w:lang w:val="sr-Cyrl-CS"/>
        </w:rPr>
        <w:t xml:space="preserve"> вод</w:t>
      </w:r>
      <w:r>
        <w:rPr>
          <w:lang w:val="sr-Cyrl-CS"/>
        </w:rPr>
        <w:t>у</w:t>
      </w:r>
      <w:r w:rsidR="00F97E2E" w:rsidRPr="00F97E2E">
        <w:rPr>
          <w:lang w:val="sr-Cyrl-CS"/>
        </w:rPr>
        <w:t xml:space="preserve"> и хран</w:t>
      </w:r>
      <w:r>
        <w:rPr>
          <w:lang w:val="sr-Cyrl-CS"/>
        </w:rPr>
        <w:t>у</w:t>
      </w:r>
      <w:r w:rsidR="00F97E2E" w:rsidRPr="00F97E2E">
        <w:rPr>
          <w:lang w:val="sr-Cyrl-CS"/>
        </w:rPr>
        <w:t xml:space="preserve">, </w:t>
      </w:r>
      <w:r>
        <w:rPr>
          <w:lang w:val="sr-Cyrl-CS"/>
        </w:rPr>
        <w:lastRenderedPageBreak/>
        <w:t>може се јавити епидемија</w:t>
      </w:r>
      <w:r w:rsidR="00F97E2E" w:rsidRPr="00F97E2E">
        <w:rPr>
          <w:lang w:val="sr-Cyrl-CS"/>
        </w:rPr>
        <w:t>.</w:t>
      </w:r>
      <w:r>
        <w:rPr>
          <w:lang w:val="sr-Cyrl-CS"/>
        </w:rPr>
        <w:t xml:space="preserve"> </w:t>
      </w:r>
      <w:r w:rsidR="006C7CB5">
        <w:rPr>
          <w:lang w:val="sr-Cyrl-CS"/>
        </w:rPr>
        <w:t xml:space="preserve">Поједине цревне бактерије (као нпр. </w:t>
      </w:r>
      <w:r w:rsidR="006C7CB5" w:rsidRPr="006C7CB5">
        <w:rPr>
          <w:i/>
          <w:lang w:val="sr-Cyrl-CS"/>
        </w:rPr>
        <w:t xml:space="preserve">Salmonella </w:t>
      </w:r>
      <w:r w:rsidR="006C7CB5" w:rsidRPr="00753DAF">
        <w:rPr>
          <w:lang w:val="sr-Cyrl-CS"/>
        </w:rPr>
        <w:t>и</w:t>
      </w:r>
      <w:r w:rsidR="006C7CB5" w:rsidRPr="006C7CB5">
        <w:rPr>
          <w:i/>
          <w:lang w:val="sr-Cyrl-CS"/>
        </w:rPr>
        <w:t xml:space="preserve"> Campylobacter</w:t>
      </w:r>
      <w:r w:rsidR="006C7CB5" w:rsidRPr="006C7CB5">
        <w:rPr>
          <w:lang w:val="sr-Cyrl-CS"/>
        </w:rPr>
        <w:t>)</w:t>
      </w:r>
      <w:r w:rsidR="006C7CB5">
        <w:rPr>
          <w:lang w:val="sr-Cyrl-CS"/>
        </w:rPr>
        <w:t xml:space="preserve"> су ретко присутне слободно у природи, већ углавном живе у домаћину (животињи </w:t>
      </w:r>
      <w:r w:rsidR="00753DAF">
        <w:rPr>
          <w:lang w:val="sr-Cyrl-CS"/>
        </w:rPr>
        <w:t>и</w:t>
      </w:r>
      <w:r w:rsidR="006C7CB5">
        <w:rPr>
          <w:lang w:val="sr-Cyrl-CS"/>
        </w:rPr>
        <w:t>ли човеку). Углавном изазивају обољења животиња са којих се онда преносе и на људе (тзв.</w:t>
      </w:r>
      <w:r w:rsidR="006C7CB5" w:rsidRPr="006C7CB5">
        <w:rPr>
          <w:b/>
          <w:lang w:val="sr-Cyrl-CS"/>
        </w:rPr>
        <w:t xml:space="preserve"> зоонозе</w:t>
      </w:r>
      <w:r w:rsidR="006C7CB5">
        <w:rPr>
          <w:lang w:val="sr-Cyrl-CS"/>
        </w:rPr>
        <w:t>).</w:t>
      </w:r>
    </w:p>
    <w:p w14:paraId="5AA56B6F" w14:textId="77777777" w:rsidR="00DA3FD1" w:rsidRDefault="00DA3FD1" w:rsidP="00DA3FD1">
      <w:pPr>
        <w:rPr>
          <w:lang w:val="sr-Cyrl-CS"/>
        </w:rPr>
      </w:pPr>
    </w:p>
    <w:p w14:paraId="17177744" w14:textId="77777777" w:rsidR="00D91A90" w:rsidRDefault="00FB23AF" w:rsidP="00D91A90">
      <w:pPr>
        <w:jc w:val="both"/>
        <w:rPr>
          <w:lang w:val="sr-Cyrl-CS"/>
        </w:rPr>
      </w:pPr>
      <w:r>
        <w:rPr>
          <w:lang w:val="sr-Cyrl-CS"/>
        </w:rPr>
        <w:t>Цревни патогени се уносе феко-оралним путем. М</w:t>
      </w:r>
      <w:r w:rsidR="00DA3FD1" w:rsidRPr="00DA3FD1">
        <w:rPr>
          <w:lang w:val="sr-Cyrl-CS"/>
        </w:rPr>
        <w:t>еђутим,</w:t>
      </w:r>
      <w:r>
        <w:rPr>
          <w:lang w:val="sr-Cyrl-CS"/>
        </w:rPr>
        <w:t xml:space="preserve"> постоји бар 7 ,,фактора“ од којих зависи исход инфекције. На енг</w:t>
      </w:r>
      <w:r w:rsidR="00D91A90">
        <w:rPr>
          <w:lang w:val="sr-Cyrl-CS"/>
        </w:rPr>
        <w:t xml:space="preserve">леском </w:t>
      </w:r>
      <w:r>
        <w:rPr>
          <w:lang w:val="sr-Cyrl-CS"/>
        </w:rPr>
        <w:t xml:space="preserve">језику ови фактори су означени као ,,7 </w:t>
      </w:r>
      <w:r w:rsidR="005803FA" w:rsidRPr="005803FA">
        <w:rPr>
          <w:i/>
        </w:rPr>
        <w:t>f</w:t>
      </w:r>
      <w:r>
        <w:rPr>
          <w:lang w:val="sr-Cyrl-CS"/>
        </w:rPr>
        <w:t xml:space="preserve">“: </w:t>
      </w:r>
      <w:r w:rsidRPr="00FB23AF">
        <w:rPr>
          <w:lang w:val="sr-Cyrl-CS"/>
        </w:rPr>
        <w:t>,,</w:t>
      </w:r>
      <w:r w:rsidRPr="00D91A90">
        <w:rPr>
          <w:i/>
          <w:lang w:val="sr-Cyrl-CS"/>
        </w:rPr>
        <w:t>feces, food, f</w:t>
      </w:r>
      <w:r w:rsidRPr="00D91A90">
        <w:rPr>
          <w:i/>
        </w:rPr>
        <w:t>l</w:t>
      </w:r>
      <w:r w:rsidRPr="00D91A90">
        <w:rPr>
          <w:i/>
          <w:lang w:val="sr-Cyrl-CS"/>
        </w:rPr>
        <w:t xml:space="preserve">uids, </w:t>
      </w:r>
      <w:r w:rsidRPr="00D91A90">
        <w:rPr>
          <w:i/>
        </w:rPr>
        <w:t>fi</w:t>
      </w:r>
      <w:r w:rsidRPr="00D91A90">
        <w:rPr>
          <w:i/>
          <w:lang w:val="sr-Cyrl-CS"/>
        </w:rPr>
        <w:t xml:space="preserve">ngers, </w:t>
      </w:r>
      <w:r w:rsidRPr="00D91A90">
        <w:rPr>
          <w:i/>
        </w:rPr>
        <w:t>fl</w:t>
      </w:r>
      <w:r w:rsidRPr="00D91A90">
        <w:rPr>
          <w:i/>
          <w:lang w:val="sr-Cyrl-CS"/>
        </w:rPr>
        <w:t>ies, fomites, fornication</w:t>
      </w:r>
      <w:r w:rsidRPr="00FB23AF">
        <w:rPr>
          <w:lang w:val="sr-Cyrl-CS"/>
        </w:rPr>
        <w:t>” (</w:t>
      </w:r>
      <w:r>
        <w:rPr>
          <w:lang w:val="sr-Cyrl-CS"/>
        </w:rPr>
        <w:t>фецес, храна, течност, прсти, муве, вектор, блуд)</w:t>
      </w:r>
      <w:r w:rsidR="00DA3FD1" w:rsidRPr="00DA3FD1">
        <w:rPr>
          <w:lang w:val="sr-Cyrl-CS"/>
        </w:rPr>
        <w:t>.</w:t>
      </w:r>
      <w:r>
        <w:rPr>
          <w:lang w:val="sr-Cyrl-CS"/>
        </w:rPr>
        <w:t xml:space="preserve"> </w:t>
      </w:r>
      <w:r w:rsidR="00DA3FD1" w:rsidRPr="00DA3FD1">
        <w:rPr>
          <w:lang w:val="sr-Cyrl-CS"/>
        </w:rPr>
        <w:t xml:space="preserve">Број </w:t>
      </w:r>
      <w:r w:rsidR="005803FA">
        <w:t xml:space="preserve">микроорганизама </w:t>
      </w:r>
      <w:r w:rsidR="00DA3FD1" w:rsidRPr="00DA3FD1">
        <w:rPr>
          <w:lang w:val="sr-Cyrl-CS"/>
        </w:rPr>
        <w:t xml:space="preserve">потребних да изазове болест </w:t>
      </w:r>
      <w:r w:rsidR="005803FA">
        <w:rPr>
          <w:lang w:val="sr-Cyrl-CS"/>
        </w:rPr>
        <w:t>представља</w:t>
      </w:r>
      <w:r w:rsidR="001B2C2E">
        <w:rPr>
          <w:b/>
          <w:lang w:val="sr-Cyrl-CS"/>
        </w:rPr>
        <w:t xml:space="preserve"> </w:t>
      </w:r>
      <w:r w:rsidR="005803FA">
        <w:rPr>
          <w:b/>
          <w:lang w:val="sr-Cyrl-CS"/>
        </w:rPr>
        <w:t>величину</w:t>
      </w:r>
      <w:r w:rsidRPr="00D91A90">
        <w:rPr>
          <w:b/>
          <w:lang w:val="sr-Cyrl-CS"/>
        </w:rPr>
        <w:t xml:space="preserve"> инокулума</w:t>
      </w:r>
      <w:r w:rsidR="005803FA">
        <w:rPr>
          <w:b/>
        </w:rPr>
        <w:t xml:space="preserve"> </w:t>
      </w:r>
      <w:r w:rsidR="001B2C2E">
        <w:rPr>
          <w:lang w:val="sr-Cyrl-CS"/>
        </w:rPr>
        <w:t>и разликује се међу цревним патогенима.</w:t>
      </w:r>
    </w:p>
    <w:p w14:paraId="7A471B6E" w14:textId="77777777" w:rsidR="00D708F4" w:rsidRDefault="00D708F4" w:rsidP="00305521">
      <w:pPr>
        <w:rPr>
          <w:b/>
          <w:lang w:val="sr-Cyrl-CS"/>
        </w:rPr>
      </w:pPr>
    </w:p>
    <w:p w14:paraId="14F43FDA" w14:textId="77777777" w:rsidR="00D708F4" w:rsidRPr="005803FA" w:rsidRDefault="00D708F4" w:rsidP="00305521">
      <w:pPr>
        <w:rPr>
          <w:b/>
          <w:color w:val="002060"/>
          <w:lang w:val="sr-Cyrl-CS"/>
        </w:rPr>
      </w:pPr>
      <w:r w:rsidRPr="005803FA">
        <w:rPr>
          <w:b/>
          <w:color w:val="002060"/>
          <w:lang w:val="sr-Cyrl-CS"/>
        </w:rPr>
        <w:t>Улазак бактерије у организам</w:t>
      </w:r>
    </w:p>
    <w:p w14:paraId="79424F74" w14:textId="77777777" w:rsidR="00D708F4" w:rsidRDefault="00D708F4" w:rsidP="00305521">
      <w:pPr>
        <w:rPr>
          <w:lang w:val="sr-Cyrl-CS"/>
        </w:rPr>
      </w:pPr>
    </w:p>
    <w:p w14:paraId="7FEF1D5B" w14:textId="77777777" w:rsidR="00595B76" w:rsidRDefault="00FE231C" w:rsidP="00934340">
      <w:pPr>
        <w:jc w:val="both"/>
        <w:rPr>
          <w:lang w:val="sr-Cyrl-CS"/>
        </w:rPr>
      </w:pPr>
      <w:r>
        <w:rPr>
          <w:lang w:val="sr-Cyrl-CS"/>
        </w:rPr>
        <w:t>Након уласка у усну дупљу, микроорганизми путују дигестивним трактом до свог одредишта. Дуж гастроинтестиналног</w:t>
      </w:r>
      <w:r w:rsidR="00D708F4" w:rsidRPr="00D708F4">
        <w:rPr>
          <w:lang w:val="sr-Cyrl-CS"/>
        </w:rPr>
        <w:t xml:space="preserve"> тракт</w:t>
      </w:r>
      <w:r>
        <w:rPr>
          <w:lang w:val="sr-Cyrl-CS"/>
        </w:rPr>
        <w:t>а</w:t>
      </w:r>
      <w:r w:rsidR="00D708F4" w:rsidRPr="00D708F4">
        <w:rPr>
          <w:lang w:val="sr-Cyrl-CS"/>
        </w:rPr>
        <w:t xml:space="preserve"> </w:t>
      </w:r>
      <w:r>
        <w:rPr>
          <w:lang w:val="sr-Cyrl-CS"/>
        </w:rPr>
        <w:t>налазе се диференциране епителне</w:t>
      </w:r>
      <w:r w:rsidR="005803FA">
        <w:rPr>
          <w:lang w:val="sr-Cyrl-CS"/>
        </w:rPr>
        <w:t xml:space="preserve"> ћелије</w:t>
      </w:r>
      <w:r w:rsidR="00D708F4" w:rsidRPr="00D708F4">
        <w:rPr>
          <w:lang w:val="sr-Cyrl-CS"/>
        </w:rPr>
        <w:t xml:space="preserve"> </w:t>
      </w:r>
      <w:r>
        <w:rPr>
          <w:lang w:val="sr-Cyrl-CS"/>
        </w:rPr>
        <w:t xml:space="preserve">са задатком да спрече продор бактерија односно да их ,,испоруче“ кроз анус у спољашњу средину. </w:t>
      </w:r>
      <w:r w:rsidR="00D708F4" w:rsidRPr="00D708F4">
        <w:rPr>
          <w:lang w:val="sr-Cyrl-CS"/>
        </w:rPr>
        <w:t xml:space="preserve">Путовање </w:t>
      </w:r>
      <w:r>
        <w:rPr>
          <w:lang w:val="sr-Cyrl-CS"/>
        </w:rPr>
        <w:t xml:space="preserve">кроз дигестивни тракт је опасно по микроорганизам, јер се микроорганизми суочавају са одбрамбеним системом домаћина. </w:t>
      </w:r>
      <w:r w:rsidR="00F07471">
        <w:rPr>
          <w:lang w:val="sr-Cyrl-CS"/>
        </w:rPr>
        <w:t>Најпре се микроорганизми сусрећу са ниским</w:t>
      </w:r>
      <w:r>
        <w:rPr>
          <w:lang w:val="sr-Cyrl-CS"/>
        </w:rPr>
        <w:t xml:space="preserve"> рН</w:t>
      </w:r>
      <w:r w:rsidR="00F07471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>
        <w:rPr>
          <w:lang w:val="sr-Cyrl-CS"/>
        </w:rPr>
        <w:t>, односно</w:t>
      </w:r>
      <w:r w:rsidR="00C04B49">
        <w:rPr>
          <w:lang w:val="sr-Cyrl-CS"/>
        </w:rPr>
        <w:t>,</w:t>
      </w:r>
      <w:r>
        <w:rPr>
          <w:lang w:val="sr-Cyrl-CS"/>
        </w:rPr>
        <w:t xml:space="preserve"> киселост желудачног сока је </w:t>
      </w:r>
      <w:r w:rsidR="00D708F4" w:rsidRPr="00D708F4">
        <w:rPr>
          <w:lang w:val="sr-Cyrl-CS"/>
        </w:rPr>
        <w:t>смртонос</w:t>
      </w:r>
      <w:r w:rsidR="00C04B49">
        <w:rPr>
          <w:lang w:val="sr-Cyrl-CS"/>
        </w:rPr>
        <w:t>на</w:t>
      </w:r>
      <w:r>
        <w:rPr>
          <w:lang w:val="sr-Cyrl-CS"/>
        </w:rPr>
        <w:t xml:space="preserve"> за већину микро</w:t>
      </w:r>
      <w:r w:rsidR="00D708F4" w:rsidRPr="00D708F4">
        <w:rPr>
          <w:lang w:val="sr-Cyrl-CS"/>
        </w:rPr>
        <w:t>организама.</w:t>
      </w:r>
      <w:r w:rsidR="00F07471">
        <w:rPr>
          <w:lang w:val="sr-Cyrl-CS"/>
        </w:rPr>
        <w:t xml:space="preserve"> Нешто касније на свом путу, у дуоденуму, у близини Ватерове </w:t>
      </w:r>
      <w:r w:rsidR="00C04B49">
        <w:rPr>
          <w:lang w:val="sr-Cyrl-CS"/>
        </w:rPr>
        <w:t>папиле</w:t>
      </w:r>
      <w:r w:rsidR="00F07471">
        <w:rPr>
          <w:lang w:val="sr-Cyrl-CS"/>
        </w:rPr>
        <w:t>, микроорганизми се ,,купају“ у бикарбонатима богатом панкреасном соку високе базности, чији рН може бити и 9.</w:t>
      </w:r>
      <w:r w:rsidR="005803FA">
        <w:rPr>
          <w:lang w:val="sr-Cyrl-CS"/>
        </w:rPr>
        <w:t xml:space="preserve"> </w:t>
      </w:r>
      <w:r w:rsidR="00834265">
        <w:rPr>
          <w:lang w:val="sr-Cyrl-CS"/>
        </w:rPr>
        <w:t>У</w:t>
      </w:r>
      <w:r w:rsidR="00834265" w:rsidRPr="00834265">
        <w:rPr>
          <w:lang w:val="sr-Cyrl-CS"/>
        </w:rPr>
        <w:t xml:space="preserve"> танко</w:t>
      </w:r>
      <w:r w:rsidR="00934340">
        <w:rPr>
          <w:lang w:val="sr-Cyrl-CS"/>
        </w:rPr>
        <w:t>м цреву</w:t>
      </w:r>
      <w:r w:rsidR="00834265" w:rsidRPr="00834265">
        <w:rPr>
          <w:lang w:val="sr-Cyrl-CS"/>
        </w:rPr>
        <w:t>, микроорганизм</w:t>
      </w:r>
      <w:r w:rsidR="00934340">
        <w:rPr>
          <w:lang w:val="sr-Cyrl-CS"/>
        </w:rPr>
        <w:t>и ,,заробљени“ у слузи,  у лепљивим полисахаридним</w:t>
      </w:r>
      <w:r w:rsidR="00834265" w:rsidRPr="00834265">
        <w:rPr>
          <w:lang w:val="sr-Cyrl-CS"/>
        </w:rPr>
        <w:t xml:space="preserve"> </w:t>
      </w:r>
      <w:r w:rsidR="00934340">
        <w:rPr>
          <w:lang w:val="sr-Cyrl-CS"/>
        </w:rPr>
        <w:t>,,лоптама“, перисталтичким покретима црева се крећу ка анусу, осим ако не нађу н</w:t>
      </w:r>
      <w:r w:rsidR="005803FA">
        <w:rPr>
          <w:lang w:val="sr-Cyrl-CS"/>
        </w:rPr>
        <w:t xml:space="preserve">ачин да се задрже за зид црева. </w:t>
      </w:r>
      <w:r w:rsidR="00834265" w:rsidRPr="00834265">
        <w:rPr>
          <w:lang w:val="sr-Cyrl-CS"/>
        </w:rPr>
        <w:t>Током</w:t>
      </w:r>
      <w:r w:rsidR="00934340">
        <w:rPr>
          <w:lang w:val="sr-Cyrl-CS"/>
        </w:rPr>
        <w:t xml:space="preserve"> свог</w:t>
      </w:r>
      <w:r w:rsidR="00834265" w:rsidRPr="00834265">
        <w:rPr>
          <w:lang w:val="sr-Cyrl-CS"/>
        </w:rPr>
        <w:t xml:space="preserve"> путовања</w:t>
      </w:r>
      <w:r w:rsidR="00934340">
        <w:rPr>
          <w:lang w:val="sr-Cyrl-CS"/>
        </w:rPr>
        <w:t xml:space="preserve"> кроз црева</w:t>
      </w:r>
      <w:r w:rsidR="00834265" w:rsidRPr="00834265">
        <w:rPr>
          <w:lang w:val="sr-Cyrl-CS"/>
        </w:rPr>
        <w:t xml:space="preserve">, они наилазе </w:t>
      </w:r>
      <w:r w:rsidR="00934340">
        <w:rPr>
          <w:lang w:val="sr-Cyrl-CS"/>
        </w:rPr>
        <w:t xml:space="preserve">на ензиме: </w:t>
      </w:r>
      <w:r w:rsidR="00834265" w:rsidRPr="00834265">
        <w:rPr>
          <w:lang w:val="sr-Cyrl-CS"/>
        </w:rPr>
        <w:t xml:space="preserve">лизозим, </w:t>
      </w:r>
      <w:r w:rsidR="00934340">
        <w:rPr>
          <w:lang w:val="sr-Cyrl-CS"/>
        </w:rPr>
        <w:t xml:space="preserve">протеазу, липазу и секреторни </w:t>
      </w:r>
      <w:r w:rsidR="00934340">
        <w:t>IgA</w:t>
      </w:r>
      <w:r w:rsidR="00934340">
        <w:rPr>
          <w:lang w:val="sr-Cyrl-CS"/>
        </w:rPr>
        <w:t>, као и жучне соли</w:t>
      </w:r>
      <w:r w:rsidR="00934340" w:rsidRPr="00934340">
        <w:rPr>
          <w:lang w:val="ru-RU"/>
        </w:rPr>
        <w:t>,</w:t>
      </w:r>
      <w:r w:rsidR="00834265" w:rsidRPr="00834265">
        <w:rPr>
          <w:lang w:val="sr-Cyrl-CS"/>
        </w:rPr>
        <w:t xml:space="preserve"> фагоцит</w:t>
      </w:r>
      <w:r w:rsidR="00934340">
        <w:rPr>
          <w:lang w:val="sr-Cyrl-CS"/>
        </w:rPr>
        <w:t xml:space="preserve">е </w:t>
      </w:r>
      <w:r w:rsidR="00834265" w:rsidRPr="00834265">
        <w:rPr>
          <w:lang w:val="sr-Cyrl-CS"/>
        </w:rPr>
        <w:t>и лим</w:t>
      </w:r>
      <w:r w:rsidR="00934340">
        <w:rPr>
          <w:lang w:val="sr-Cyrl-CS"/>
        </w:rPr>
        <w:t>фоидне</w:t>
      </w:r>
      <w:r w:rsidR="00834265" w:rsidRPr="00834265">
        <w:rPr>
          <w:lang w:val="sr-Cyrl-CS"/>
        </w:rPr>
        <w:t xml:space="preserve"> ћелије. </w:t>
      </w:r>
      <w:r w:rsidR="00934340">
        <w:rPr>
          <w:lang w:val="sr-Cyrl-CS"/>
        </w:rPr>
        <w:t>Уколико се зауставе</w:t>
      </w:r>
      <w:r w:rsidR="00834265" w:rsidRPr="00834265">
        <w:rPr>
          <w:lang w:val="sr-Cyrl-CS"/>
        </w:rPr>
        <w:t xml:space="preserve"> </w:t>
      </w:r>
      <w:r w:rsidR="00934340">
        <w:rPr>
          <w:lang w:val="sr-Cyrl-CS"/>
        </w:rPr>
        <w:t>у дебелом цреву, сусрећу се са микроорганизмима који нормално насељавају дебело црево. Ови становници нормалне микрофлоре се супростављај</w:t>
      </w:r>
      <w:r w:rsidR="005803FA">
        <w:rPr>
          <w:lang w:val="sr-Cyrl-CS"/>
        </w:rPr>
        <w:t xml:space="preserve">у новопридошлим бактеријама </w:t>
      </w:r>
      <w:r w:rsidR="00934340">
        <w:rPr>
          <w:lang w:val="sr-Cyrl-CS"/>
        </w:rPr>
        <w:t>тако што блокирају места за адхезију н</w:t>
      </w:r>
      <w:r w:rsidR="00C04B49">
        <w:rPr>
          <w:lang w:val="sr-Cyrl-CS"/>
        </w:rPr>
        <w:t>а зиду црева или продукују анти</w:t>
      </w:r>
      <w:r w:rsidR="00934340">
        <w:rPr>
          <w:lang w:val="sr-Cyrl-CS"/>
        </w:rPr>
        <w:t>микробне субстанце (бактерицидине).</w:t>
      </w:r>
      <w:r w:rsidR="00834265" w:rsidRPr="00834265">
        <w:rPr>
          <w:lang w:val="sr-Cyrl-CS"/>
        </w:rPr>
        <w:t xml:space="preserve"> </w:t>
      </w:r>
    </w:p>
    <w:p w14:paraId="134634F5" w14:textId="77777777" w:rsidR="00595B76" w:rsidRDefault="00595B76" w:rsidP="00595B76">
      <w:pPr>
        <w:rPr>
          <w:lang w:val="sr-Cyrl-CS"/>
        </w:rPr>
      </w:pPr>
    </w:p>
    <w:p w14:paraId="076A4917" w14:textId="77777777" w:rsidR="009352AC" w:rsidRDefault="00CA032B" w:rsidP="00ED6C7E">
      <w:pPr>
        <w:jc w:val="both"/>
        <w:rPr>
          <w:lang w:val="sr-Cyrl-CS"/>
        </w:rPr>
      </w:pPr>
      <w:r>
        <w:rPr>
          <w:lang w:val="sr-Cyrl-CS"/>
        </w:rPr>
        <w:t>Ефикасност</w:t>
      </w:r>
      <w:r w:rsidR="00595B76" w:rsidRPr="00595B76">
        <w:rPr>
          <w:lang w:val="sr-Cyrl-CS"/>
        </w:rPr>
        <w:t xml:space="preserve"> </w:t>
      </w:r>
      <w:r>
        <w:rPr>
          <w:lang w:val="sr-Cyrl-CS"/>
        </w:rPr>
        <w:t xml:space="preserve">одбрамбених механизама домаћина </w:t>
      </w:r>
      <w:r w:rsidR="00595B76" w:rsidRPr="00595B76">
        <w:rPr>
          <w:lang w:val="sr-Cyrl-CS"/>
        </w:rPr>
        <w:t>је разлог зашто</w:t>
      </w:r>
      <w:r>
        <w:rPr>
          <w:lang w:val="sr-Cyrl-CS"/>
        </w:rPr>
        <w:t xml:space="preserve"> је</w:t>
      </w:r>
      <w:r w:rsidR="00595B76" w:rsidRPr="00595B76">
        <w:rPr>
          <w:lang w:val="sr-Cyrl-CS"/>
        </w:rPr>
        <w:t xml:space="preserve"> инф</w:t>
      </w:r>
      <w:r>
        <w:rPr>
          <w:lang w:val="sr-Cyrl-CS"/>
        </w:rPr>
        <w:t>ективна доза већине неинвазивних цревних</w:t>
      </w:r>
      <w:r w:rsidR="00595B76" w:rsidRPr="00595B76">
        <w:rPr>
          <w:lang w:val="sr-Cyrl-CS"/>
        </w:rPr>
        <w:t xml:space="preserve"> </w:t>
      </w:r>
      <w:r>
        <w:rPr>
          <w:lang w:val="sr-Cyrl-CS"/>
        </w:rPr>
        <w:t>микроорганизама</w:t>
      </w:r>
      <w:r w:rsidR="00595B76" w:rsidRPr="00595B76">
        <w:rPr>
          <w:lang w:val="sr-Cyrl-CS"/>
        </w:rPr>
        <w:t xml:space="preserve"> </w:t>
      </w:r>
      <w:r w:rsidR="00C04B49">
        <w:rPr>
          <w:lang w:val="sr-Cyrl-CS"/>
        </w:rPr>
        <w:t>велика</w:t>
      </w:r>
      <w:r w:rsidR="00595B76" w:rsidRPr="00595B76">
        <w:rPr>
          <w:lang w:val="sr-Cyrl-CS"/>
        </w:rPr>
        <w:t xml:space="preserve"> и</w:t>
      </w:r>
      <w:r>
        <w:rPr>
          <w:lang w:val="sr-Cyrl-CS"/>
        </w:rPr>
        <w:t xml:space="preserve"> зашто они у обичајеним околностима не узрокују болест</w:t>
      </w:r>
      <w:r w:rsidR="00595B76" w:rsidRPr="00595B76">
        <w:rPr>
          <w:lang w:val="sr-Cyrl-CS"/>
        </w:rPr>
        <w:t xml:space="preserve">. </w:t>
      </w:r>
      <w:r>
        <w:rPr>
          <w:lang w:val="sr-Cyrl-CS"/>
        </w:rPr>
        <w:t>Промена ових околности</w:t>
      </w:r>
      <w:r w:rsidR="00595B76" w:rsidRPr="00595B76">
        <w:rPr>
          <w:lang w:val="sr-Cyrl-CS"/>
        </w:rPr>
        <w:t>, може бити корисн</w:t>
      </w:r>
      <w:r w:rsidR="009352AC">
        <w:rPr>
          <w:lang w:val="sr-Cyrl-CS"/>
        </w:rPr>
        <w:t>а</w:t>
      </w:r>
      <w:r w:rsidR="00595B76" w:rsidRPr="00595B76">
        <w:rPr>
          <w:lang w:val="sr-Cyrl-CS"/>
        </w:rPr>
        <w:t xml:space="preserve"> </w:t>
      </w:r>
      <w:r>
        <w:rPr>
          <w:lang w:val="sr-Cyrl-CS"/>
        </w:rPr>
        <w:t>за патогена. На пример, микроорганизми помешани са храном су</w:t>
      </w:r>
      <w:r w:rsidR="00595B76" w:rsidRPr="00595B76">
        <w:rPr>
          <w:lang w:val="sr-Cyrl-CS"/>
        </w:rPr>
        <w:t xml:space="preserve"> заштићени од желуда</w:t>
      </w:r>
      <w:r>
        <w:rPr>
          <w:lang w:val="sr-Cyrl-CS"/>
        </w:rPr>
        <w:t>чне киселине и инфективна</w:t>
      </w:r>
      <w:r w:rsidR="00595B76" w:rsidRPr="00595B76">
        <w:rPr>
          <w:lang w:val="sr-Cyrl-CS"/>
        </w:rPr>
        <w:t xml:space="preserve"> доза је стога </w:t>
      </w:r>
      <w:r w:rsidR="00C04B49">
        <w:rPr>
          <w:lang w:val="sr-Cyrl-CS"/>
        </w:rPr>
        <w:t>с</w:t>
      </w:r>
      <w:r w:rsidR="00595B76" w:rsidRPr="00595B76">
        <w:rPr>
          <w:lang w:val="sr-Cyrl-CS"/>
        </w:rPr>
        <w:t xml:space="preserve">мањена. Код </w:t>
      </w:r>
      <w:r>
        <w:rPr>
          <w:lang w:val="sr-Cyrl-CS"/>
        </w:rPr>
        <w:t xml:space="preserve">неких пацијената, </w:t>
      </w:r>
      <w:r w:rsidR="00595B76" w:rsidRPr="00595B76">
        <w:rPr>
          <w:lang w:val="sr-Cyrl-CS"/>
        </w:rPr>
        <w:t>луче</w:t>
      </w:r>
      <w:r>
        <w:rPr>
          <w:lang w:val="sr-Cyrl-CS"/>
        </w:rPr>
        <w:t>ње</w:t>
      </w:r>
      <w:r w:rsidR="00595B76" w:rsidRPr="00595B76">
        <w:rPr>
          <w:lang w:val="sr-Cyrl-CS"/>
        </w:rPr>
        <w:t xml:space="preserve"> желудачне киселине је </w:t>
      </w:r>
      <w:r>
        <w:rPr>
          <w:lang w:val="sr-Cyrl-CS"/>
        </w:rPr>
        <w:t xml:space="preserve">значајно смањено услед неког обољења </w:t>
      </w:r>
      <w:r w:rsidR="00595B76" w:rsidRPr="00595B76">
        <w:rPr>
          <w:lang w:val="sr-Cyrl-CS"/>
        </w:rPr>
        <w:t xml:space="preserve"> </w:t>
      </w:r>
      <w:r>
        <w:rPr>
          <w:lang w:val="sr-Cyrl-CS"/>
        </w:rPr>
        <w:t>(пернициозна анемија), инфекције</w:t>
      </w:r>
      <w:r w:rsidR="00595B76" w:rsidRPr="00595B76">
        <w:rPr>
          <w:lang w:val="sr-Cyrl-CS"/>
        </w:rPr>
        <w:t xml:space="preserve"> (нпр. </w:t>
      </w:r>
      <w:r w:rsidRPr="00CA032B">
        <w:rPr>
          <w:i/>
          <w:lang w:val="sr-Cyrl-CS"/>
        </w:rPr>
        <w:t>Helicobacter pylori</w:t>
      </w:r>
      <w:r w:rsidRPr="00CA032B">
        <w:rPr>
          <w:lang w:val="sr-Cyrl-CS"/>
        </w:rPr>
        <w:t xml:space="preserve"> </w:t>
      </w:r>
      <w:r>
        <w:rPr>
          <w:lang w:val="sr-Cyrl-CS"/>
        </w:rPr>
        <w:t>или гастритис</w:t>
      </w:r>
      <w:r w:rsidR="00595B76" w:rsidRPr="00595B76">
        <w:rPr>
          <w:lang w:val="sr-Cyrl-CS"/>
        </w:rPr>
        <w:t>), п</w:t>
      </w:r>
      <w:r>
        <w:rPr>
          <w:lang w:val="sr-Cyrl-CS"/>
        </w:rPr>
        <w:t>осле</w:t>
      </w:r>
      <w:r w:rsidR="00595B76" w:rsidRPr="00595B76">
        <w:rPr>
          <w:lang w:val="sr-Cyrl-CS"/>
        </w:rPr>
        <w:t xml:space="preserve"> операције (ресекција</w:t>
      </w:r>
      <w:r>
        <w:rPr>
          <w:lang w:val="sr-Cyrl-CS"/>
        </w:rPr>
        <w:t xml:space="preserve"> желуца</w:t>
      </w:r>
      <w:r w:rsidR="00595B76" w:rsidRPr="00595B76">
        <w:rPr>
          <w:lang w:val="sr-Cyrl-CS"/>
        </w:rPr>
        <w:t>,</w:t>
      </w:r>
      <w:r w:rsidR="005803FA">
        <w:rPr>
          <w:lang w:val="sr-Cyrl-CS"/>
        </w:rPr>
        <w:t xml:space="preserve"> транс</w:t>
      </w:r>
      <w:r>
        <w:rPr>
          <w:lang w:val="sr-Cyrl-CS"/>
        </w:rPr>
        <w:t>екција вагуса</w:t>
      </w:r>
      <w:r w:rsidR="00595B76" w:rsidRPr="00595B76">
        <w:rPr>
          <w:lang w:val="sr-Cyrl-CS"/>
        </w:rPr>
        <w:t xml:space="preserve">), или </w:t>
      </w:r>
      <w:r>
        <w:rPr>
          <w:lang w:val="sr-Cyrl-CS"/>
        </w:rPr>
        <w:t xml:space="preserve">након примене </w:t>
      </w:r>
      <w:r w:rsidR="00C04B49">
        <w:rPr>
          <w:lang w:val="sr-Cyrl-CS"/>
        </w:rPr>
        <w:t>анти</w:t>
      </w:r>
      <w:r w:rsidR="00ED6C7E">
        <w:rPr>
          <w:lang w:val="sr-Cyrl-CS"/>
        </w:rPr>
        <w:t xml:space="preserve">улкусних </w:t>
      </w:r>
      <w:r>
        <w:rPr>
          <w:lang w:val="sr-Cyrl-CS"/>
        </w:rPr>
        <w:t xml:space="preserve">лекова </w:t>
      </w:r>
      <w:r w:rsidR="00595B76" w:rsidRPr="00595B76">
        <w:rPr>
          <w:lang w:val="sr-Cyrl-CS"/>
        </w:rPr>
        <w:t xml:space="preserve">који спречавају или </w:t>
      </w:r>
      <w:r>
        <w:rPr>
          <w:lang w:val="sr-Cyrl-CS"/>
        </w:rPr>
        <w:t xml:space="preserve">смањују киселост </w:t>
      </w:r>
      <w:r w:rsidR="00595B76" w:rsidRPr="00595B76">
        <w:rPr>
          <w:lang w:val="sr-Cyrl-CS"/>
        </w:rPr>
        <w:t>желудачн</w:t>
      </w:r>
      <w:r w:rsidR="009352AC">
        <w:rPr>
          <w:lang w:val="sr-Cyrl-CS"/>
        </w:rPr>
        <w:t>ог сока</w:t>
      </w:r>
      <w:r w:rsidR="00595B76" w:rsidRPr="00595B76">
        <w:rPr>
          <w:lang w:val="sr-Cyrl-CS"/>
        </w:rPr>
        <w:t>. Ови пацијенти су у већем ризику од инфекције бактеријама</w:t>
      </w:r>
      <w:r w:rsidR="009352AC">
        <w:rPr>
          <w:lang w:val="sr-Cyrl-CS"/>
        </w:rPr>
        <w:t xml:space="preserve"> осетљивих на желудачну киселину</w:t>
      </w:r>
      <w:r w:rsidR="00595B76" w:rsidRPr="00595B76">
        <w:rPr>
          <w:lang w:val="sr-Cyrl-CS"/>
        </w:rPr>
        <w:t xml:space="preserve"> као што су </w:t>
      </w:r>
      <w:r w:rsidR="00ED6C7E" w:rsidRPr="00ED6C7E">
        <w:rPr>
          <w:i/>
          <w:lang w:val="sr-Cyrl-CS"/>
        </w:rPr>
        <w:t>V.  cholerae</w:t>
      </w:r>
      <w:r w:rsidR="00ED6C7E" w:rsidRPr="00ED6C7E">
        <w:rPr>
          <w:lang w:val="sr-Cyrl-CS"/>
        </w:rPr>
        <w:t xml:space="preserve"> </w:t>
      </w:r>
      <w:r w:rsidR="00ED6C7E">
        <w:rPr>
          <w:lang w:val="sr-Cyrl-CS"/>
        </w:rPr>
        <w:t>или</w:t>
      </w:r>
      <w:r w:rsidR="00ED6C7E" w:rsidRPr="00ED6C7E">
        <w:rPr>
          <w:lang w:val="sr-Cyrl-CS"/>
        </w:rPr>
        <w:t xml:space="preserve"> </w:t>
      </w:r>
      <w:r w:rsidR="00ED6C7E">
        <w:rPr>
          <w:i/>
          <w:lang w:val="sr-Cyrl-CS"/>
        </w:rPr>
        <w:t>Salmonella</w:t>
      </w:r>
      <w:r w:rsidR="00595B76" w:rsidRPr="00ED6C7E">
        <w:rPr>
          <w:i/>
          <w:lang w:val="sr-Cyrl-CS"/>
        </w:rPr>
        <w:t>.</w:t>
      </w:r>
    </w:p>
    <w:p w14:paraId="13829FAC" w14:textId="77777777" w:rsidR="000857AA" w:rsidRDefault="000857AA" w:rsidP="000857AA">
      <w:pPr>
        <w:rPr>
          <w:lang w:val="sr-Cyrl-CS"/>
        </w:rPr>
      </w:pPr>
    </w:p>
    <w:p w14:paraId="15343253" w14:textId="77777777" w:rsidR="00472F13" w:rsidRPr="005803FA" w:rsidRDefault="005803FA" w:rsidP="000857AA">
      <w:pPr>
        <w:rPr>
          <w:b/>
          <w:color w:val="002060"/>
          <w:lang w:val="sr-Cyrl-CS"/>
        </w:rPr>
      </w:pPr>
      <w:r>
        <w:rPr>
          <w:b/>
          <w:color w:val="002060"/>
          <w:lang w:val="sr-Cyrl-CS"/>
        </w:rPr>
        <w:t>Успостављање</w:t>
      </w:r>
      <w:r w:rsidR="00472F13" w:rsidRPr="005803FA">
        <w:rPr>
          <w:b/>
          <w:color w:val="002060"/>
          <w:lang w:val="sr-Cyrl-CS"/>
        </w:rPr>
        <w:t xml:space="preserve"> инфекције и мултипликација патогена</w:t>
      </w:r>
    </w:p>
    <w:p w14:paraId="0E7B4D68" w14:textId="77777777" w:rsidR="00472F13" w:rsidRDefault="00472F13" w:rsidP="00472F13">
      <w:pPr>
        <w:rPr>
          <w:lang w:val="sr-Cyrl-CS"/>
        </w:rPr>
      </w:pPr>
    </w:p>
    <w:p w14:paraId="2B554B8D" w14:textId="77777777" w:rsidR="009164EF" w:rsidRDefault="000342FF" w:rsidP="001F61C1">
      <w:pPr>
        <w:jc w:val="both"/>
        <w:rPr>
          <w:lang w:val="sr-Cyrl-CS"/>
        </w:rPr>
      </w:pPr>
      <w:r w:rsidRPr="00ED6C7E">
        <w:rPr>
          <w:i/>
          <w:lang w:val="sr-Cyrl-CS"/>
        </w:rPr>
        <w:t>V.  cholerae</w:t>
      </w:r>
      <w:r w:rsidRPr="00ED6C7E">
        <w:rPr>
          <w:lang w:val="sr-Cyrl-CS"/>
        </w:rPr>
        <w:t xml:space="preserve"> </w:t>
      </w:r>
      <w:r w:rsidR="002B6DCC">
        <w:rPr>
          <w:lang w:val="sr-Cyrl-CS"/>
        </w:rPr>
        <w:t xml:space="preserve">имају неколико карактеристика </w:t>
      </w:r>
      <w:r w:rsidR="00FA013F" w:rsidRPr="00FA013F">
        <w:rPr>
          <w:lang w:val="sr-Cyrl-CS"/>
        </w:rPr>
        <w:t xml:space="preserve">које </w:t>
      </w:r>
      <w:r w:rsidR="002B6DCC">
        <w:rPr>
          <w:lang w:val="sr-Cyrl-CS"/>
        </w:rPr>
        <w:t>им помажу да дођу до епитела танког црева</w:t>
      </w:r>
      <w:r w:rsidR="00FA013F" w:rsidRPr="00FA013F">
        <w:rPr>
          <w:lang w:val="sr-Cyrl-CS"/>
        </w:rPr>
        <w:t xml:space="preserve">. </w:t>
      </w:r>
      <w:r w:rsidR="002B6DCC">
        <w:rPr>
          <w:lang w:val="sr-Cyrl-CS"/>
        </w:rPr>
        <w:t xml:space="preserve">Флагела им служи за кретање, а продукцијом протеаза хидролизују </w:t>
      </w:r>
      <w:r w:rsidR="00FA013F" w:rsidRPr="00FA013F">
        <w:rPr>
          <w:lang w:val="sr-Cyrl-CS"/>
        </w:rPr>
        <w:t xml:space="preserve">слуз. </w:t>
      </w:r>
      <w:r w:rsidR="002B6DCC">
        <w:rPr>
          <w:lang w:val="sr-Cyrl-CS"/>
        </w:rPr>
        <w:t>Колонизују црева адхерирајући за површину епитела</w:t>
      </w:r>
      <w:r w:rsidR="00EB334F">
        <w:rPr>
          <w:lang w:val="sr-Cyrl-CS"/>
        </w:rPr>
        <w:t xml:space="preserve"> уз помоћ специфичних</w:t>
      </w:r>
      <w:r w:rsidR="007F5B30">
        <w:rPr>
          <w:lang w:val="sr-Cyrl-CS"/>
        </w:rPr>
        <w:t xml:space="preserve"> </w:t>
      </w:r>
      <w:r w:rsidR="007F5B30" w:rsidRPr="001F61C1">
        <w:rPr>
          <w:b/>
          <w:lang w:val="sr-Cyrl-CS"/>
        </w:rPr>
        <w:t>пил</w:t>
      </w:r>
      <w:r w:rsidR="00EB334F">
        <w:rPr>
          <w:b/>
          <w:lang w:val="sr-Cyrl-CS"/>
        </w:rPr>
        <w:t>а</w:t>
      </w:r>
      <w:r w:rsidR="007F5B30">
        <w:rPr>
          <w:lang w:val="sr-Cyrl-CS"/>
        </w:rPr>
        <w:t xml:space="preserve"> или </w:t>
      </w:r>
      <w:r w:rsidR="007F5B30" w:rsidRPr="001F61C1">
        <w:rPr>
          <w:b/>
          <w:lang w:val="sr-Cyrl-CS"/>
        </w:rPr>
        <w:t>фимбриј</w:t>
      </w:r>
      <w:r w:rsidR="00EB334F">
        <w:rPr>
          <w:b/>
          <w:lang w:val="sr-Cyrl-CS"/>
        </w:rPr>
        <w:t>а.</w:t>
      </w:r>
      <w:r w:rsidR="007F5B30">
        <w:rPr>
          <w:lang w:val="sr-Cyrl-CS"/>
        </w:rPr>
        <w:t xml:space="preserve"> </w:t>
      </w:r>
      <w:r w:rsidR="001F61C1">
        <w:rPr>
          <w:lang w:val="sr-Cyrl-CS"/>
        </w:rPr>
        <w:t>Практично</w:t>
      </w:r>
      <w:r w:rsidR="00FA013F" w:rsidRPr="00FA013F">
        <w:rPr>
          <w:lang w:val="sr-Cyrl-CS"/>
        </w:rPr>
        <w:t xml:space="preserve"> све </w:t>
      </w:r>
      <w:r w:rsidR="001F61C1" w:rsidRPr="005803FA">
        <w:rPr>
          <w:i/>
        </w:rPr>
        <w:t>Gram</w:t>
      </w:r>
      <w:r w:rsidR="005803FA">
        <w:rPr>
          <w:lang w:val="sr-Cyrl-CS"/>
        </w:rPr>
        <w:t xml:space="preserve"> </w:t>
      </w:r>
      <w:r w:rsidR="00FA013F" w:rsidRPr="00FA013F">
        <w:rPr>
          <w:lang w:val="sr-Cyrl-CS"/>
        </w:rPr>
        <w:t xml:space="preserve">негативне бактерије </w:t>
      </w:r>
      <w:r w:rsidR="001F61C1">
        <w:rPr>
          <w:lang w:val="sr-Cyrl-CS"/>
        </w:rPr>
        <w:t>поседују</w:t>
      </w:r>
      <w:r w:rsidR="00FA013F" w:rsidRPr="00FA013F">
        <w:rPr>
          <w:lang w:val="sr-Cyrl-CS"/>
        </w:rPr>
        <w:t xml:space="preserve"> </w:t>
      </w:r>
      <w:r w:rsidR="00FA013F" w:rsidRPr="001F61C1">
        <w:rPr>
          <w:b/>
          <w:lang w:val="sr-Cyrl-CS"/>
        </w:rPr>
        <w:t>тип 1</w:t>
      </w:r>
      <w:r w:rsidR="00FA013F" w:rsidRPr="00FA013F">
        <w:rPr>
          <w:lang w:val="sr-Cyrl-CS"/>
        </w:rPr>
        <w:t xml:space="preserve"> или </w:t>
      </w:r>
      <w:r w:rsidR="001F61C1">
        <w:rPr>
          <w:lang w:val="sr-Cyrl-CS"/>
        </w:rPr>
        <w:t xml:space="preserve">тзв. </w:t>
      </w:r>
      <w:r w:rsidR="001F61C1" w:rsidRPr="001F61C1">
        <w:rPr>
          <w:b/>
          <w:lang w:val="sr-Cyrl-CS"/>
        </w:rPr>
        <w:t>,,заједничке“ пиле</w:t>
      </w:r>
      <w:r w:rsidR="001F61C1">
        <w:rPr>
          <w:b/>
          <w:lang w:val="sr-Cyrl-CS"/>
        </w:rPr>
        <w:t xml:space="preserve"> (енгл. </w:t>
      </w:r>
      <w:r w:rsidR="001F61C1" w:rsidRPr="001F61C1">
        <w:rPr>
          <w:b/>
          <w:i/>
        </w:rPr>
        <w:t>common</w:t>
      </w:r>
      <w:r w:rsidR="001F61C1" w:rsidRPr="001F61C1">
        <w:rPr>
          <w:b/>
          <w:i/>
          <w:lang w:val="sr-Cyrl-CS"/>
        </w:rPr>
        <w:t xml:space="preserve"> </w:t>
      </w:r>
      <w:r w:rsidR="001F61C1">
        <w:rPr>
          <w:b/>
          <w:i/>
        </w:rPr>
        <w:t>pi</w:t>
      </w:r>
      <w:r w:rsidR="001F61C1" w:rsidRPr="001F61C1">
        <w:rPr>
          <w:b/>
          <w:i/>
        </w:rPr>
        <w:t>li</w:t>
      </w:r>
      <w:r w:rsidR="001F61C1" w:rsidRPr="001F61C1">
        <w:rPr>
          <w:b/>
          <w:lang w:val="sr-Cyrl-CS"/>
        </w:rPr>
        <w:t>),</w:t>
      </w:r>
      <w:r w:rsidR="001F61C1">
        <w:rPr>
          <w:lang w:val="sr-Cyrl-CS"/>
        </w:rPr>
        <w:t xml:space="preserve"> </w:t>
      </w:r>
      <w:r w:rsidR="00AD07A7">
        <w:rPr>
          <w:lang w:val="sr-Cyrl-CS"/>
        </w:rPr>
        <w:t>који</w:t>
      </w:r>
      <w:r w:rsidR="001F61C1">
        <w:rPr>
          <w:lang w:val="sr-Cyrl-CS"/>
        </w:rPr>
        <w:t xml:space="preserve"> </w:t>
      </w:r>
      <w:r w:rsidR="00FA013F" w:rsidRPr="00FA013F">
        <w:rPr>
          <w:lang w:val="sr-Cyrl-CS"/>
        </w:rPr>
        <w:t>помажу</w:t>
      </w:r>
      <w:r w:rsidR="001F61C1">
        <w:rPr>
          <w:lang w:val="sr-Cyrl-CS"/>
        </w:rPr>
        <w:t xml:space="preserve"> у адхеренцији бактерија за слузокожу гастроин</w:t>
      </w:r>
      <w:r w:rsidR="00FA013F" w:rsidRPr="00FA013F">
        <w:rPr>
          <w:lang w:val="sr-Cyrl-CS"/>
        </w:rPr>
        <w:t>тестинал</w:t>
      </w:r>
      <w:r w:rsidR="001F61C1">
        <w:rPr>
          <w:lang w:val="sr-Cyrl-CS"/>
        </w:rPr>
        <w:t>ног</w:t>
      </w:r>
      <w:r w:rsidR="00FA013F" w:rsidRPr="00FA013F">
        <w:rPr>
          <w:lang w:val="sr-Cyrl-CS"/>
        </w:rPr>
        <w:t xml:space="preserve"> тракта. З</w:t>
      </w:r>
      <w:r w:rsidR="001F61C1">
        <w:rPr>
          <w:lang w:val="sr-Cyrl-CS"/>
        </w:rPr>
        <w:t xml:space="preserve">аједнички пили имају посебан афинитет за </w:t>
      </w:r>
      <w:r w:rsidR="00FA013F" w:rsidRPr="00FA013F">
        <w:rPr>
          <w:lang w:val="sr-Cyrl-CS"/>
        </w:rPr>
        <w:t xml:space="preserve">протеине и липиде </w:t>
      </w:r>
      <w:r w:rsidR="001F61C1">
        <w:rPr>
          <w:lang w:val="sr-Cyrl-CS"/>
        </w:rPr>
        <w:t xml:space="preserve">који садрже манозу. </w:t>
      </w:r>
      <w:r w:rsidR="00FA013F" w:rsidRPr="00FA013F">
        <w:rPr>
          <w:lang w:val="sr-Cyrl-CS"/>
        </w:rPr>
        <w:t>Упркос њиховој учесталости, заједничк</w:t>
      </w:r>
      <w:r w:rsidR="001F61C1">
        <w:rPr>
          <w:lang w:val="sr-Cyrl-CS"/>
        </w:rPr>
        <w:t>и</w:t>
      </w:r>
      <w:r w:rsidR="00FA013F" w:rsidRPr="00FA013F">
        <w:rPr>
          <w:lang w:val="sr-Cyrl-CS"/>
        </w:rPr>
        <w:t xml:space="preserve"> пили су ретко </w:t>
      </w:r>
      <w:r w:rsidR="001F61C1">
        <w:rPr>
          <w:lang w:val="sr-Cyrl-CS"/>
        </w:rPr>
        <w:t>одговорни за</w:t>
      </w:r>
      <w:r w:rsidR="00FA013F" w:rsidRPr="00FA013F">
        <w:rPr>
          <w:lang w:val="sr-Cyrl-CS"/>
        </w:rPr>
        <w:t xml:space="preserve"> </w:t>
      </w:r>
      <w:r w:rsidR="001F61C1">
        <w:rPr>
          <w:lang w:val="sr-Cyrl-CS"/>
        </w:rPr>
        <w:t xml:space="preserve">адхеренцију патогених </w:t>
      </w:r>
      <w:r w:rsidR="001F61C1">
        <w:rPr>
          <w:lang w:val="sr-Cyrl-CS"/>
        </w:rPr>
        <w:lastRenderedPageBreak/>
        <w:t>микроорганизама, с обзиром да су они развили друге, специфичн</w:t>
      </w:r>
      <w:r w:rsidR="009164EF">
        <w:rPr>
          <w:lang w:val="sr-Cyrl-CS"/>
        </w:rPr>
        <w:t xml:space="preserve">ије адхезине. На пример, </w:t>
      </w:r>
      <w:r w:rsidR="001F61C1">
        <w:rPr>
          <w:lang w:val="sr-Cyrl-CS"/>
        </w:rPr>
        <w:t>бацили</w:t>
      </w:r>
      <w:r w:rsidR="009164EF">
        <w:rPr>
          <w:lang w:val="sr-Cyrl-CS"/>
        </w:rPr>
        <w:t xml:space="preserve"> колере</w:t>
      </w:r>
      <w:r w:rsidR="001F61C1">
        <w:rPr>
          <w:lang w:val="sr-Cyrl-CS"/>
        </w:rPr>
        <w:t xml:space="preserve"> се међусобно држе и групишу помоћу специфичних пила: </w:t>
      </w:r>
      <w:r w:rsidR="001F61C1" w:rsidRPr="009164EF">
        <w:rPr>
          <w:b/>
          <w:lang w:val="sr-Cyrl-CS"/>
        </w:rPr>
        <w:t>,,токсин ко-регулисаних пила</w:t>
      </w:r>
      <w:r w:rsidR="00C46739">
        <w:rPr>
          <w:lang w:val="sr-Cyrl-CS"/>
        </w:rPr>
        <w:t>“</w:t>
      </w:r>
      <w:r w:rsidR="00FA013F" w:rsidRPr="00FA013F">
        <w:rPr>
          <w:lang w:val="sr-Cyrl-CS"/>
        </w:rPr>
        <w:t xml:space="preserve"> </w:t>
      </w:r>
      <w:r w:rsidR="00C46739">
        <w:rPr>
          <w:lang w:val="sr-Cyrl-CS"/>
        </w:rPr>
        <w:t>(</w:t>
      </w:r>
      <w:r w:rsidR="001F61C1">
        <w:rPr>
          <w:lang w:val="sr-Cyrl-CS"/>
        </w:rPr>
        <w:t xml:space="preserve">енгл. </w:t>
      </w:r>
      <w:r w:rsidR="001F61C1" w:rsidRPr="001F61C1">
        <w:rPr>
          <w:b/>
          <w:i/>
          <w:lang w:val="sr-Cyrl-CS"/>
        </w:rPr>
        <w:t xml:space="preserve">toxin-coregulated </w:t>
      </w:r>
      <w:r w:rsidR="001F61C1" w:rsidRPr="00F33D23">
        <w:rPr>
          <w:b/>
          <w:i/>
          <w:lang w:val="sr-Cyrl-CS"/>
        </w:rPr>
        <w:t>pilus</w:t>
      </w:r>
      <w:r w:rsidR="00F33D23">
        <w:rPr>
          <w:b/>
          <w:lang w:val="sr-Cyrl-CS"/>
        </w:rPr>
        <w:t xml:space="preserve">, </w:t>
      </w:r>
      <w:r w:rsidR="001F61C1" w:rsidRPr="00F33D23">
        <w:rPr>
          <w:b/>
          <w:lang w:val="sr-Cyrl-CS"/>
        </w:rPr>
        <w:t>TCP</w:t>
      </w:r>
      <w:r w:rsidR="00C46739" w:rsidRPr="00F33D23">
        <w:rPr>
          <w:lang w:val="sr-Cyrl-CS"/>
        </w:rPr>
        <w:t>)</w:t>
      </w:r>
      <w:r w:rsidR="001F61C1" w:rsidRPr="001F61C1">
        <w:rPr>
          <w:lang w:val="sr-Cyrl-CS"/>
        </w:rPr>
        <w:t xml:space="preserve">, </w:t>
      </w:r>
      <w:r w:rsidR="00FA013F" w:rsidRPr="00FA013F">
        <w:rPr>
          <w:lang w:val="sr-Cyrl-CS"/>
        </w:rPr>
        <w:t>тако назван</w:t>
      </w:r>
      <w:r w:rsidR="001F61C1">
        <w:rPr>
          <w:lang w:val="sr-Cyrl-CS"/>
        </w:rPr>
        <w:t>их јер је њихова синтеза регулисана истим системом који контролише производњу колера</w:t>
      </w:r>
      <w:r w:rsidR="00FA013F" w:rsidRPr="00FA013F">
        <w:rPr>
          <w:lang w:val="sr-Cyrl-CS"/>
        </w:rPr>
        <w:t xml:space="preserve"> токсина. Ова способност да се </w:t>
      </w:r>
      <w:r w:rsidR="009164EF">
        <w:rPr>
          <w:lang w:val="sr-Cyrl-CS"/>
        </w:rPr>
        <w:t>међусобно повезују ТСР пилима</w:t>
      </w:r>
      <w:r w:rsidR="00FA013F" w:rsidRPr="00FA013F">
        <w:rPr>
          <w:lang w:val="sr-Cyrl-CS"/>
        </w:rPr>
        <w:t xml:space="preserve"> је важ</w:t>
      </w:r>
      <w:r w:rsidR="009164EF">
        <w:rPr>
          <w:lang w:val="sr-Cyrl-CS"/>
        </w:rPr>
        <w:t>ан механизам који бацили колер</w:t>
      </w:r>
      <w:r w:rsidR="00FA013F" w:rsidRPr="00FA013F">
        <w:rPr>
          <w:lang w:val="sr-Cyrl-CS"/>
        </w:rPr>
        <w:t>е</w:t>
      </w:r>
      <w:r w:rsidR="009164EF">
        <w:rPr>
          <w:lang w:val="sr-Cyrl-CS"/>
        </w:rPr>
        <w:t xml:space="preserve"> користе да колонизују танко црево</w:t>
      </w:r>
      <w:r w:rsidR="00FA013F" w:rsidRPr="00FA013F">
        <w:rPr>
          <w:lang w:val="sr-Cyrl-CS"/>
        </w:rPr>
        <w:t>.</w:t>
      </w:r>
      <w:r w:rsidR="009164EF">
        <w:rPr>
          <w:lang w:val="sr-Cyrl-CS"/>
        </w:rPr>
        <w:t xml:space="preserve"> </w:t>
      </w:r>
    </w:p>
    <w:p w14:paraId="02401F9E" w14:textId="77777777" w:rsidR="00CA0C3C" w:rsidRDefault="00CA0C3C" w:rsidP="00F576BA">
      <w:pPr>
        <w:rPr>
          <w:lang w:val="sr-Cyrl-CS"/>
        </w:rPr>
      </w:pPr>
    </w:p>
    <w:p w14:paraId="71099722" w14:textId="77777777" w:rsidR="000342FF" w:rsidRPr="000342FF" w:rsidRDefault="00F576BA" w:rsidP="00F576BA">
      <w:pPr>
        <w:pStyle w:val="Default"/>
        <w:jc w:val="both"/>
        <w:rPr>
          <w:b/>
          <w:color w:val="002060"/>
        </w:rPr>
      </w:pPr>
      <w:r w:rsidRPr="000342FF">
        <w:rPr>
          <w:b/>
          <w:color w:val="002060"/>
          <w:lang w:val="sr-Cyrl-CS"/>
        </w:rPr>
        <w:t xml:space="preserve">Фактори вируленције </w:t>
      </w:r>
      <w:r w:rsidRPr="000342FF">
        <w:rPr>
          <w:b/>
          <w:i/>
          <w:color w:val="002060"/>
        </w:rPr>
        <w:t>V</w:t>
      </w:r>
      <w:r w:rsidRPr="000342FF">
        <w:rPr>
          <w:b/>
          <w:i/>
          <w:color w:val="002060"/>
          <w:lang w:val="sr-Cyrl-CS"/>
        </w:rPr>
        <w:t xml:space="preserve">. </w:t>
      </w:r>
      <w:r w:rsidRPr="000342FF">
        <w:rPr>
          <w:b/>
          <w:i/>
          <w:color w:val="002060"/>
        </w:rPr>
        <w:t>cholerae</w:t>
      </w:r>
      <w:r w:rsidRPr="000342FF">
        <w:rPr>
          <w:b/>
          <w:i/>
          <w:color w:val="002060"/>
          <w:lang w:val="sr-Cyrl-CS"/>
        </w:rPr>
        <w:t xml:space="preserve"> </w:t>
      </w:r>
      <w:r w:rsidRPr="000342FF">
        <w:rPr>
          <w:b/>
          <w:color w:val="002060"/>
          <w:lang w:val="sr-Cyrl-CS"/>
        </w:rPr>
        <w:t xml:space="preserve">и ентеротоксигене </w:t>
      </w:r>
      <w:r w:rsidRPr="000342FF">
        <w:rPr>
          <w:b/>
          <w:i/>
          <w:color w:val="002060"/>
        </w:rPr>
        <w:t>E</w:t>
      </w:r>
      <w:r w:rsidRPr="000342FF">
        <w:rPr>
          <w:b/>
          <w:i/>
          <w:color w:val="002060"/>
          <w:lang w:val="sr-Cyrl-CS"/>
        </w:rPr>
        <w:t xml:space="preserve">. </w:t>
      </w:r>
      <w:r w:rsidRPr="000342FF">
        <w:rPr>
          <w:b/>
          <w:i/>
          <w:color w:val="002060"/>
        </w:rPr>
        <w:t>coli</w:t>
      </w:r>
      <w:r w:rsidR="000342FF" w:rsidRPr="000342FF">
        <w:rPr>
          <w:b/>
          <w:i/>
          <w:color w:val="002060"/>
        </w:rPr>
        <w:t xml:space="preserve"> </w:t>
      </w:r>
    </w:p>
    <w:p w14:paraId="17F7F00A" w14:textId="77777777" w:rsidR="00F576BA" w:rsidRPr="000342FF" w:rsidRDefault="000342FF" w:rsidP="00F576BA">
      <w:pPr>
        <w:pStyle w:val="Default"/>
        <w:jc w:val="both"/>
        <w:rPr>
          <w:b/>
          <w:color w:val="002060"/>
        </w:rPr>
      </w:pPr>
      <w:r w:rsidRPr="000342FF">
        <w:rPr>
          <w:b/>
          <w:color w:val="002060"/>
        </w:rPr>
        <w:t>Механизам настанка дијареје</w:t>
      </w:r>
    </w:p>
    <w:p w14:paraId="1DC05D6B" w14:textId="77777777" w:rsidR="00F576BA" w:rsidRDefault="00F576BA" w:rsidP="00F576BA">
      <w:pPr>
        <w:jc w:val="both"/>
        <w:rPr>
          <w:lang w:val="sr-Cyrl-CS"/>
        </w:rPr>
      </w:pPr>
    </w:p>
    <w:p w14:paraId="77CC84AB" w14:textId="77777777" w:rsidR="00CA0C3C" w:rsidRPr="00407584" w:rsidRDefault="00CA0C3C" w:rsidP="005F4191">
      <w:pPr>
        <w:jc w:val="both"/>
      </w:pPr>
      <w:r>
        <w:rPr>
          <w:lang w:val="sr-Cyrl-CS"/>
        </w:rPr>
        <w:t>П</w:t>
      </w:r>
      <w:r w:rsidR="00496180">
        <w:rPr>
          <w:lang w:val="sr-Cyrl-CS"/>
        </w:rPr>
        <w:t>оремећај се</w:t>
      </w:r>
      <w:r w:rsidR="0023264A" w:rsidRPr="0023264A">
        <w:rPr>
          <w:lang w:val="sr-Cyrl-CS"/>
        </w:rPr>
        <w:t xml:space="preserve"> јавља на биохемијском нивоу, односно </w:t>
      </w:r>
      <w:r w:rsidR="00CF21C0">
        <w:rPr>
          <w:lang w:val="sr-Cyrl-CS"/>
        </w:rPr>
        <w:t xml:space="preserve">настаје </w:t>
      </w:r>
      <w:r w:rsidR="0023264A" w:rsidRPr="0023264A">
        <w:rPr>
          <w:lang w:val="sr-Cyrl-CS"/>
        </w:rPr>
        <w:t>повећање а</w:t>
      </w:r>
      <w:r w:rsidR="00496180">
        <w:rPr>
          <w:lang w:val="sr-Cyrl-CS"/>
        </w:rPr>
        <w:t xml:space="preserve">денилат циклазне активност проузроковане </w:t>
      </w:r>
      <w:r w:rsidR="00AD07A7">
        <w:rPr>
          <w:lang w:val="sr-Cyrl-CS"/>
        </w:rPr>
        <w:t>бактеријским егзотоксинима</w:t>
      </w:r>
      <w:r w:rsidR="0023264A" w:rsidRPr="0023264A">
        <w:rPr>
          <w:lang w:val="sr-Cyrl-CS"/>
        </w:rPr>
        <w:t xml:space="preserve">. </w:t>
      </w:r>
      <w:r w:rsidR="002F6E5E">
        <w:rPr>
          <w:lang w:val="sr-Cyrl-CS"/>
        </w:rPr>
        <w:t>Када се нађу у</w:t>
      </w:r>
      <w:r w:rsidR="0023264A" w:rsidRPr="0023264A">
        <w:rPr>
          <w:lang w:val="sr-Cyrl-CS"/>
        </w:rPr>
        <w:t xml:space="preserve"> танком цреву, бацили</w:t>
      </w:r>
      <w:r w:rsidR="00496180">
        <w:rPr>
          <w:lang w:val="sr-Cyrl-CS"/>
        </w:rPr>
        <w:t xml:space="preserve"> колере продукују колера токсин, ТСР</w:t>
      </w:r>
      <w:r w:rsidR="0023264A" w:rsidRPr="0023264A">
        <w:rPr>
          <w:lang w:val="sr-Cyrl-CS"/>
        </w:rPr>
        <w:t xml:space="preserve">, и </w:t>
      </w:r>
      <w:r w:rsidR="00496180">
        <w:rPr>
          <w:lang w:val="sr-Cyrl-CS"/>
        </w:rPr>
        <w:t xml:space="preserve">уз то, експримирају још </w:t>
      </w:r>
      <w:r w:rsidR="0023264A" w:rsidRPr="0023264A">
        <w:rPr>
          <w:lang w:val="sr-Cyrl-CS"/>
        </w:rPr>
        <w:t xml:space="preserve">неколико гена </w:t>
      </w:r>
      <w:r w:rsidR="00496180">
        <w:rPr>
          <w:lang w:val="sr-Cyrl-CS"/>
        </w:rPr>
        <w:t>одговорних за њихову вируленцију</w:t>
      </w:r>
      <w:r w:rsidR="0023264A" w:rsidRPr="0023264A">
        <w:rPr>
          <w:lang w:val="sr-Cyrl-CS"/>
        </w:rPr>
        <w:t xml:space="preserve">. </w:t>
      </w:r>
      <w:r w:rsidR="00407584">
        <w:rPr>
          <w:lang w:val="sr-Cyrl-CS"/>
        </w:rPr>
        <w:t>К</w:t>
      </w:r>
      <w:r w:rsidR="005F4191" w:rsidRPr="005F4191">
        <w:rPr>
          <w:lang w:val="sr-Cyrl-CS"/>
        </w:rPr>
        <w:t>олера</w:t>
      </w:r>
      <w:r w:rsidR="003F5F15">
        <w:rPr>
          <w:lang w:val="sr-Cyrl-CS"/>
        </w:rPr>
        <w:t xml:space="preserve"> токсин се везује за рецепторе на површини ћелије </w:t>
      </w:r>
      <w:r w:rsidR="005F4191" w:rsidRPr="005F4191">
        <w:rPr>
          <w:lang w:val="sr-Cyrl-CS"/>
        </w:rPr>
        <w:t>(</w:t>
      </w:r>
      <w:r w:rsidR="003F5F15" w:rsidRPr="003F5F15">
        <w:rPr>
          <w:b/>
          <w:lang w:val="sr-Cyrl-CS"/>
        </w:rPr>
        <w:t>GM1</w:t>
      </w:r>
      <w:r w:rsidR="005F4191" w:rsidRPr="003F5F15">
        <w:rPr>
          <w:b/>
          <w:lang w:val="sr-Cyrl-CS"/>
        </w:rPr>
        <w:t xml:space="preserve"> ганглиозид</w:t>
      </w:r>
      <w:r w:rsidR="005F4191" w:rsidRPr="005F4191">
        <w:rPr>
          <w:lang w:val="sr-Cyrl-CS"/>
        </w:rPr>
        <w:t xml:space="preserve">) и </w:t>
      </w:r>
      <w:r w:rsidR="003F5F15">
        <w:rPr>
          <w:lang w:val="sr-Cyrl-CS"/>
        </w:rPr>
        <w:t>бива интернализован</w:t>
      </w:r>
      <w:r w:rsidR="005F4191" w:rsidRPr="005F4191">
        <w:rPr>
          <w:lang w:val="sr-Cyrl-CS"/>
        </w:rPr>
        <w:t xml:space="preserve"> у оквиру везикуле.</w:t>
      </w:r>
      <w:r w:rsidR="003F5F15">
        <w:rPr>
          <w:lang w:val="sr-Cyrl-CS"/>
        </w:rPr>
        <w:t xml:space="preserve"> Активна субјединица А токсина се усмерава ка баз</w:t>
      </w:r>
      <w:r w:rsidR="005F4191" w:rsidRPr="005F4191">
        <w:rPr>
          <w:lang w:val="sr-Cyrl-CS"/>
        </w:rPr>
        <w:t>олатерал</w:t>
      </w:r>
      <w:r w:rsidR="003F5F15">
        <w:rPr>
          <w:lang w:val="sr-Cyrl-CS"/>
        </w:rPr>
        <w:t xml:space="preserve">ној мембрани епителних ћелија црева </w:t>
      </w:r>
      <w:r w:rsidR="005F4191" w:rsidRPr="005F4191">
        <w:rPr>
          <w:lang w:val="sr-Cyrl-CS"/>
        </w:rPr>
        <w:t>где</w:t>
      </w:r>
      <w:r w:rsidR="003F5F15">
        <w:rPr>
          <w:lang w:val="sr-Cyrl-CS"/>
        </w:rPr>
        <w:t xml:space="preserve"> се налази  специфична мета колера токсина: </w:t>
      </w:r>
      <w:r w:rsidR="005F4191" w:rsidRPr="005F4191">
        <w:rPr>
          <w:lang w:val="sr-Cyrl-CS"/>
        </w:rPr>
        <w:t xml:space="preserve"> </w:t>
      </w:r>
      <w:r w:rsidR="00FB7F4B">
        <w:rPr>
          <w:b/>
          <w:lang w:val="sr-Cyrl-CS"/>
        </w:rPr>
        <w:t>GS</w:t>
      </w:r>
      <w:r w:rsidR="003F5F15" w:rsidRPr="003F5F15">
        <w:rPr>
          <w:b/>
          <w:lang w:val="sr-Cyrl-CS"/>
        </w:rPr>
        <w:t xml:space="preserve"> </w:t>
      </w:r>
      <w:r w:rsidR="005F4191" w:rsidRPr="003F5F15">
        <w:rPr>
          <w:b/>
          <w:lang w:val="sr-Cyrl-CS"/>
        </w:rPr>
        <w:t>регулаторни протеин</w:t>
      </w:r>
      <w:r w:rsidR="005F4191" w:rsidRPr="005F4191">
        <w:rPr>
          <w:lang w:val="sr-Cyrl-CS"/>
        </w:rPr>
        <w:t xml:space="preserve"> </w:t>
      </w:r>
      <w:r w:rsidR="005F4191" w:rsidRPr="003F5F15">
        <w:rPr>
          <w:b/>
          <w:lang w:val="sr-Cyrl-CS"/>
        </w:rPr>
        <w:t>аденилат циклазног комплекса</w:t>
      </w:r>
      <w:r w:rsidR="005F4191" w:rsidRPr="005F4191">
        <w:rPr>
          <w:lang w:val="sr-Cyrl-CS"/>
        </w:rPr>
        <w:t xml:space="preserve">. Колера токсин може изменити </w:t>
      </w:r>
      <w:r w:rsidR="00FB7F4B">
        <w:rPr>
          <w:b/>
          <w:lang w:val="sr-Cyrl-CS"/>
        </w:rPr>
        <w:t>GS</w:t>
      </w:r>
      <w:r w:rsidR="00FB7F4B" w:rsidRPr="003F5F15">
        <w:rPr>
          <w:b/>
          <w:lang w:val="sr-Cyrl-CS"/>
        </w:rPr>
        <w:t xml:space="preserve"> регулаторни протеин</w:t>
      </w:r>
      <w:r w:rsidR="005F4191" w:rsidRPr="005F4191">
        <w:rPr>
          <w:lang w:val="sr-Cyrl-CS"/>
        </w:rPr>
        <w:t xml:space="preserve"> </w:t>
      </w:r>
      <w:r w:rsidR="00407584">
        <w:rPr>
          <w:lang w:val="sr-Cyrl-CS"/>
        </w:rPr>
        <w:t>у процесу</w:t>
      </w:r>
      <w:r w:rsidR="005F4191" w:rsidRPr="005F4191">
        <w:rPr>
          <w:lang w:val="sr-Cyrl-CS"/>
        </w:rPr>
        <w:t xml:space="preserve"> </w:t>
      </w:r>
      <w:r w:rsidR="005F4191" w:rsidRPr="00127587">
        <w:rPr>
          <w:b/>
          <w:lang w:val="sr-Cyrl-CS"/>
        </w:rPr>
        <w:t>аденозин</w:t>
      </w:r>
      <w:r w:rsidR="00476CA2">
        <w:rPr>
          <w:b/>
          <w:lang w:val="sr-Cyrl-CS"/>
        </w:rPr>
        <w:t xml:space="preserve"> дифосфат (</w:t>
      </w:r>
      <w:r w:rsidR="00476CA2">
        <w:rPr>
          <w:b/>
        </w:rPr>
        <w:t>ADP</w:t>
      </w:r>
      <w:r w:rsidR="005F4191" w:rsidRPr="00127587">
        <w:rPr>
          <w:b/>
          <w:lang w:val="sr-Cyrl-CS"/>
        </w:rPr>
        <w:t>)-рибо</w:t>
      </w:r>
      <w:r w:rsidR="00FB7F4B" w:rsidRPr="00127587">
        <w:rPr>
          <w:b/>
          <w:lang w:val="sr-Cyrl-CS"/>
        </w:rPr>
        <w:t>зилациј</w:t>
      </w:r>
      <w:r w:rsidR="00407584">
        <w:rPr>
          <w:b/>
          <w:lang w:val="sr-Cyrl-CS"/>
        </w:rPr>
        <w:t>е</w:t>
      </w:r>
      <w:r w:rsidR="005F4191" w:rsidRPr="005F4191">
        <w:rPr>
          <w:lang w:val="sr-Cyrl-CS"/>
        </w:rPr>
        <w:t xml:space="preserve"> (пренос </w:t>
      </w:r>
      <w:r w:rsidR="00476CA2">
        <w:t>ADP</w:t>
      </w:r>
      <w:r w:rsidR="005F4191" w:rsidRPr="005F4191">
        <w:rPr>
          <w:lang w:val="sr-Cyrl-CS"/>
        </w:rPr>
        <w:t>-рибо</w:t>
      </w:r>
      <w:r w:rsidR="00FB7F4B">
        <w:rPr>
          <w:lang w:val="sr-Cyrl-CS"/>
        </w:rPr>
        <w:t>зил групе никотинамид</w:t>
      </w:r>
      <w:r>
        <w:rPr>
          <w:lang w:val="sr-Cyrl-CS"/>
        </w:rPr>
        <w:t xml:space="preserve"> аденин динуклеотида на протеин</w:t>
      </w:r>
      <w:r w:rsidR="005F4191" w:rsidRPr="005F4191">
        <w:rPr>
          <w:lang w:val="sr-Cyrl-CS"/>
        </w:rPr>
        <w:t>).</w:t>
      </w:r>
      <w:r w:rsidR="00FB7F4B">
        <w:rPr>
          <w:lang w:val="sr-Cyrl-CS"/>
        </w:rPr>
        <w:t xml:space="preserve"> </w:t>
      </w:r>
      <w:r w:rsidR="005F4191" w:rsidRPr="005F4191">
        <w:rPr>
          <w:lang w:val="sr-Cyrl-CS"/>
        </w:rPr>
        <w:t>Мод</w:t>
      </w:r>
      <w:r w:rsidR="00127587">
        <w:rPr>
          <w:lang w:val="sr-Cyrl-CS"/>
        </w:rPr>
        <w:t>ификација</w:t>
      </w:r>
      <w:r w:rsidR="005F4191" w:rsidRPr="005F4191">
        <w:rPr>
          <w:lang w:val="sr-Cyrl-CS"/>
        </w:rPr>
        <w:t xml:space="preserve"> </w:t>
      </w:r>
      <w:r w:rsidR="00127587" w:rsidRPr="00127587">
        <w:rPr>
          <w:lang w:val="sr-Cyrl-CS"/>
        </w:rPr>
        <w:t xml:space="preserve">GS </w:t>
      </w:r>
      <w:r w:rsidR="005F4191" w:rsidRPr="005F4191">
        <w:rPr>
          <w:lang w:val="sr-Cyrl-CS"/>
        </w:rPr>
        <w:t>протеина резултат</w:t>
      </w:r>
      <w:r w:rsidR="00127587">
        <w:rPr>
          <w:lang w:val="sr-Cyrl-CS"/>
        </w:rPr>
        <w:t>ира сталном активацијом</w:t>
      </w:r>
      <w:r w:rsidR="005F4191" w:rsidRPr="005F4191">
        <w:rPr>
          <w:lang w:val="sr-Cyrl-CS"/>
        </w:rPr>
        <w:t xml:space="preserve"> аденилат циклазног </w:t>
      </w:r>
      <w:r w:rsidR="00127587">
        <w:rPr>
          <w:lang w:val="sr-Cyrl-CS"/>
        </w:rPr>
        <w:t xml:space="preserve">комплекса и повећава </w:t>
      </w:r>
      <w:r w:rsidR="00127587" w:rsidRPr="00127587">
        <w:rPr>
          <w:b/>
          <w:lang w:val="sr-Cyrl-CS"/>
        </w:rPr>
        <w:t>циклични</w:t>
      </w:r>
      <w:r w:rsidR="005F4191" w:rsidRPr="00127587">
        <w:rPr>
          <w:b/>
          <w:lang w:val="sr-Cyrl-CS"/>
        </w:rPr>
        <w:t xml:space="preserve"> аденозин монофосфат (</w:t>
      </w:r>
      <w:r w:rsidR="00127587" w:rsidRPr="00127587">
        <w:rPr>
          <w:b/>
          <w:lang w:val="sr-Cyrl-CS"/>
        </w:rPr>
        <w:t>сAMP</w:t>
      </w:r>
      <w:r w:rsidR="00127587" w:rsidRPr="00127587">
        <w:rPr>
          <w:lang w:val="sr-Cyrl-CS"/>
        </w:rPr>
        <w:t>)</w:t>
      </w:r>
      <w:r w:rsidR="005F4191" w:rsidRPr="005F4191">
        <w:rPr>
          <w:lang w:val="sr-Cyrl-CS"/>
        </w:rPr>
        <w:t>)</w:t>
      </w:r>
      <w:r w:rsidR="00127587">
        <w:rPr>
          <w:lang w:val="sr-Cyrl-CS"/>
        </w:rPr>
        <w:t xml:space="preserve"> у ћелији. Повећана концентрација</w:t>
      </w:r>
      <w:r w:rsidR="005F4191" w:rsidRPr="005F4191">
        <w:rPr>
          <w:lang w:val="sr-Cyrl-CS"/>
        </w:rPr>
        <w:t xml:space="preserve"> </w:t>
      </w:r>
      <w:r w:rsidR="00127587">
        <w:rPr>
          <w:lang w:val="sr-Cyrl-CS"/>
        </w:rPr>
        <w:t>сАМР инхибира</w:t>
      </w:r>
      <w:r w:rsidR="005F4191" w:rsidRPr="005F4191">
        <w:rPr>
          <w:lang w:val="sr-Cyrl-CS"/>
        </w:rPr>
        <w:t xml:space="preserve"> </w:t>
      </w:r>
      <w:r w:rsidR="00127587" w:rsidRPr="005F4191">
        <w:rPr>
          <w:lang w:val="sr-Cyrl-CS"/>
        </w:rPr>
        <w:t>абсорпциј</w:t>
      </w:r>
      <w:r w:rsidR="00127587">
        <w:rPr>
          <w:lang w:val="sr-Cyrl-CS"/>
        </w:rPr>
        <w:t>у</w:t>
      </w:r>
      <w:r w:rsidR="00127587" w:rsidRPr="005F4191">
        <w:rPr>
          <w:lang w:val="sr-Cyrl-CS"/>
        </w:rPr>
        <w:t xml:space="preserve"> </w:t>
      </w:r>
      <w:r w:rsidR="00127587">
        <w:rPr>
          <w:lang w:val="sr-Cyrl-CS"/>
        </w:rPr>
        <w:t>натријума</w:t>
      </w:r>
      <w:r w:rsidR="005F4191" w:rsidRPr="005F4191">
        <w:rPr>
          <w:lang w:val="sr-Cyrl-CS"/>
        </w:rPr>
        <w:t xml:space="preserve"> </w:t>
      </w:r>
      <w:r w:rsidR="00127587">
        <w:rPr>
          <w:lang w:val="sr-Cyrl-CS"/>
        </w:rPr>
        <w:t>у трепљастим ћелијама танког црева и повећава лучење хлорида у пехарастим</w:t>
      </w:r>
      <w:r w:rsidR="005F4191" w:rsidRPr="005F4191">
        <w:rPr>
          <w:lang w:val="sr-Cyrl-CS"/>
        </w:rPr>
        <w:t xml:space="preserve"> ће</w:t>
      </w:r>
      <w:r w:rsidR="005F4191" w:rsidRPr="005F4191">
        <w:rPr>
          <w:rFonts w:hint="eastAsia"/>
          <w:lang w:val="sr-Cyrl-CS"/>
        </w:rPr>
        <w:t>лија</w:t>
      </w:r>
      <w:r w:rsidR="00127587">
        <w:rPr>
          <w:lang w:val="sr-Cyrl-CS"/>
        </w:rPr>
        <w:t>ма</w:t>
      </w:r>
      <w:r w:rsidR="005F4191" w:rsidRPr="005F4191">
        <w:rPr>
          <w:lang w:val="sr-Cyrl-CS"/>
        </w:rPr>
        <w:t xml:space="preserve">. Због </w:t>
      </w:r>
      <w:r w:rsidR="00127587">
        <w:rPr>
          <w:lang w:val="sr-Cyrl-CS"/>
        </w:rPr>
        <w:t>повећане концентрације натријум-хлорида у лумену црева</w:t>
      </w:r>
      <w:r w:rsidR="005F4191" w:rsidRPr="005F4191">
        <w:rPr>
          <w:lang w:val="sr-Cyrl-CS"/>
        </w:rPr>
        <w:t xml:space="preserve">, </w:t>
      </w:r>
      <w:r w:rsidR="00127587">
        <w:rPr>
          <w:lang w:val="sr-Cyrl-CS"/>
        </w:rPr>
        <w:t>долази до пасивног лучења воде (због осмотске регулације) ч</w:t>
      </w:r>
      <w:r w:rsidR="005F4191" w:rsidRPr="005F4191">
        <w:rPr>
          <w:lang w:val="sr-Cyrl-CS"/>
        </w:rPr>
        <w:t>и</w:t>
      </w:r>
      <w:r w:rsidR="00127587">
        <w:rPr>
          <w:lang w:val="sr-Cyrl-CS"/>
        </w:rPr>
        <w:t>ме настају воденасте столице</w:t>
      </w:r>
      <w:r w:rsidR="005F4191" w:rsidRPr="005F4191">
        <w:rPr>
          <w:lang w:val="sr-Cyrl-CS"/>
        </w:rPr>
        <w:t xml:space="preserve">. </w:t>
      </w:r>
    </w:p>
    <w:p w14:paraId="7C0A9A2A" w14:textId="77777777" w:rsidR="00BF55EE" w:rsidRDefault="00BF55EE" w:rsidP="005F4191">
      <w:pPr>
        <w:jc w:val="both"/>
        <w:rPr>
          <w:lang w:val="sr-Cyrl-CS"/>
        </w:rPr>
      </w:pPr>
    </w:p>
    <w:p w14:paraId="3DC93BD0" w14:textId="77777777" w:rsidR="002C3F09" w:rsidRDefault="002C3F09" w:rsidP="005F4191">
      <w:pPr>
        <w:jc w:val="both"/>
        <w:rPr>
          <w:lang w:val="sr-Cyrl-CS"/>
        </w:rPr>
      </w:pPr>
      <w:r>
        <w:rPr>
          <w:lang w:val="sr-Cyrl-CS"/>
        </w:rPr>
        <w:t>У</w:t>
      </w:r>
      <w:r w:rsidR="00BF55EE">
        <w:rPr>
          <w:lang w:val="sr-Cyrl-CS"/>
        </w:rPr>
        <w:t xml:space="preserve"> ендемским</w:t>
      </w:r>
      <w:r w:rsidR="005F4191" w:rsidRPr="005F4191">
        <w:rPr>
          <w:lang w:val="sr-Cyrl-CS"/>
        </w:rPr>
        <w:t xml:space="preserve"> регион</w:t>
      </w:r>
      <w:r>
        <w:rPr>
          <w:lang w:val="sr-Cyrl-CS"/>
        </w:rPr>
        <w:t>им</w:t>
      </w:r>
      <w:r w:rsidR="005F4191" w:rsidRPr="005F4191">
        <w:rPr>
          <w:lang w:val="sr-Cyrl-CS"/>
        </w:rPr>
        <w:t>а Азије, Африке и Латинске Америке, колера се</w:t>
      </w:r>
      <w:r>
        <w:rPr>
          <w:lang w:val="sr-Cyrl-CS"/>
        </w:rPr>
        <w:t xml:space="preserve"> јавља првенствено код деце млађе</w:t>
      </w:r>
      <w:r w:rsidR="005F4191" w:rsidRPr="005F4191">
        <w:rPr>
          <w:lang w:val="sr-Cyrl-CS"/>
        </w:rPr>
        <w:t xml:space="preserve"> од 10 година старости, јер </w:t>
      </w:r>
      <w:r>
        <w:rPr>
          <w:lang w:val="sr-Cyrl-CS"/>
        </w:rPr>
        <w:t xml:space="preserve">су </w:t>
      </w:r>
      <w:r w:rsidR="005F4191" w:rsidRPr="005F4191">
        <w:rPr>
          <w:lang w:val="sr-Cyrl-CS"/>
        </w:rPr>
        <w:t>старији адолесценти</w:t>
      </w:r>
      <w:r>
        <w:rPr>
          <w:lang w:val="sr-Cyrl-CS"/>
        </w:rPr>
        <w:t xml:space="preserve"> и одрасли обично заштићени </w:t>
      </w:r>
      <w:r w:rsidR="00A95751">
        <w:rPr>
          <w:lang w:val="sr-Cyrl-CS"/>
        </w:rPr>
        <w:t>специфичним</w:t>
      </w:r>
      <w:r w:rsidR="001B2C2E">
        <w:rPr>
          <w:lang w:val="sr-Cyrl-CS"/>
        </w:rPr>
        <w:t xml:space="preserve"> иму</w:t>
      </w:r>
      <w:r>
        <w:rPr>
          <w:lang w:val="sr-Cyrl-CS"/>
        </w:rPr>
        <w:t>н</w:t>
      </w:r>
      <w:r w:rsidR="001B2C2E">
        <w:rPr>
          <w:lang w:val="sr-Cyrl-CS"/>
        </w:rPr>
        <w:t>с</w:t>
      </w:r>
      <w:r w:rsidR="00A95751">
        <w:rPr>
          <w:lang w:val="sr-Cyrl-CS"/>
        </w:rPr>
        <w:t>ким одговором</w:t>
      </w:r>
      <w:r w:rsidR="005F4191" w:rsidRPr="005F4191">
        <w:rPr>
          <w:lang w:val="sr-Cyrl-CS"/>
        </w:rPr>
        <w:t xml:space="preserve">. </w:t>
      </w:r>
      <w:r w:rsidR="00407584">
        <w:rPr>
          <w:lang w:val="sr-Cyrl-CS"/>
        </w:rPr>
        <w:t>У</w:t>
      </w:r>
      <w:r w:rsidR="00407584" w:rsidRPr="005F4191">
        <w:rPr>
          <w:lang w:val="sr-Cyrl-CS"/>
        </w:rPr>
        <w:t xml:space="preserve"> </w:t>
      </w:r>
      <w:r w:rsidR="00407584">
        <w:rPr>
          <w:lang w:val="sr-Cyrl-CS"/>
        </w:rPr>
        <w:t xml:space="preserve">областима у којима се колера </w:t>
      </w:r>
      <w:r w:rsidR="00407584" w:rsidRPr="005F4191">
        <w:rPr>
          <w:lang w:val="sr-Cyrl-CS"/>
        </w:rPr>
        <w:t>претходно</w:t>
      </w:r>
      <w:r w:rsidR="00407584">
        <w:rPr>
          <w:lang w:val="sr-Cyrl-CS"/>
        </w:rPr>
        <w:t xml:space="preserve"> није јављала, с</w:t>
      </w:r>
      <w:r w:rsidRPr="005F4191">
        <w:rPr>
          <w:lang w:val="sr-Cyrl-CS"/>
        </w:rPr>
        <w:t xml:space="preserve">ве старосне групе су осетљиве </w:t>
      </w:r>
      <w:r>
        <w:rPr>
          <w:lang w:val="sr-Cyrl-CS"/>
        </w:rPr>
        <w:t>т</w:t>
      </w:r>
      <w:r w:rsidR="005F4191" w:rsidRPr="005F4191">
        <w:rPr>
          <w:lang w:val="sr-Cyrl-CS"/>
        </w:rPr>
        <w:t>оком епидемије</w:t>
      </w:r>
      <w:r>
        <w:rPr>
          <w:lang w:val="sr-Cyrl-CS"/>
        </w:rPr>
        <w:t xml:space="preserve">. </w:t>
      </w:r>
      <w:r w:rsidR="005F4191" w:rsidRPr="005F4191">
        <w:rPr>
          <w:lang w:val="sr-Cyrl-CS"/>
        </w:rPr>
        <w:t xml:space="preserve">Смртност </w:t>
      </w:r>
      <w:r>
        <w:rPr>
          <w:lang w:val="sr-Cyrl-CS"/>
        </w:rPr>
        <w:t xml:space="preserve">од колере је </w:t>
      </w:r>
      <w:r w:rsidR="005F4191" w:rsidRPr="005F4191">
        <w:rPr>
          <w:lang w:val="sr-Cyrl-CS"/>
        </w:rPr>
        <w:t xml:space="preserve">узрокована </w:t>
      </w:r>
      <w:r>
        <w:rPr>
          <w:lang w:val="sr-Cyrl-CS"/>
        </w:rPr>
        <w:t xml:space="preserve">губицима воде и електролита, </w:t>
      </w:r>
      <w:r w:rsidR="00A95751">
        <w:rPr>
          <w:lang w:val="sr-Cyrl-CS"/>
        </w:rPr>
        <w:t>тако да ј</w:t>
      </w:r>
      <w:r w:rsidR="00477A7D">
        <w:rPr>
          <w:lang w:val="sr-Cyrl-CS"/>
        </w:rPr>
        <w:t>е надокнада течности и електроли</w:t>
      </w:r>
      <w:r w:rsidR="00A95751">
        <w:rPr>
          <w:lang w:val="sr-Cyrl-CS"/>
        </w:rPr>
        <w:t>та главни вид терапије ове болести</w:t>
      </w:r>
      <w:r w:rsidR="005F4191" w:rsidRPr="005F4191">
        <w:rPr>
          <w:lang w:val="sr-Cyrl-CS"/>
        </w:rPr>
        <w:t xml:space="preserve">. Без терапије, </w:t>
      </w:r>
      <w:r>
        <w:rPr>
          <w:lang w:val="sr-Cyrl-CS"/>
        </w:rPr>
        <w:t xml:space="preserve">смртност </w:t>
      </w:r>
      <w:r w:rsidR="00A95751">
        <w:rPr>
          <w:lang w:val="sr-Cyrl-CS"/>
        </w:rPr>
        <w:t xml:space="preserve">од колере </w:t>
      </w:r>
      <w:r>
        <w:rPr>
          <w:lang w:val="sr-Cyrl-CS"/>
        </w:rPr>
        <w:t>је</w:t>
      </w:r>
      <w:r w:rsidR="005F4191" w:rsidRPr="005F4191">
        <w:rPr>
          <w:lang w:val="sr-Cyrl-CS"/>
        </w:rPr>
        <w:t xml:space="preserve"> </w:t>
      </w:r>
      <w:r>
        <w:rPr>
          <w:lang w:val="sr-Cyrl-CS"/>
        </w:rPr>
        <w:t>око 50%</w:t>
      </w:r>
      <w:r w:rsidR="005F4191" w:rsidRPr="005F4191">
        <w:rPr>
          <w:lang w:val="sr-Cyrl-CS"/>
        </w:rPr>
        <w:t>.</w:t>
      </w:r>
    </w:p>
    <w:p w14:paraId="6C086C75" w14:textId="77777777" w:rsidR="00A95751" w:rsidRDefault="00A95751" w:rsidP="005F4191">
      <w:pPr>
        <w:jc w:val="both"/>
        <w:rPr>
          <w:lang w:val="sr-Cyrl-CS"/>
        </w:rPr>
      </w:pPr>
    </w:p>
    <w:p w14:paraId="1A35B2CD" w14:textId="77777777" w:rsidR="004F0E14" w:rsidRPr="004F0E14" w:rsidRDefault="00AA3A14" w:rsidP="004F0E14">
      <w:pPr>
        <w:jc w:val="both"/>
        <w:rPr>
          <w:lang w:val="sr-Cyrl-CS"/>
        </w:rPr>
      </w:pPr>
      <w:r>
        <w:rPr>
          <w:lang w:val="sr-Cyrl-CS"/>
        </w:rPr>
        <w:t xml:space="preserve">Инфекције сличне колери изазивају </w:t>
      </w:r>
      <w:r w:rsidR="00A95751">
        <w:rPr>
          <w:b/>
          <w:lang w:val="sr-Cyrl-CS"/>
        </w:rPr>
        <w:t>ентеротокси</w:t>
      </w:r>
      <w:r w:rsidR="00A95751">
        <w:rPr>
          <w:b/>
        </w:rPr>
        <w:t>ге</w:t>
      </w:r>
      <w:r w:rsidRPr="00AA3A14">
        <w:rPr>
          <w:b/>
          <w:lang w:val="sr-Cyrl-CS"/>
        </w:rPr>
        <w:t xml:space="preserve">не </w:t>
      </w:r>
      <w:r w:rsidR="005F4191" w:rsidRPr="00AA3A14">
        <w:rPr>
          <w:b/>
          <w:lang w:val="sr-Cyrl-CS"/>
        </w:rPr>
        <w:t xml:space="preserve"> </w:t>
      </w:r>
      <w:r w:rsidRPr="00AA3A14">
        <w:rPr>
          <w:b/>
          <w:i/>
          <w:lang w:val="sr-Cyrl-CS"/>
        </w:rPr>
        <w:t>E. coli</w:t>
      </w:r>
      <w:r w:rsidRPr="00AA3A14">
        <w:rPr>
          <w:i/>
          <w:lang w:val="sr-Cyrl-CS"/>
        </w:rPr>
        <w:t xml:space="preserve"> </w:t>
      </w:r>
      <w:r w:rsidRPr="00A95751">
        <w:rPr>
          <w:lang w:val="sr-Cyrl-CS"/>
        </w:rPr>
        <w:t>(</w:t>
      </w:r>
      <w:r w:rsidRPr="00A95751">
        <w:rPr>
          <w:b/>
          <w:lang w:val="sr-Cyrl-CS"/>
        </w:rPr>
        <w:t>ETEC</w:t>
      </w:r>
      <w:r w:rsidRPr="00A95751">
        <w:rPr>
          <w:lang w:val="sr-Cyrl-CS"/>
        </w:rPr>
        <w:t>)</w:t>
      </w:r>
      <w:r w:rsidRPr="00AA3A14">
        <w:rPr>
          <w:lang w:val="sr-Cyrl-CS"/>
        </w:rPr>
        <w:t>,</w:t>
      </w:r>
      <w:r>
        <w:rPr>
          <w:lang w:val="sr-Cyrl-CS"/>
        </w:rPr>
        <w:t xml:space="preserve"> које продукују један или два ентеротоксина, названа</w:t>
      </w:r>
      <w:r w:rsidR="005F4191" w:rsidRPr="005F4191">
        <w:rPr>
          <w:lang w:val="sr-Cyrl-CS"/>
        </w:rPr>
        <w:t xml:space="preserve"> </w:t>
      </w:r>
      <w:r w:rsidRPr="00AA3A14">
        <w:rPr>
          <w:b/>
          <w:lang w:val="sr-Cyrl-CS"/>
        </w:rPr>
        <w:t>LT и ST</w:t>
      </w:r>
      <w:r w:rsidR="005F4191" w:rsidRPr="00AA3A14">
        <w:rPr>
          <w:b/>
          <w:lang w:val="sr-Cyrl-CS"/>
        </w:rPr>
        <w:t xml:space="preserve">, </w:t>
      </w:r>
      <w:r w:rsidRPr="00AA3A14">
        <w:rPr>
          <w:b/>
          <w:lang w:val="sr-Cyrl-CS"/>
        </w:rPr>
        <w:t xml:space="preserve">(од енгл. речи </w:t>
      </w:r>
      <w:r w:rsidRPr="00AA3A14">
        <w:rPr>
          <w:b/>
          <w:i/>
          <w:lang w:val="sr-Cyrl-CS"/>
        </w:rPr>
        <w:t>heat-Labile Toxin and heat-Stable Toxin</w:t>
      </w:r>
      <w:r w:rsidR="00A95751">
        <w:rPr>
          <w:b/>
          <w:lang w:val="sr-Cyrl-CS"/>
        </w:rPr>
        <w:t>, односно термолабилан и термо</w:t>
      </w:r>
      <w:r w:rsidRPr="00AA3A14">
        <w:rPr>
          <w:b/>
          <w:lang w:val="sr-Cyrl-CS"/>
        </w:rPr>
        <w:t>стабилан</w:t>
      </w:r>
      <w:r w:rsidR="005F4191" w:rsidRPr="00AA3A14">
        <w:rPr>
          <w:b/>
          <w:lang w:val="sr-Cyrl-CS"/>
        </w:rPr>
        <w:t xml:space="preserve"> токсин</w:t>
      </w:r>
      <w:r>
        <w:rPr>
          <w:lang w:val="sr-Cyrl-CS"/>
        </w:rPr>
        <w:t>).</w:t>
      </w:r>
      <w:r w:rsidR="005F4191" w:rsidRPr="005F4191">
        <w:rPr>
          <w:lang w:val="sr-Cyrl-CS"/>
        </w:rPr>
        <w:t xml:space="preserve"> Ови токсини </w:t>
      </w:r>
      <w:r>
        <w:rPr>
          <w:lang w:val="sr-Cyrl-CS"/>
        </w:rPr>
        <w:t>делују тако што мењају промет течности у цревима од апсорпције ка секрецији</w:t>
      </w:r>
      <w:r w:rsidR="005F4191" w:rsidRPr="005F4191">
        <w:rPr>
          <w:lang w:val="sr-Cyrl-CS"/>
        </w:rPr>
        <w:t xml:space="preserve">. </w:t>
      </w:r>
      <w:r w:rsidRPr="00AA3A14">
        <w:rPr>
          <w:lang w:val="sr-Cyrl-CS"/>
        </w:rPr>
        <w:t>LT</w:t>
      </w:r>
      <w:r w:rsidR="005F4191" w:rsidRPr="005F4191">
        <w:rPr>
          <w:lang w:val="sr-Cyrl-CS"/>
        </w:rPr>
        <w:t xml:space="preserve"> је структур</w:t>
      </w:r>
      <w:r>
        <w:rPr>
          <w:lang w:val="sr-Cyrl-CS"/>
        </w:rPr>
        <w:t>но</w:t>
      </w:r>
      <w:r w:rsidR="005F4191" w:rsidRPr="005F4191">
        <w:rPr>
          <w:lang w:val="sr-Cyrl-CS"/>
        </w:rPr>
        <w:t xml:space="preserve"> идентич</w:t>
      </w:r>
      <w:r>
        <w:rPr>
          <w:lang w:val="sr-Cyrl-CS"/>
        </w:rPr>
        <w:t>ан колера токсину</w:t>
      </w:r>
      <w:r w:rsidR="005F4191" w:rsidRPr="005F4191">
        <w:rPr>
          <w:lang w:val="sr-Cyrl-CS"/>
        </w:rPr>
        <w:t xml:space="preserve"> и </w:t>
      </w:r>
      <w:r>
        <w:rPr>
          <w:lang w:val="sr-Cyrl-CS"/>
        </w:rPr>
        <w:t>активира аденилат циклазни систем</w:t>
      </w:r>
      <w:r w:rsidR="005F4191" w:rsidRPr="005F4191">
        <w:rPr>
          <w:lang w:val="sr-Cyrl-CS"/>
        </w:rPr>
        <w:t xml:space="preserve"> на исти начин</w:t>
      </w:r>
      <w:r w:rsidR="00CA0C3C">
        <w:rPr>
          <w:lang w:val="sr-Cyrl-CS"/>
        </w:rPr>
        <w:t xml:space="preserve"> као колера токсин</w:t>
      </w:r>
      <w:r>
        <w:rPr>
          <w:lang w:val="sr-Cyrl-CS"/>
        </w:rPr>
        <w:t>.</w:t>
      </w:r>
      <w:r w:rsidR="004F0E14" w:rsidRPr="004F0E14">
        <w:rPr>
          <w:lang w:val="sr-Cyrl-CS"/>
        </w:rPr>
        <w:t xml:space="preserve"> </w:t>
      </w:r>
      <w:r w:rsidR="004F0E14" w:rsidRPr="006D451E">
        <w:rPr>
          <w:lang w:val="sr-Cyrl-CS"/>
        </w:rPr>
        <w:t>ST</w:t>
      </w:r>
      <w:r w:rsidR="004F0E14" w:rsidRPr="005F4191">
        <w:rPr>
          <w:lang w:val="sr-Cyrl-CS"/>
        </w:rPr>
        <w:t xml:space="preserve"> </w:t>
      </w:r>
      <w:r w:rsidR="004F0E14">
        <w:rPr>
          <w:lang w:val="sr-Cyrl-CS"/>
        </w:rPr>
        <w:t>токсин активира гванилат циклазу</w:t>
      </w:r>
      <w:r w:rsidR="004F0E14" w:rsidRPr="005F4191">
        <w:rPr>
          <w:lang w:val="sr-Cyrl-CS"/>
        </w:rPr>
        <w:t xml:space="preserve"> (</w:t>
      </w:r>
      <w:r w:rsidR="004F0E14" w:rsidRPr="006D451E">
        <w:rPr>
          <w:lang w:val="sr-Cyrl-CS"/>
        </w:rPr>
        <w:t>GC</w:t>
      </w:r>
      <w:r w:rsidR="004F0E14" w:rsidRPr="005F4191">
        <w:rPr>
          <w:lang w:val="sr-Cyrl-CS"/>
        </w:rPr>
        <w:t xml:space="preserve">) </w:t>
      </w:r>
      <w:r w:rsidR="004F0E14">
        <w:rPr>
          <w:lang w:val="sr-Cyrl-CS"/>
        </w:rPr>
        <w:t>у интестиналним ћелијама</w:t>
      </w:r>
      <w:r w:rsidR="004F0E14" w:rsidRPr="005F4191">
        <w:rPr>
          <w:lang w:val="sr-Cyrl-CS"/>
        </w:rPr>
        <w:t xml:space="preserve">. Ова интеракција </w:t>
      </w:r>
      <w:r w:rsidR="00477A7D">
        <w:rPr>
          <w:lang w:val="sr-Cyrl-CS"/>
        </w:rPr>
        <w:t>утиче на повећањо стварање</w:t>
      </w:r>
      <w:r w:rsidR="004F0E14" w:rsidRPr="005F4191">
        <w:rPr>
          <w:lang w:val="sr-Cyrl-CS"/>
        </w:rPr>
        <w:t xml:space="preserve"> цикличног </w:t>
      </w:r>
      <w:r w:rsidR="004F0E14">
        <w:rPr>
          <w:lang w:val="sr-Cyrl-CS"/>
        </w:rPr>
        <w:t>г</w:t>
      </w:r>
      <w:r w:rsidR="004F0E14" w:rsidRPr="005F4191">
        <w:rPr>
          <w:lang w:val="sr-Cyrl-CS"/>
        </w:rPr>
        <w:t>уано</w:t>
      </w:r>
      <w:r w:rsidR="004F0E14">
        <w:rPr>
          <w:lang w:val="sr-Cyrl-CS"/>
        </w:rPr>
        <w:t>зин монофосфата (с</w:t>
      </w:r>
      <w:r w:rsidR="004F0E14" w:rsidRPr="006D451E">
        <w:rPr>
          <w:lang w:val="sr-Cyrl-CS"/>
        </w:rPr>
        <w:t>GMP</w:t>
      </w:r>
      <w:r w:rsidR="004F0E14">
        <w:rPr>
          <w:lang w:val="sr-Cyrl-CS"/>
        </w:rPr>
        <w:t>) и из</w:t>
      </w:r>
      <w:r w:rsidR="004F0E14" w:rsidRPr="005F4191">
        <w:rPr>
          <w:lang w:val="sr-Cyrl-CS"/>
        </w:rPr>
        <w:t xml:space="preserve">мењеног </w:t>
      </w:r>
      <w:r w:rsidR="004F0E14">
        <w:rPr>
          <w:lang w:val="sr-Cyrl-CS"/>
        </w:rPr>
        <w:t xml:space="preserve">транспорта </w:t>
      </w:r>
      <w:r w:rsidR="004F0E14" w:rsidRPr="005F4191">
        <w:rPr>
          <w:lang w:val="sr-Cyrl-CS"/>
        </w:rPr>
        <w:t>натријума и хло</w:t>
      </w:r>
      <w:r w:rsidR="004F0E14">
        <w:rPr>
          <w:lang w:val="sr-Cyrl-CS"/>
        </w:rPr>
        <w:t>ра</w:t>
      </w:r>
      <w:r w:rsidR="004F0E14" w:rsidRPr="005F4191">
        <w:rPr>
          <w:lang w:val="sr-Cyrl-CS"/>
        </w:rPr>
        <w:t>,</w:t>
      </w:r>
      <w:r w:rsidR="00477A7D">
        <w:rPr>
          <w:lang w:val="sr-Cyrl-CS"/>
        </w:rPr>
        <w:t xml:space="preserve"> механизмом сличним</w:t>
      </w:r>
      <w:r w:rsidR="004F0E14">
        <w:rPr>
          <w:lang w:val="sr-Cyrl-CS"/>
        </w:rPr>
        <w:t xml:space="preserve"> </w:t>
      </w:r>
      <w:r w:rsidR="004F0E14" w:rsidRPr="006D451E">
        <w:rPr>
          <w:lang w:val="sr-Cyrl-CS"/>
        </w:rPr>
        <w:t>LT</w:t>
      </w:r>
      <w:r w:rsidR="004F0E14" w:rsidRPr="005F4191">
        <w:rPr>
          <w:lang w:val="sr-Cyrl-CS"/>
        </w:rPr>
        <w:t xml:space="preserve"> и колер</w:t>
      </w:r>
      <w:r w:rsidR="004F0E14">
        <w:rPr>
          <w:lang w:val="sr-Cyrl-CS"/>
        </w:rPr>
        <w:t>а</w:t>
      </w:r>
      <w:r w:rsidR="004F0E14" w:rsidRPr="005F4191">
        <w:rPr>
          <w:lang w:val="sr-Cyrl-CS"/>
        </w:rPr>
        <w:t xml:space="preserve"> токсин</w:t>
      </w:r>
      <w:r w:rsidR="004F0E14">
        <w:rPr>
          <w:lang w:val="sr-Cyrl-CS"/>
        </w:rPr>
        <w:t>у</w:t>
      </w:r>
      <w:r w:rsidR="004F0E14" w:rsidRPr="005F4191">
        <w:rPr>
          <w:lang w:val="sr-Cyrl-CS"/>
        </w:rPr>
        <w:t>. Токсин</w:t>
      </w:r>
      <w:r w:rsidR="004F0E14">
        <w:rPr>
          <w:lang w:val="sr-Cyrl-CS"/>
        </w:rPr>
        <w:t>е, сличне грађе и функције као колера</w:t>
      </w:r>
      <w:r w:rsidR="004F0E14" w:rsidRPr="005F4191">
        <w:rPr>
          <w:lang w:val="sr-Cyrl-CS"/>
        </w:rPr>
        <w:t xml:space="preserve"> или </w:t>
      </w:r>
      <w:r w:rsidR="004F0E14" w:rsidRPr="006D451E">
        <w:rPr>
          <w:lang w:val="sr-Cyrl-CS"/>
        </w:rPr>
        <w:t>ST</w:t>
      </w:r>
      <w:r w:rsidR="004F0E14">
        <w:rPr>
          <w:lang w:val="sr-Cyrl-CS"/>
        </w:rPr>
        <w:t xml:space="preserve"> токсин продукују и други патогени који изазивају дијареју, нпр.</w:t>
      </w:r>
      <w:r w:rsidR="004F0E14" w:rsidRPr="005F4191">
        <w:rPr>
          <w:lang w:val="sr-Cyrl-CS"/>
        </w:rPr>
        <w:t xml:space="preserve"> </w:t>
      </w:r>
      <w:r w:rsidR="004F0E14" w:rsidRPr="006D451E">
        <w:rPr>
          <w:i/>
          <w:lang w:val="sr-Cyrl-CS"/>
        </w:rPr>
        <w:t>Salmonella.</w:t>
      </w:r>
    </w:p>
    <w:p w14:paraId="19192456" w14:textId="77777777" w:rsidR="00AA3A14" w:rsidRDefault="00AA3A14" w:rsidP="005F4191">
      <w:pPr>
        <w:jc w:val="both"/>
        <w:rPr>
          <w:lang w:val="sr-Cyrl-CS"/>
        </w:rPr>
      </w:pPr>
    </w:p>
    <w:p w14:paraId="7493C41E" w14:textId="77777777" w:rsidR="000053CC" w:rsidRDefault="005F4191" w:rsidP="000053CC">
      <w:pPr>
        <w:jc w:val="both"/>
        <w:rPr>
          <w:lang w:val="sr-Cyrl-CS"/>
        </w:rPr>
      </w:pPr>
      <w:r w:rsidRPr="005F4191">
        <w:rPr>
          <w:lang w:val="sr-Cyrl-CS"/>
        </w:rPr>
        <w:t xml:space="preserve">Колера је обично </w:t>
      </w:r>
      <w:r w:rsidR="00203280">
        <w:rPr>
          <w:lang w:val="sr-Cyrl-CS"/>
        </w:rPr>
        <w:t>озбиљнија болест од инфекције изазване</w:t>
      </w:r>
      <w:r w:rsidRPr="005F4191">
        <w:rPr>
          <w:lang w:val="sr-Cyrl-CS"/>
        </w:rPr>
        <w:t xml:space="preserve"> </w:t>
      </w:r>
      <w:r w:rsidR="00A95751">
        <w:rPr>
          <w:lang w:val="sr-Cyrl-CS"/>
        </w:rPr>
        <w:t>ентеротоксиге</w:t>
      </w:r>
      <w:r w:rsidR="00203280" w:rsidRPr="00203280">
        <w:rPr>
          <w:lang w:val="sr-Cyrl-CS"/>
        </w:rPr>
        <w:t xml:space="preserve">ном  </w:t>
      </w:r>
      <w:r w:rsidR="00203280" w:rsidRPr="00203280">
        <w:rPr>
          <w:i/>
          <w:lang w:val="sr-Cyrl-CS"/>
        </w:rPr>
        <w:t>E. coli</w:t>
      </w:r>
      <w:r w:rsidRPr="005F4191">
        <w:rPr>
          <w:lang w:val="sr-Cyrl-CS"/>
        </w:rPr>
        <w:t xml:space="preserve">, </w:t>
      </w:r>
      <w:r w:rsidR="00203280">
        <w:rPr>
          <w:lang w:val="sr-Cyrl-CS"/>
        </w:rPr>
        <w:t xml:space="preserve">јер узрокује већи број </w:t>
      </w:r>
      <w:r w:rsidRPr="005F4191">
        <w:rPr>
          <w:lang w:val="sr-Cyrl-CS"/>
        </w:rPr>
        <w:t xml:space="preserve">течних столица. </w:t>
      </w:r>
      <w:r w:rsidRPr="006D451E">
        <w:rPr>
          <w:lang w:val="sr-Cyrl-CS"/>
        </w:rPr>
        <w:t>За разлику од</w:t>
      </w:r>
      <w:r w:rsidRPr="005F4191">
        <w:rPr>
          <w:lang w:val="sr-Cyrl-CS"/>
        </w:rPr>
        <w:t xml:space="preserve"> </w:t>
      </w:r>
      <w:r w:rsidR="006D451E" w:rsidRPr="006D451E">
        <w:rPr>
          <w:lang w:val="sr-Cyrl-CS"/>
        </w:rPr>
        <w:t>ETEC</w:t>
      </w:r>
      <w:r w:rsidR="006D451E" w:rsidRPr="006D451E">
        <w:rPr>
          <w:lang w:val="ru-RU"/>
        </w:rPr>
        <w:t xml:space="preserve">, </w:t>
      </w:r>
      <w:r w:rsidRPr="005F4191">
        <w:rPr>
          <w:lang w:val="sr-Cyrl-CS"/>
        </w:rPr>
        <w:t xml:space="preserve"> </w:t>
      </w:r>
      <w:r w:rsidR="006D451E" w:rsidRPr="006D451E">
        <w:rPr>
          <w:i/>
          <w:lang w:val="sr-Cyrl-CS"/>
        </w:rPr>
        <w:t>V. cholerae</w:t>
      </w:r>
      <w:r w:rsidR="006D451E" w:rsidRPr="006D451E">
        <w:rPr>
          <w:lang w:val="sr-Cyrl-CS"/>
        </w:rPr>
        <w:t xml:space="preserve"> </w:t>
      </w:r>
      <w:r w:rsidR="006D451E">
        <w:rPr>
          <w:lang w:val="sr-Cyrl-CS"/>
        </w:rPr>
        <w:t>има веома ефикасне механизме</w:t>
      </w:r>
      <w:r w:rsidRPr="005F4191">
        <w:rPr>
          <w:lang w:val="sr-Cyrl-CS"/>
        </w:rPr>
        <w:t xml:space="preserve"> за изл</w:t>
      </w:r>
      <w:r w:rsidR="006D451E">
        <w:rPr>
          <w:lang w:val="sr-Cyrl-CS"/>
        </w:rPr>
        <w:t>учивање токсина у својој околини</w:t>
      </w:r>
      <w:r w:rsidRPr="005F4191">
        <w:rPr>
          <w:lang w:val="sr-Cyrl-CS"/>
        </w:rPr>
        <w:t xml:space="preserve">, што се може </w:t>
      </w:r>
      <w:r w:rsidR="006D451E">
        <w:rPr>
          <w:lang w:val="sr-Cyrl-CS"/>
        </w:rPr>
        <w:t xml:space="preserve">да објасни различиту тежину клиничке слике </w:t>
      </w:r>
      <w:r w:rsidRPr="005F4191">
        <w:rPr>
          <w:lang w:val="sr-Cyrl-CS"/>
        </w:rPr>
        <w:t>д</w:t>
      </w:r>
      <w:r w:rsidRPr="005F4191">
        <w:rPr>
          <w:rFonts w:hint="eastAsia"/>
          <w:lang w:val="sr-Cyrl-CS"/>
        </w:rPr>
        <w:t>ве</w:t>
      </w:r>
      <w:r w:rsidR="006D451E">
        <w:rPr>
          <w:lang w:val="sr-Cyrl-CS"/>
        </w:rPr>
        <w:t xml:space="preserve"> болести изазваних врло сличним токсинима. Ни у једном случају </w:t>
      </w:r>
      <w:r w:rsidRPr="005F4191">
        <w:rPr>
          <w:lang w:val="sr-Cyrl-CS"/>
        </w:rPr>
        <w:t xml:space="preserve">цревна слузница </w:t>
      </w:r>
      <w:r w:rsidR="006D451E">
        <w:rPr>
          <w:lang w:val="sr-Cyrl-CS"/>
        </w:rPr>
        <w:t xml:space="preserve">није </w:t>
      </w:r>
      <w:r w:rsidRPr="005F4191">
        <w:rPr>
          <w:lang w:val="sr-Cyrl-CS"/>
        </w:rPr>
        <w:t>видно оштећен</w:t>
      </w:r>
      <w:r w:rsidR="00A95751">
        <w:rPr>
          <w:lang w:val="sr-Cyrl-CS"/>
        </w:rPr>
        <w:t>а</w:t>
      </w:r>
      <w:r w:rsidRPr="005F4191">
        <w:rPr>
          <w:lang w:val="sr-Cyrl-CS"/>
        </w:rPr>
        <w:t>, водене столице не са</w:t>
      </w:r>
      <w:r w:rsidR="006D451E">
        <w:rPr>
          <w:lang w:val="sr-Cyrl-CS"/>
        </w:rPr>
        <w:t>држе леукоците ни еритроците и нема</w:t>
      </w:r>
      <w:r w:rsidRPr="005F4191">
        <w:rPr>
          <w:lang w:val="sr-Cyrl-CS"/>
        </w:rPr>
        <w:t xml:space="preserve"> </w:t>
      </w:r>
      <w:r w:rsidR="006D451E">
        <w:rPr>
          <w:lang w:val="sr-Cyrl-CS"/>
        </w:rPr>
        <w:t>инфламације у зиду црева</w:t>
      </w:r>
      <w:r w:rsidRPr="005F4191">
        <w:rPr>
          <w:lang w:val="sr-Cyrl-CS"/>
        </w:rPr>
        <w:t>.</w:t>
      </w:r>
    </w:p>
    <w:p w14:paraId="63D79AAC" w14:textId="77777777" w:rsidR="0093312F" w:rsidRPr="000053CC" w:rsidRDefault="005E2EFF" w:rsidP="000053CC">
      <w:pPr>
        <w:jc w:val="both"/>
        <w:rPr>
          <w:lang w:val="sr-Cyrl-CS"/>
        </w:rPr>
      </w:pPr>
      <w:r w:rsidRPr="00A95751">
        <w:rPr>
          <w:b/>
          <w:color w:val="002060"/>
          <w:lang w:val="sr-Cyrl-CS"/>
        </w:rPr>
        <w:lastRenderedPageBreak/>
        <w:t xml:space="preserve">Фактори вируленције </w:t>
      </w:r>
      <w:r w:rsidR="0093312F" w:rsidRPr="00A95751">
        <w:rPr>
          <w:b/>
          <w:color w:val="002060"/>
          <w:lang w:val="sr-Cyrl-CS"/>
        </w:rPr>
        <w:t>ентеропатогене</w:t>
      </w:r>
      <w:r w:rsidR="0093312F" w:rsidRPr="00A95751">
        <w:rPr>
          <w:b/>
          <w:i/>
          <w:color w:val="002060"/>
          <w:lang w:val="ru-RU"/>
        </w:rPr>
        <w:t xml:space="preserve"> </w:t>
      </w:r>
      <w:r w:rsidR="0093312F" w:rsidRPr="00A95751">
        <w:rPr>
          <w:b/>
          <w:i/>
          <w:color w:val="002060"/>
        </w:rPr>
        <w:t>E</w:t>
      </w:r>
      <w:r w:rsidR="0093312F" w:rsidRPr="00A95751">
        <w:rPr>
          <w:b/>
          <w:i/>
          <w:color w:val="002060"/>
          <w:lang w:val="sr-Cyrl-CS"/>
        </w:rPr>
        <w:t xml:space="preserve">. </w:t>
      </w:r>
      <w:r w:rsidR="0093312F" w:rsidRPr="00A95751">
        <w:rPr>
          <w:b/>
          <w:i/>
          <w:color w:val="002060"/>
        </w:rPr>
        <w:t>coli</w:t>
      </w:r>
      <w:r w:rsidR="0093312F">
        <w:rPr>
          <w:b/>
          <w:color w:val="002060"/>
        </w:rPr>
        <w:t xml:space="preserve"> </w:t>
      </w:r>
    </w:p>
    <w:p w14:paraId="6155A85A" w14:textId="77777777" w:rsidR="005E2EFF" w:rsidRDefault="0093312F" w:rsidP="005E2EFF">
      <w:pPr>
        <w:rPr>
          <w:b/>
          <w:color w:val="002060"/>
        </w:rPr>
      </w:pPr>
      <w:r w:rsidRPr="00A95751">
        <w:rPr>
          <w:b/>
          <w:color w:val="002060"/>
          <w:lang w:val="sr-Cyrl-CS"/>
        </w:rPr>
        <w:t>М</w:t>
      </w:r>
      <w:r w:rsidR="005E2EFF" w:rsidRPr="00A95751">
        <w:rPr>
          <w:b/>
          <w:color w:val="002060"/>
          <w:lang w:val="sr-Cyrl-CS"/>
        </w:rPr>
        <w:t xml:space="preserve">еханизам </w:t>
      </w:r>
      <w:r>
        <w:rPr>
          <w:b/>
          <w:color w:val="002060"/>
          <w:lang w:val="sr-Cyrl-CS"/>
        </w:rPr>
        <w:t>настанка</w:t>
      </w:r>
      <w:r w:rsidR="005E2EFF" w:rsidRPr="00A95751">
        <w:rPr>
          <w:b/>
          <w:color w:val="002060"/>
          <w:lang w:val="sr-Cyrl-CS"/>
        </w:rPr>
        <w:t xml:space="preserve"> дијереје </w:t>
      </w:r>
    </w:p>
    <w:p w14:paraId="2E2865CE" w14:textId="77777777" w:rsidR="00A95751" w:rsidRDefault="00A95751" w:rsidP="005E2EFF">
      <w:pPr>
        <w:rPr>
          <w:lang w:val="sr-Cyrl-CS"/>
        </w:rPr>
      </w:pPr>
    </w:p>
    <w:p w14:paraId="5ED652E5" w14:textId="77777777" w:rsidR="00E80624" w:rsidRDefault="00FD4345" w:rsidP="00E80624">
      <w:pPr>
        <w:jc w:val="both"/>
        <w:rPr>
          <w:lang w:val="sr-Cyrl-CS"/>
        </w:rPr>
      </w:pPr>
      <w:r>
        <w:t>E</w:t>
      </w:r>
      <w:r w:rsidR="00A95751" w:rsidRPr="00A95751">
        <w:rPr>
          <w:lang w:val="sr-Cyrl-CS"/>
        </w:rPr>
        <w:t xml:space="preserve">нтеропатогене </w:t>
      </w:r>
      <w:r w:rsidR="00A95751" w:rsidRPr="00A95751">
        <w:rPr>
          <w:i/>
          <w:lang w:val="sr-Cyrl-CS"/>
        </w:rPr>
        <w:t>E. coli</w:t>
      </w:r>
      <w:r w:rsidR="00A95751" w:rsidRPr="00A95751">
        <w:rPr>
          <w:lang w:val="sr-Cyrl-CS"/>
        </w:rPr>
        <w:t xml:space="preserve"> (ЕРЕС)</w:t>
      </w:r>
      <w:r w:rsidR="00CF2970" w:rsidRPr="00CF2970">
        <w:rPr>
          <w:lang w:val="sr-Cyrl-CS"/>
        </w:rPr>
        <w:t xml:space="preserve"> </w:t>
      </w:r>
      <w:r w:rsidR="00CE5A79">
        <w:rPr>
          <w:lang w:val="sr-Cyrl-CS"/>
        </w:rPr>
        <w:t>се везују за циљне епителне ћелије</w:t>
      </w:r>
      <w:r>
        <w:t xml:space="preserve"> </w:t>
      </w:r>
      <w:r>
        <w:rPr>
          <w:lang w:val="sr-Cyrl-RS"/>
        </w:rPr>
        <w:t xml:space="preserve">црева уз помоћ </w:t>
      </w:r>
      <w:r w:rsidR="00CE5A79">
        <w:rPr>
          <w:lang w:val="sr-Cyrl-CS"/>
        </w:rPr>
        <w:t>тзв. пакет-формирајућих пила</w:t>
      </w:r>
      <w:r w:rsidR="00CE5A79" w:rsidRPr="00CE5A79">
        <w:rPr>
          <w:lang w:val="sr-Cyrl-CS"/>
        </w:rPr>
        <w:t xml:space="preserve"> </w:t>
      </w:r>
      <w:r w:rsidR="00CE5A79">
        <w:rPr>
          <w:lang w:val="sr-Cyrl-CS"/>
        </w:rPr>
        <w:t xml:space="preserve">(енгл. </w:t>
      </w:r>
      <w:r w:rsidR="00CE5A79" w:rsidRPr="00CE5A79">
        <w:rPr>
          <w:i/>
          <w:lang w:val="sr-Cyrl-CS"/>
        </w:rPr>
        <w:t>bundle-forming pilus</w:t>
      </w:r>
      <w:r w:rsidR="00CE5A79">
        <w:rPr>
          <w:i/>
          <w:lang w:val="sr-Cyrl-CS"/>
        </w:rPr>
        <w:t>)</w:t>
      </w:r>
      <w:r w:rsidR="00CF2970" w:rsidRPr="00CF2970">
        <w:rPr>
          <w:lang w:val="sr-Cyrl-CS"/>
        </w:rPr>
        <w:t xml:space="preserve">, који </w:t>
      </w:r>
      <w:r w:rsidR="005E6101">
        <w:rPr>
          <w:lang w:val="sr-Cyrl-CS"/>
        </w:rPr>
        <w:t>су структурно слични ТСР</w:t>
      </w:r>
      <w:r w:rsidR="00CF2970" w:rsidRPr="00CF2970">
        <w:rPr>
          <w:lang w:val="sr-Cyrl-CS"/>
        </w:rPr>
        <w:t xml:space="preserve"> </w:t>
      </w:r>
      <w:r w:rsidR="005E6101" w:rsidRPr="005E6101">
        <w:rPr>
          <w:i/>
          <w:lang w:val="sr-Cyrl-CS"/>
        </w:rPr>
        <w:t>V. cholerae</w:t>
      </w:r>
      <w:r w:rsidR="00CF2970" w:rsidRPr="00CF2970">
        <w:rPr>
          <w:lang w:val="sr-Cyrl-CS"/>
        </w:rPr>
        <w:t xml:space="preserve">. Након тога, </w:t>
      </w:r>
      <w:r w:rsidR="00BA4403">
        <w:rPr>
          <w:lang w:val="sr-Cyrl-CS"/>
        </w:rPr>
        <w:t>ентеропатоген</w:t>
      </w:r>
      <w:r w:rsidR="00BA4403">
        <w:t>a</w:t>
      </w:r>
      <w:r w:rsidR="0086411F" w:rsidRPr="00A95751">
        <w:rPr>
          <w:lang w:val="sr-Cyrl-CS"/>
        </w:rPr>
        <w:t xml:space="preserve"> </w:t>
      </w:r>
      <w:r w:rsidR="0086411F" w:rsidRPr="00A95751">
        <w:rPr>
          <w:i/>
          <w:lang w:val="sr-Cyrl-CS"/>
        </w:rPr>
        <w:t>E. coli</w:t>
      </w:r>
      <w:r w:rsidR="0086411F">
        <w:rPr>
          <w:lang w:val="sr-Cyrl-CS"/>
        </w:rPr>
        <w:t xml:space="preserve"> испоручује</w:t>
      </w:r>
      <w:r w:rsidR="005E6101">
        <w:rPr>
          <w:lang w:val="sr-Cyrl-CS"/>
        </w:rPr>
        <w:t xml:space="preserve"> ефекторне молекуле</w:t>
      </w:r>
      <w:r w:rsidR="00CF2970" w:rsidRPr="00CF2970">
        <w:rPr>
          <w:lang w:val="sr-Cyrl-CS"/>
        </w:rPr>
        <w:t xml:space="preserve"> у ћелије домаћина. Један од ових молекула, </w:t>
      </w:r>
      <w:r w:rsidR="00BA4403" w:rsidRPr="00BA4403">
        <w:rPr>
          <w:b/>
          <w:i/>
        </w:rPr>
        <w:t>Tir</w:t>
      </w:r>
      <w:r w:rsidR="00CF2970" w:rsidRPr="00CF2970">
        <w:rPr>
          <w:lang w:val="sr-Cyrl-CS"/>
        </w:rPr>
        <w:t>, игра кључну улогу у следећем кораку, кој</w:t>
      </w:r>
      <w:r w:rsidR="005E6101">
        <w:rPr>
          <w:lang w:val="sr-Cyrl-CS"/>
        </w:rPr>
        <w:t>и</w:t>
      </w:r>
      <w:r w:rsidR="00CF2970" w:rsidRPr="00CF2970">
        <w:rPr>
          <w:lang w:val="sr-Cyrl-CS"/>
        </w:rPr>
        <w:t xml:space="preserve"> се одликује интимн</w:t>
      </w:r>
      <w:r w:rsidR="005E6101">
        <w:rPr>
          <w:lang w:val="sr-Cyrl-CS"/>
        </w:rPr>
        <w:t>им везивањем бактерије за ћелију и оштећењем ентероцита</w:t>
      </w:r>
      <w:r w:rsidR="00CF2970" w:rsidRPr="00CF2970">
        <w:rPr>
          <w:lang w:val="sr-Cyrl-CS"/>
        </w:rPr>
        <w:t>.</w:t>
      </w:r>
      <w:r w:rsidR="00C74F6F">
        <w:rPr>
          <w:lang w:val="sr-Cyrl-CS"/>
        </w:rPr>
        <w:t xml:space="preserve"> </w:t>
      </w:r>
      <w:r w:rsidR="00BA4403" w:rsidRPr="00BA4403">
        <w:rPr>
          <w:i/>
        </w:rPr>
        <w:t>Tir</w:t>
      </w:r>
      <w:r w:rsidR="0039459F" w:rsidRPr="00BA4403">
        <w:rPr>
          <w:lang w:val="sr-Cyrl-CS"/>
        </w:rPr>
        <w:t xml:space="preserve"> </w:t>
      </w:r>
      <w:r w:rsidR="0039459F">
        <w:rPr>
          <w:lang w:val="sr-Cyrl-CS"/>
        </w:rPr>
        <w:t>служи као рецептор за бактерију и омогућава не</w:t>
      </w:r>
      <w:r w:rsidR="00542789">
        <w:rPr>
          <w:lang w:val="sr-Cyrl-CS"/>
        </w:rPr>
        <w:t>п</w:t>
      </w:r>
      <w:r w:rsidR="0039459F">
        <w:rPr>
          <w:lang w:val="sr-Cyrl-CS"/>
        </w:rPr>
        <w:t xml:space="preserve">осредан контакт бактерије и ентероцита. </w:t>
      </w:r>
      <w:r w:rsidR="00CF2970" w:rsidRPr="00CF2970">
        <w:rPr>
          <w:lang w:val="sr-Cyrl-CS"/>
        </w:rPr>
        <w:t xml:space="preserve">У суштини, </w:t>
      </w:r>
      <w:r w:rsidR="00A95751" w:rsidRPr="00A95751">
        <w:rPr>
          <w:lang w:val="sr-Cyrl-CS"/>
        </w:rPr>
        <w:t>ЕРЕС</w:t>
      </w:r>
      <w:r w:rsidR="00CF2970" w:rsidRPr="00CF2970">
        <w:rPr>
          <w:lang w:val="sr-Cyrl-CS"/>
        </w:rPr>
        <w:t xml:space="preserve"> </w:t>
      </w:r>
      <w:r w:rsidR="0039459F">
        <w:rPr>
          <w:lang w:val="sr-Cyrl-CS"/>
        </w:rPr>
        <w:t xml:space="preserve">ексримира, </w:t>
      </w:r>
      <w:r w:rsidR="00A95751">
        <w:rPr>
          <w:lang w:val="sr-Cyrl-CS"/>
        </w:rPr>
        <w:t xml:space="preserve">односно </w:t>
      </w:r>
      <w:r w:rsidR="0039459F">
        <w:rPr>
          <w:lang w:val="sr-Cyrl-CS"/>
        </w:rPr>
        <w:t>,,</w:t>
      </w:r>
      <w:r w:rsidR="00A95751">
        <w:rPr>
          <w:lang w:val="sr-Cyrl-CS"/>
        </w:rPr>
        <w:t>испоручује“</w:t>
      </w:r>
      <w:r w:rsidR="0039459F">
        <w:rPr>
          <w:lang w:val="sr-Cyrl-CS"/>
        </w:rPr>
        <w:t xml:space="preserve"> </w:t>
      </w:r>
      <w:r w:rsidR="00CF2970" w:rsidRPr="00CF2970">
        <w:rPr>
          <w:lang w:val="sr-Cyrl-CS"/>
        </w:rPr>
        <w:t>своје рецепт</w:t>
      </w:r>
      <w:r w:rsidR="0039459F">
        <w:rPr>
          <w:lang w:val="sr-Cyrl-CS"/>
        </w:rPr>
        <w:t xml:space="preserve">оре </w:t>
      </w:r>
      <w:r w:rsidR="00A95751">
        <w:rPr>
          <w:lang w:val="sr-Cyrl-CS"/>
        </w:rPr>
        <w:t>и</w:t>
      </w:r>
      <w:r w:rsidR="0039459F">
        <w:rPr>
          <w:lang w:val="sr-Cyrl-CS"/>
        </w:rPr>
        <w:t xml:space="preserve"> групише </w:t>
      </w:r>
      <w:r w:rsidR="00A95751">
        <w:rPr>
          <w:lang w:val="sr-Cyrl-CS"/>
        </w:rPr>
        <w:t xml:space="preserve">их </w:t>
      </w:r>
      <w:r w:rsidR="00CF2970" w:rsidRPr="00CF2970">
        <w:rPr>
          <w:lang w:val="sr-Cyrl-CS"/>
        </w:rPr>
        <w:t xml:space="preserve">у мембрани ћелија домаћина. </w:t>
      </w:r>
      <w:r w:rsidR="0039459F">
        <w:rPr>
          <w:lang w:val="sr-Cyrl-CS"/>
        </w:rPr>
        <w:t>Бактерије такође</w:t>
      </w:r>
      <w:r w:rsidR="0039459F" w:rsidRPr="0039459F">
        <w:rPr>
          <w:lang w:val="sr-Cyrl-CS"/>
        </w:rPr>
        <w:t xml:space="preserve"> </w:t>
      </w:r>
      <w:r w:rsidR="0039459F" w:rsidRPr="00CF2970">
        <w:rPr>
          <w:lang w:val="sr-Cyrl-CS"/>
        </w:rPr>
        <w:t xml:space="preserve">на </w:t>
      </w:r>
      <w:r w:rsidR="0039459F">
        <w:rPr>
          <w:lang w:val="sr-Cyrl-CS"/>
        </w:rPr>
        <w:t xml:space="preserve">својим </w:t>
      </w:r>
      <w:r w:rsidR="0039459F" w:rsidRPr="00CF2970">
        <w:rPr>
          <w:lang w:val="sr-Cyrl-CS"/>
        </w:rPr>
        <w:t>површинама</w:t>
      </w:r>
      <w:r w:rsidR="0039459F">
        <w:rPr>
          <w:lang w:val="sr-Cyrl-CS"/>
        </w:rPr>
        <w:t xml:space="preserve"> експримирају и </w:t>
      </w:r>
      <w:r w:rsidR="00CF2970" w:rsidRPr="00CF2970">
        <w:rPr>
          <w:lang w:val="sr-Cyrl-CS"/>
        </w:rPr>
        <w:t xml:space="preserve">протеин интимин, </w:t>
      </w:r>
      <w:r w:rsidR="00BA4403">
        <w:rPr>
          <w:lang w:val="sr-Cyrl-CS"/>
        </w:rPr>
        <w:t>који</w:t>
      </w:r>
      <w:r w:rsidR="00CF2970" w:rsidRPr="00CF2970">
        <w:rPr>
          <w:lang w:val="sr-Cyrl-CS"/>
        </w:rPr>
        <w:t xml:space="preserve"> </w:t>
      </w:r>
      <w:r w:rsidR="00ED3946">
        <w:rPr>
          <w:lang w:val="sr-Cyrl-CS"/>
        </w:rPr>
        <w:t>интер</w:t>
      </w:r>
      <w:r w:rsidR="0039459F">
        <w:rPr>
          <w:lang w:val="sr-Cyrl-CS"/>
        </w:rPr>
        <w:t xml:space="preserve">реагујући са </w:t>
      </w:r>
      <w:r w:rsidR="00BA4403" w:rsidRPr="00BA4403">
        <w:rPr>
          <w:i/>
        </w:rPr>
        <w:t>Tir</w:t>
      </w:r>
      <w:r w:rsidR="0039459F">
        <w:rPr>
          <w:lang w:val="sr-Cyrl-CS"/>
        </w:rPr>
        <w:t>-ом</w:t>
      </w:r>
      <w:r w:rsidR="00CF2970" w:rsidRPr="00CF2970">
        <w:rPr>
          <w:lang w:val="sr-Cyrl-CS"/>
        </w:rPr>
        <w:t xml:space="preserve"> </w:t>
      </w:r>
      <w:r w:rsidR="0039459F">
        <w:rPr>
          <w:lang w:val="sr-Cyrl-CS"/>
        </w:rPr>
        <w:t>омогућава чврсто везивање ба</w:t>
      </w:r>
      <w:r w:rsidR="00ED3946">
        <w:rPr>
          <w:lang w:val="sr-Cyrl-CS"/>
        </w:rPr>
        <w:t>ктерије за циљну ћелију. Након тога</w:t>
      </w:r>
      <w:r w:rsidR="00CF2970" w:rsidRPr="00CF2970">
        <w:rPr>
          <w:lang w:val="sr-Cyrl-CS"/>
        </w:rPr>
        <w:t xml:space="preserve">, </w:t>
      </w:r>
      <w:r w:rsidR="00ED3946">
        <w:rPr>
          <w:lang w:val="sr-Cyrl-CS"/>
        </w:rPr>
        <w:t>долази до реорганизације цитоскелета</w:t>
      </w:r>
      <w:r w:rsidR="00CF2970" w:rsidRPr="00CF2970">
        <w:rPr>
          <w:lang w:val="sr-Cyrl-CS"/>
        </w:rPr>
        <w:t xml:space="preserve"> </w:t>
      </w:r>
      <w:r w:rsidR="00ED3946">
        <w:rPr>
          <w:lang w:val="sr-Cyrl-CS"/>
        </w:rPr>
        <w:t>циљне ћелије домаћина</w:t>
      </w:r>
      <w:r w:rsidR="00CF2970" w:rsidRPr="00CF2970">
        <w:rPr>
          <w:lang w:val="sr-Cyrl-CS"/>
        </w:rPr>
        <w:t xml:space="preserve"> </w:t>
      </w:r>
      <w:r w:rsidR="00ED3946">
        <w:rPr>
          <w:lang w:val="sr-Cyrl-CS"/>
        </w:rPr>
        <w:t>и формира</w:t>
      </w:r>
      <w:r w:rsidR="00C74F6F">
        <w:rPr>
          <w:lang w:val="sr-Cyrl-CS"/>
        </w:rPr>
        <w:t>ња</w:t>
      </w:r>
      <w:r w:rsidR="00ED3946">
        <w:rPr>
          <w:lang w:val="sr-Cyrl-CS"/>
        </w:rPr>
        <w:t xml:space="preserve"> </w:t>
      </w:r>
      <w:r w:rsidR="00C74F6F">
        <w:rPr>
          <w:lang w:val="sr-Cyrl-CS"/>
        </w:rPr>
        <w:t>"постоља</w:t>
      </w:r>
      <w:r w:rsidR="00CF2970" w:rsidRPr="00CF2970">
        <w:rPr>
          <w:lang w:val="sr-Cyrl-CS"/>
        </w:rPr>
        <w:t xml:space="preserve">" </w:t>
      </w:r>
      <w:r w:rsidR="00ED3946">
        <w:rPr>
          <w:lang w:val="sr-Cyrl-CS"/>
        </w:rPr>
        <w:t xml:space="preserve">од актинских филамената на површини ентероцита, непосредно </w:t>
      </w:r>
      <w:r w:rsidR="00CF2970" w:rsidRPr="00CF2970">
        <w:rPr>
          <w:lang w:val="sr-Cyrl-CS"/>
        </w:rPr>
        <w:t xml:space="preserve">испод </w:t>
      </w:r>
      <w:r w:rsidR="00C74F6F" w:rsidRPr="00A95751">
        <w:rPr>
          <w:lang w:val="sr-Cyrl-CS"/>
        </w:rPr>
        <w:t>ЕРЕС</w:t>
      </w:r>
      <w:r w:rsidR="00CF2970" w:rsidRPr="00CF2970">
        <w:rPr>
          <w:lang w:val="sr-Cyrl-CS"/>
        </w:rPr>
        <w:t>. Ов</w:t>
      </w:r>
      <w:r w:rsidR="00ED3946">
        <w:rPr>
          <w:lang w:val="sr-Cyrl-CS"/>
        </w:rPr>
        <w:t>а</w:t>
      </w:r>
      <w:r w:rsidR="00CF2970" w:rsidRPr="00CF2970">
        <w:rPr>
          <w:lang w:val="sr-Cyrl-CS"/>
        </w:rPr>
        <w:t xml:space="preserve"> </w:t>
      </w:r>
      <w:r w:rsidR="00ED3946">
        <w:rPr>
          <w:lang w:val="sr-Cyrl-CS"/>
        </w:rPr>
        <w:t>,,</w:t>
      </w:r>
      <w:r w:rsidR="00CF2970" w:rsidRPr="00CF2970">
        <w:rPr>
          <w:lang w:val="sr-Cyrl-CS"/>
        </w:rPr>
        <w:t>постоља</w:t>
      </w:r>
      <w:r w:rsidR="00ED3946">
        <w:rPr>
          <w:lang w:val="sr-Cyrl-CS"/>
        </w:rPr>
        <w:t xml:space="preserve">“ су важна </w:t>
      </w:r>
      <w:r w:rsidR="00CF2970" w:rsidRPr="00CF2970">
        <w:rPr>
          <w:lang w:val="sr-Cyrl-CS"/>
        </w:rPr>
        <w:t xml:space="preserve"> </w:t>
      </w:r>
      <w:r w:rsidR="00ED3946">
        <w:rPr>
          <w:lang w:val="sr-Cyrl-CS"/>
        </w:rPr>
        <w:t xml:space="preserve">за  адхеренцију бактерија и последично оштећење </w:t>
      </w:r>
      <w:r w:rsidR="00E80624">
        <w:rPr>
          <w:lang w:val="sr-Cyrl-CS"/>
        </w:rPr>
        <w:t xml:space="preserve">функције </w:t>
      </w:r>
      <w:r w:rsidR="00ED3946">
        <w:rPr>
          <w:lang w:val="sr-Cyrl-CS"/>
        </w:rPr>
        <w:t>ентероцита.</w:t>
      </w:r>
      <w:r w:rsidR="00CF2970" w:rsidRPr="00CF2970">
        <w:rPr>
          <w:lang w:val="sr-Cyrl-CS"/>
        </w:rPr>
        <w:t xml:space="preserve"> </w:t>
      </w:r>
      <w:r w:rsidR="00E80624">
        <w:rPr>
          <w:lang w:val="sr-Cyrl-CS"/>
        </w:rPr>
        <w:t>Поставља се питање к</w:t>
      </w:r>
      <w:r w:rsidR="00CF2970" w:rsidRPr="00CF2970">
        <w:rPr>
          <w:lang w:val="sr-Cyrl-CS"/>
        </w:rPr>
        <w:t>ако</w:t>
      </w:r>
      <w:r w:rsidR="00E80624">
        <w:rPr>
          <w:lang w:val="sr-Cyrl-CS"/>
        </w:rPr>
        <w:t xml:space="preserve"> је овај механизам важан за</w:t>
      </w:r>
      <w:r w:rsidR="00CF2970" w:rsidRPr="00CF2970">
        <w:rPr>
          <w:lang w:val="sr-Cyrl-CS"/>
        </w:rPr>
        <w:t xml:space="preserve"> </w:t>
      </w:r>
      <w:r w:rsidR="00E80624">
        <w:rPr>
          <w:lang w:val="sr-Cyrl-CS"/>
        </w:rPr>
        <w:t>настанак дијареје</w:t>
      </w:r>
      <w:r w:rsidR="00CF2970" w:rsidRPr="00CF2970">
        <w:rPr>
          <w:lang w:val="sr-Cyrl-CS"/>
        </w:rPr>
        <w:t>?</w:t>
      </w:r>
      <w:r w:rsidR="00E80624">
        <w:rPr>
          <w:lang w:val="sr-Cyrl-CS"/>
        </w:rPr>
        <w:t xml:space="preserve"> Иако је још увек предмет истраживања, сматра се да је у основи малапсорпција</w:t>
      </w:r>
      <w:r w:rsidR="00CF2970" w:rsidRPr="00CF2970">
        <w:rPr>
          <w:lang w:val="sr-Cyrl-CS"/>
        </w:rPr>
        <w:t xml:space="preserve"> </w:t>
      </w:r>
      <w:r w:rsidR="00E80624">
        <w:rPr>
          <w:lang w:val="sr-Cyrl-CS"/>
        </w:rPr>
        <w:t xml:space="preserve">настала након </w:t>
      </w:r>
      <w:r w:rsidR="00CF2970" w:rsidRPr="00CF2970">
        <w:rPr>
          <w:lang w:val="sr-Cyrl-CS"/>
        </w:rPr>
        <w:t>преуређења</w:t>
      </w:r>
      <w:r w:rsidR="00E80624">
        <w:rPr>
          <w:lang w:val="sr-Cyrl-CS"/>
        </w:rPr>
        <w:t xml:space="preserve"> ресица (микровила)</w:t>
      </w:r>
      <w:r w:rsidR="00CF2970" w:rsidRPr="00CF2970">
        <w:rPr>
          <w:lang w:val="sr-Cyrl-CS"/>
        </w:rPr>
        <w:t xml:space="preserve"> и </w:t>
      </w:r>
      <w:r w:rsidR="00E80624">
        <w:rPr>
          <w:lang w:val="sr-Cyrl-CS"/>
        </w:rPr>
        <w:t>прекид интерепителних веза што узрокује већу пропустљивост у цревима</w:t>
      </w:r>
      <w:r w:rsidR="00CF2970" w:rsidRPr="00CF2970">
        <w:rPr>
          <w:lang w:val="sr-Cyrl-CS"/>
        </w:rPr>
        <w:t>.</w:t>
      </w:r>
      <w:r w:rsidR="00E80624">
        <w:rPr>
          <w:lang w:val="sr-Cyrl-CS"/>
        </w:rPr>
        <w:t xml:space="preserve"> Механизам изазивања дијареје ентеропатогене</w:t>
      </w:r>
      <w:r w:rsidR="00E80624" w:rsidRPr="00E80624">
        <w:rPr>
          <w:lang w:val="sr-Cyrl-CS"/>
        </w:rPr>
        <w:t xml:space="preserve"> </w:t>
      </w:r>
      <w:r w:rsidR="00E80624" w:rsidRPr="00E80624">
        <w:rPr>
          <w:i/>
          <w:lang w:val="sr-Cyrl-CS"/>
        </w:rPr>
        <w:t xml:space="preserve">E. </w:t>
      </w:r>
      <w:r w:rsidR="00542789" w:rsidRPr="00E80624">
        <w:rPr>
          <w:i/>
          <w:lang w:val="sr-Cyrl-CS"/>
        </w:rPr>
        <w:t>C</w:t>
      </w:r>
      <w:r w:rsidR="00E80624" w:rsidRPr="00E80624">
        <w:rPr>
          <w:i/>
          <w:lang w:val="sr-Cyrl-CS"/>
        </w:rPr>
        <w:t>oli</w:t>
      </w:r>
      <w:r w:rsidR="00542789">
        <w:rPr>
          <w:lang w:val="sr-Cyrl-CS"/>
        </w:rPr>
        <w:t xml:space="preserve"> </w:t>
      </w:r>
      <w:r w:rsidR="00E80624">
        <w:rPr>
          <w:lang w:val="sr-Cyrl-CS"/>
        </w:rPr>
        <w:t xml:space="preserve">изгледа не укључује продукцију </w:t>
      </w:r>
      <w:r w:rsidR="00CF2970" w:rsidRPr="00CF2970">
        <w:rPr>
          <w:lang w:val="sr-Cyrl-CS"/>
        </w:rPr>
        <w:t>класичног ентероток</w:t>
      </w:r>
      <w:r w:rsidR="00E80624">
        <w:rPr>
          <w:lang w:val="sr-Cyrl-CS"/>
        </w:rPr>
        <w:t>с</w:t>
      </w:r>
      <w:r w:rsidR="00CF2970" w:rsidRPr="00CF2970">
        <w:rPr>
          <w:lang w:val="sr-Cyrl-CS"/>
        </w:rPr>
        <w:t>ин</w:t>
      </w:r>
      <w:r w:rsidR="00C74F6F">
        <w:rPr>
          <w:lang w:val="sr-Cyrl-CS"/>
        </w:rPr>
        <w:t>а налик</w:t>
      </w:r>
      <w:r w:rsidR="00E80624">
        <w:rPr>
          <w:lang w:val="sr-Cyrl-CS"/>
        </w:rPr>
        <w:t xml:space="preserve"> </w:t>
      </w:r>
      <w:r w:rsidR="00E80624">
        <w:t>LT</w:t>
      </w:r>
      <w:r w:rsidR="00E80624">
        <w:rPr>
          <w:lang w:val="sr-Cyrl-CS"/>
        </w:rPr>
        <w:t xml:space="preserve"> или колера токсину.</w:t>
      </w:r>
      <w:r w:rsidR="00CF2970" w:rsidRPr="00CF2970">
        <w:rPr>
          <w:lang w:val="sr-Cyrl-CS"/>
        </w:rPr>
        <w:t xml:space="preserve"> </w:t>
      </w:r>
    </w:p>
    <w:p w14:paraId="5F370AD5" w14:textId="77777777" w:rsidR="00E80624" w:rsidRPr="00BA4403" w:rsidRDefault="00E80624" w:rsidP="00CF2970"/>
    <w:p w14:paraId="5DA77FF1" w14:textId="77777777" w:rsidR="00C23C59" w:rsidRPr="0093312F" w:rsidRDefault="00C23C59" w:rsidP="00CF2970">
      <w:pPr>
        <w:rPr>
          <w:b/>
          <w:color w:val="002060"/>
          <w:lang w:val="sr-Cyrl-CS"/>
        </w:rPr>
      </w:pPr>
      <w:r w:rsidRPr="0093312F">
        <w:rPr>
          <w:b/>
          <w:color w:val="002060"/>
          <w:lang w:val="sr-Cyrl-CS"/>
        </w:rPr>
        <w:t xml:space="preserve">Остале инфекције изазване </w:t>
      </w:r>
      <w:r w:rsidRPr="0093312F">
        <w:rPr>
          <w:b/>
          <w:i/>
          <w:color w:val="002060"/>
          <w:lang w:val="sr-Cyrl-CS"/>
        </w:rPr>
        <w:t>E. coli</w:t>
      </w:r>
    </w:p>
    <w:p w14:paraId="7DE43656" w14:textId="77777777" w:rsidR="00C23C59" w:rsidRDefault="00C23C59" w:rsidP="00791141">
      <w:pPr>
        <w:jc w:val="both"/>
        <w:rPr>
          <w:lang w:val="sr-Cyrl-CS"/>
        </w:rPr>
      </w:pPr>
    </w:p>
    <w:p w14:paraId="37056FC3" w14:textId="77777777" w:rsidR="00BC7C53" w:rsidRDefault="00D225B4" w:rsidP="00D47884">
      <w:pPr>
        <w:jc w:val="both"/>
        <w:rPr>
          <w:lang w:val="sr-Cyrl-CS"/>
        </w:rPr>
      </w:pPr>
      <w:r w:rsidRPr="00D225B4">
        <w:rPr>
          <w:lang w:val="sr-Cyrl-CS"/>
        </w:rPr>
        <w:t>EPEC</w:t>
      </w:r>
      <w:r>
        <w:rPr>
          <w:lang w:val="sr-Cyrl-CS"/>
        </w:rPr>
        <w:t xml:space="preserve"> и</w:t>
      </w:r>
      <w:r w:rsidRPr="00D225B4">
        <w:rPr>
          <w:lang w:val="sr-Cyrl-CS"/>
        </w:rPr>
        <w:t xml:space="preserve"> ETEC</w:t>
      </w:r>
      <w:r>
        <w:rPr>
          <w:lang w:val="sr-Cyrl-CS"/>
        </w:rPr>
        <w:t xml:space="preserve"> су, међу </w:t>
      </w:r>
      <w:r w:rsidR="00C23C59" w:rsidRPr="00C23C59">
        <w:rPr>
          <w:lang w:val="sr-Cyrl-CS"/>
        </w:rPr>
        <w:t>сојеви</w:t>
      </w:r>
      <w:r>
        <w:rPr>
          <w:lang w:val="sr-Cyrl-CS"/>
        </w:rPr>
        <w:t>ма</w:t>
      </w:r>
      <w:r w:rsidR="00C23C59" w:rsidRPr="00C23C59">
        <w:rPr>
          <w:lang w:val="sr-Cyrl-CS"/>
        </w:rPr>
        <w:t xml:space="preserve"> </w:t>
      </w:r>
      <w:r w:rsidRPr="00D225B4">
        <w:rPr>
          <w:i/>
          <w:lang w:val="sr-Cyrl-CS"/>
        </w:rPr>
        <w:t>E. coli</w:t>
      </w:r>
      <w:r>
        <w:rPr>
          <w:lang w:val="sr-Cyrl-CS"/>
        </w:rPr>
        <w:t xml:space="preserve">, најраније описани узрочници дијареје. Репертоар узрочника </w:t>
      </w:r>
      <w:r w:rsidR="00C23C59" w:rsidRPr="00C23C59">
        <w:rPr>
          <w:lang w:val="sr-Cyrl-CS"/>
        </w:rPr>
        <w:t xml:space="preserve">је </w:t>
      </w:r>
      <w:r>
        <w:rPr>
          <w:lang w:val="sr-Cyrl-CS"/>
        </w:rPr>
        <w:t xml:space="preserve">сада </w:t>
      </w:r>
      <w:r w:rsidR="00C23C59" w:rsidRPr="00C23C59">
        <w:rPr>
          <w:lang w:val="sr-Cyrl-CS"/>
        </w:rPr>
        <w:t>већ велики и састо</w:t>
      </w:r>
      <w:r>
        <w:rPr>
          <w:lang w:val="sr-Cyrl-CS"/>
        </w:rPr>
        <w:t xml:space="preserve">ји се од неколико </w:t>
      </w:r>
      <w:r w:rsidR="00C23C59" w:rsidRPr="00C23C59">
        <w:rPr>
          <w:lang w:val="sr-Cyrl-CS"/>
        </w:rPr>
        <w:t>патогених група</w:t>
      </w:r>
      <w:r>
        <w:rPr>
          <w:lang w:val="sr-Cyrl-CS"/>
        </w:rPr>
        <w:t xml:space="preserve"> </w:t>
      </w:r>
      <w:r w:rsidR="00C23C59" w:rsidRPr="00C23C59">
        <w:rPr>
          <w:lang w:val="sr-Cyrl-CS"/>
        </w:rPr>
        <w:t>-</w:t>
      </w:r>
      <w:r w:rsidRPr="00D225B4">
        <w:rPr>
          <w:lang w:val="sr-Cyrl-CS"/>
        </w:rPr>
        <w:t xml:space="preserve"> EPEC, ETEC, EIEC </w:t>
      </w:r>
      <w:r w:rsidR="00C23C59" w:rsidRPr="00C23C59">
        <w:rPr>
          <w:lang w:val="sr-Cyrl-CS"/>
        </w:rPr>
        <w:t>(ентероинва</w:t>
      </w:r>
      <w:r w:rsidR="008C1430">
        <w:rPr>
          <w:lang w:val="sr-Cyrl-CS"/>
        </w:rPr>
        <w:t>з</w:t>
      </w:r>
      <w:r w:rsidR="00C23C59" w:rsidRPr="00C23C59">
        <w:rPr>
          <w:lang w:val="sr-Cyrl-CS"/>
        </w:rPr>
        <w:t>ив</w:t>
      </w:r>
      <w:r w:rsidR="008C1430">
        <w:rPr>
          <w:lang w:val="sr-Cyrl-CS"/>
        </w:rPr>
        <w:t>н</w:t>
      </w:r>
      <w:r w:rsidR="00C23C59" w:rsidRPr="00C23C59">
        <w:rPr>
          <w:lang w:val="sr-Cyrl-CS"/>
        </w:rPr>
        <w:t xml:space="preserve">е), </w:t>
      </w:r>
      <w:r w:rsidRPr="00D225B4">
        <w:rPr>
          <w:lang w:val="sr-Cyrl-CS"/>
        </w:rPr>
        <w:t>EHEC</w:t>
      </w:r>
      <w:r w:rsidRPr="00C23C59">
        <w:rPr>
          <w:lang w:val="sr-Cyrl-CS"/>
        </w:rPr>
        <w:t xml:space="preserve"> </w:t>
      </w:r>
      <w:r w:rsidR="00C23C59" w:rsidRPr="00C23C59">
        <w:rPr>
          <w:lang w:val="sr-Cyrl-CS"/>
        </w:rPr>
        <w:t>(ентерохемор</w:t>
      </w:r>
      <w:r>
        <w:rPr>
          <w:lang w:val="sr-Cyrl-CS"/>
        </w:rPr>
        <w:t xml:space="preserve">агичне) и </w:t>
      </w:r>
      <w:r w:rsidRPr="00D225B4">
        <w:rPr>
          <w:lang w:val="sr-Cyrl-CS"/>
        </w:rPr>
        <w:t>EAggEC</w:t>
      </w:r>
      <w:r w:rsidR="00D47884">
        <w:rPr>
          <w:lang w:val="sr-Cyrl-CS"/>
        </w:rPr>
        <w:t xml:space="preserve"> (ентероаг</w:t>
      </w:r>
      <w:r>
        <w:rPr>
          <w:lang w:val="sr-Cyrl-CS"/>
        </w:rPr>
        <w:t>регатив</w:t>
      </w:r>
      <w:r w:rsidR="0093312F">
        <w:rPr>
          <w:lang w:val="sr-Cyrl-CS"/>
        </w:rPr>
        <w:t>н</w:t>
      </w:r>
      <w:r>
        <w:rPr>
          <w:lang w:val="sr-Cyrl-CS"/>
        </w:rPr>
        <w:t>е).</w:t>
      </w:r>
      <w:r w:rsidR="00C23C59" w:rsidRPr="00C23C59">
        <w:rPr>
          <w:lang w:val="sr-Cyrl-CS"/>
        </w:rPr>
        <w:t xml:space="preserve"> Свака група </w:t>
      </w:r>
      <w:r w:rsidR="0093312F">
        <w:rPr>
          <w:lang w:val="sr-Cyrl-CS"/>
        </w:rPr>
        <w:t xml:space="preserve">има посебне генетске и </w:t>
      </w:r>
      <w:r>
        <w:rPr>
          <w:lang w:val="sr-Cyrl-CS"/>
        </w:rPr>
        <w:t>епидемиолошке особине и узрокује различит</w:t>
      </w:r>
      <w:r w:rsidR="00C03B27">
        <w:rPr>
          <w:lang w:val="sr-Cyrl-CS"/>
        </w:rPr>
        <w:t>у клиничку слику</w:t>
      </w:r>
      <w:r w:rsidR="00C23C59" w:rsidRPr="00C23C59">
        <w:rPr>
          <w:lang w:val="sr-Cyrl-CS"/>
        </w:rPr>
        <w:t xml:space="preserve">. </w:t>
      </w:r>
      <w:r w:rsidR="00D47884" w:rsidRPr="00D47884">
        <w:rPr>
          <w:lang w:val="sr-Cyrl-CS"/>
        </w:rPr>
        <w:t>EAggEC (ентероагрегативнa) E. coli сама аглутинира (формира агрегате) у култури ткива и најчешће изазива перзистенте дијареје деце млађе од 6 месеци старости, које често упорно трају недељама и узрокују малнутрицију. EAggEC може бити и узрочник упорне дијареје код неких одраслих имунодефицијентних пацијената (HIV)</w:t>
      </w:r>
      <w:r w:rsidR="00D47884">
        <w:rPr>
          <w:lang w:val="sr-Cyrl-CS"/>
        </w:rPr>
        <w:t>.</w:t>
      </w:r>
    </w:p>
    <w:p w14:paraId="669D62AE" w14:textId="77777777" w:rsidR="00D47884" w:rsidRPr="00BC7C53" w:rsidRDefault="00D47884" w:rsidP="00D47884">
      <w:pPr>
        <w:jc w:val="both"/>
        <w:rPr>
          <w:lang w:val="sr-Cyrl-CS"/>
        </w:rPr>
      </w:pPr>
    </w:p>
    <w:p w14:paraId="3EDF9B0E" w14:textId="77777777" w:rsidR="00C23C59" w:rsidRPr="0093312F" w:rsidRDefault="00BC7C53" w:rsidP="00BC7C53">
      <w:pPr>
        <w:rPr>
          <w:b/>
          <w:color w:val="002060"/>
          <w:lang w:val="sr-Cyrl-CS"/>
        </w:rPr>
      </w:pPr>
      <w:r w:rsidRPr="0093312F">
        <w:rPr>
          <w:b/>
          <w:color w:val="002060"/>
          <w:lang w:val="sr-Cyrl-CS"/>
        </w:rPr>
        <w:t>Дијагноза</w:t>
      </w:r>
    </w:p>
    <w:p w14:paraId="234C4CDE" w14:textId="77777777" w:rsidR="00BC7C53" w:rsidRDefault="00BC7C53" w:rsidP="00BC7C53">
      <w:pPr>
        <w:rPr>
          <w:lang w:val="sr-Cyrl-CS"/>
        </w:rPr>
      </w:pPr>
    </w:p>
    <w:p w14:paraId="412D9FE3" w14:textId="77777777" w:rsidR="008901E6" w:rsidRDefault="00BC7C53" w:rsidP="00E15738">
      <w:pPr>
        <w:jc w:val="both"/>
        <w:rPr>
          <w:lang w:val="sr-Cyrl-CS"/>
        </w:rPr>
      </w:pPr>
      <w:r w:rsidRPr="00BC7C53">
        <w:rPr>
          <w:lang w:val="sr-Cyrl-CS"/>
        </w:rPr>
        <w:t>На уобичајени</w:t>
      </w:r>
      <w:r w:rsidR="00CD10F6">
        <w:rPr>
          <w:lang w:val="sr-Cyrl-CS"/>
        </w:rPr>
        <w:t>м</w:t>
      </w:r>
      <w:r w:rsidRPr="00BC7C53">
        <w:rPr>
          <w:lang w:val="sr-Cyrl-CS"/>
        </w:rPr>
        <w:t xml:space="preserve"> медиј</w:t>
      </w:r>
      <w:r w:rsidR="00CD10F6">
        <w:rPr>
          <w:lang w:val="sr-Cyrl-CS"/>
        </w:rPr>
        <w:t>им</w:t>
      </w:r>
      <w:r w:rsidRPr="00BC7C53">
        <w:rPr>
          <w:lang w:val="sr-Cyrl-CS"/>
        </w:rPr>
        <w:t xml:space="preserve">а </w:t>
      </w:r>
      <w:r w:rsidR="00CD10F6">
        <w:rPr>
          <w:lang w:val="sr-Cyrl-CS"/>
        </w:rPr>
        <w:t>који се користе за идентификацију бактерија узрочника</w:t>
      </w:r>
      <w:r w:rsidRPr="00BC7C53">
        <w:rPr>
          <w:lang w:val="sr-Cyrl-CS"/>
        </w:rPr>
        <w:t xml:space="preserve"> </w:t>
      </w:r>
      <w:r w:rsidR="00900879">
        <w:rPr>
          <w:lang w:val="sr-Cyrl-CS"/>
        </w:rPr>
        <w:t>дијареја</w:t>
      </w:r>
      <w:r w:rsidRPr="00BC7C53">
        <w:rPr>
          <w:lang w:val="sr-Cyrl-CS"/>
        </w:rPr>
        <w:t xml:space="preserve">, </w:t>
      </w:r>
      <w:r w:rsidR="00CD10F6" w:rsidRPr="00F354C5">
        <w:rPr>
          <w:i/>
          <w:lang w:val="sr-Cyrl-CS"/>
        </w:rPr>
        <w:t>V. cholerae</w:t>
      </w:r>
      <w:r w:rsidR="00CD10F6" w:rsidRPr="00C23C59">
        <w:rPr>
          <w:b/>
          <w:lang w:val="sr-Cyrl-CS"/>
        </w:rPr>
        <w:t xml:space="preserve"> </w:t>
      </w:r>
      <w:r w:rsidRPr="00BC7C53">
        <w:rPr>
          <w:lang w:val="sr-Cyrl-CS"/>
        </w:rPr>
        <w:t xml:space="preserve">је </w:t>
      </w:r>
      <w:r w:rsidR="00CD10F6">
        <w:rPr>
          <w:lang w:val="sr-Cyrl-CS"/>
        </w:rPr>
        <w:t xml:space="preserve">сличан коменсалима у погледу ферментације </w:t>
      </w:r>
      <w:r w:rsidRPr="00BC7C53">
        <w:rPr>
          <w:lang w:val="sr-Cyrl-CS"/>
        </w:rPr>
        <w:t xml:space="preserve">и стога </w:t>
      </w:r>
      <w:r w:rsidR="00CD10F6">
        <w:rPr>
          <w:lang w:val="sr-Cyrl-CS"/>
        </w:rPr>
        <w:t>се не</w:t>
      </w:r>
      <w:r w:rsidR="003C5DAB">
        <w:rPr>
          <w:lang w:val="sr-Cyrl-CS"/>
        </w:rPr>
        <w:t xml:space="preserve"> уочава</w:t>
      </w:r>
      <w:r w:rsidR="00CD10F6">
        <w:rPr>
          <w:lang w:val="sr-Cyrl-CS"/>
        </w:rPr>
        <w:t xml:space="preserve">. </w:t>
      </w:r>
      <w:r w:rsidRPr="00BC7C53">
        <w:rPr>
          <w:lang w:val="sr-Cyrl-CS"/>
        </w:rPr>
        <w:t>На посебним медиј</w:t>
      </w:r>
      <w:r w:rsidR="00900879">
        <w:rPr>
          <w:lang w:val="sr-Cyrl-CS"/>
        </w:rPr>
        <w:t>ум</w:t>
      </w:r>
      <w:r w:rsidRPr="00BC7C53">
        <w:rPr>
          <w:lang w:val="sr-Cyrl-CS"/>
        </w:rPr>
        <w:t>има, међутим,</w:t>
      </w:r>
      <w:r w:rsidRPr="00BC7C53">
        <w:rPr>
          <w:lang w:val="ru-RU"/>
        </w:rPr>
        <w:t xml:space="preserve"> </w:t>
      </w:r>
      <w:r w:rsidRPr="00BC7C53">
        <w:rPr>
          <w:lang w:val="sr-Cyrl-CS"/>
        </w:rPr>
        <w:t xml:space="preserve">колоније </w:t>
      </w:r>
      <w:r w:rsidR="003C5DAB" w:rsidRPr="00F354C5">
        <w:rPr>
          <w:i/>
          <w:lang w:val="sr-Cyrl-CS"/>
        </w:rPr>
        <w:t>V. cholerae</w:t>
      </w:r>
      <w:r w:rsidR="003C5DAB" w:rsidRPr="00C23C59">
        <w:rPr>
          <w:b/>
          <w:lang w:val="sr-Cyrl-CS"/>
        </w:rPr>
        <w:t xml:space="preserve"> </w:t>
      </w:r>
      <w:r w:rsidR="003C5DAB">
        <w:rPr>
          <w:lang w:val="sr-Cyrl-CS"/>
        </w:rPr>
        <w:t>се лако идентификују</w:t>
      </w:r>
      <w:r w:rsidRPr="00BC7C53">
        <w:rPr>
          <w:lang w:val="sr-Cyrl-CS"/>
        </w:rPr>
        <w:t>. Све</w:t>
      </w:r>
      <w:r w:rsidR="00952910">
        <w:rPr>
          <w:lang w:val="sr-Cyrl-CS"/>
        </w:rPr>
        <w:t xml:space="preserve"> описане патогене групе </w:t>
      </w:r>
      <w:r w:rsidR="00952910" w:rsidRPr="00D225B4">
        <w:rPr>
          <w:i/>
          <w:lang w:val="sr-Cyrl-CS"/>
        </w:rPr>
        <w:t>E. coli</w:t>
      </w:r>
      <w:r w:rsidR="00952910">
        <w:rPr>
          <w:lang w:val="sr-Cyrl-CS"/>
        </w:rPr>
        <w:t xml:space="preserve"> личе </w:t>
      </w:r>
      <w:r w:rsidR="008901E6">
        <w:rPr>
          <w:lang w:val="sr-Cyrl-CS"/>
        </w:rPr>
        <w:t xml:space="preserve">и </w:t>
      </w:r>
      <w:r w:rsidR="00952910">
        <w:rPr>
          <w:lang w:val="sr-Cyrl-CS"/>
        </w:rPr>
        <w:t>на агару и под микроскопом већини других цревних</w:t>
      </w:r>
      <w:r w:rsidRPr="00BC7C53">
        <w:rPr>
          <w:lang w:val="sr-Cyrl-CS"/>
        </w:rPr>
        <w:t xml:space="preserve"> </w:t>
      </w:r>
      <w:r w:rsidR="00952910" w:rsidRPr="00EE1B36">
        <w:rPr>
          <w:i/>
          <w:lang w:val="sr-Cyrl-CS"/>
        </w:rPr>
        <w:t>Gram</w:t>
      </w:r>
      <w:r w:rsidR="00952910" w:rsidRPr="00BC7C53">
        <w:rPr>
          <w:lang w:val="sr-Cyrl-CS"/>
        </w:rPr>
        <w:t xml:space="preserve"> </w:t>
      </w:r>
      <w:r w:rsidRPr="00BC7C53">
        <w:rPr>
          <w:lang w:val="sr-Cyrl-CS"/>
        </w:rPr>
        <w:t xml:space="preserve">негативне </w:t>
      </w:r>
      <w:r w:rsidR="00952910">
        <w:rPr>
          <w:lang w:val="sr-Cyrl-CS"/>
        </w:rPr>
        <w:t>бактерија</w:t>
      </w:r>
      <w:r w:rsidRPr="00BC7C53">
        <w:rPr>
          <w:lang w:val="sr-Cyrl-CS"/>
        </w:rPr>
        <w:t>. Он</w:t>
      </w:r>
      <w:r w:rsidR="00952910">
        <w:rPr>
          <w:lang w:val="sr-Cyrl-CS"/>
        </w:rPr>
        <w:t>е морају бити даље класификоване испитивањем биохемијских и нутритивних карактеристика, као што је н</w:t>
      </w:r>
      <w:r w:rsidR="008901E6">
        <w:rPr>
          <w:lang w:val="sr-Cyrl-CS"/>
        </w:rPr>
        <w:t>п</w:t>
      </w:r>
      <w:r w:rsidR="00952910">
        <w:rPr>
          <w:lang w:val="sr-Cyrl-CS"/>
        </w:rPr>
        <w:t xml:space="preserve">р. ферментација угљених хидрата. </w:t>
      </w:r>
      <w:r w:rsidRPr="00BC7C53">
        <w:rPr>
          <w:lang w:val="sr-Cyrl-CS"/>
        </w:rPr>
        <w:t xml:space="preserve"> Неке од класичних цревних патогена, посебно </w:t>
      </w:r>
      <w:r w:rsidR="00952910" w:rsidRPr="008901E6">
        <w:rPr>
          <w:i/>
          <w:lang w:val="sr-Cyrl-CS"/>
        </w:rPr>
        <w:t>Salmonella</w:t>
      </w:r>
      <w:r w:rsidR="00952910" w:rsidRPr="00952910">
        <w:rPr>
          <w:lang w:val="sr-Cyrl-CS"/>
        </w:rPr>
        <w:t xml:space="preserve"> </w:t>
      </w:r>
      <w:r w:rsidR="00952910">
        <w:rPr>
          <w:lang w:val="sr-Cyrl-CS"/>
        </w:rPr>
        <w:t>и</w:t>
      </w:r>
      <w:r w:rsidR="00952910" w:rsidRPr="00952910">
        <w:rPr>
          <w:lang w:val="sr-Cyrl-CS"/>
        </w:rPr>
        <w:t xml:space="preserve"> </w:t>
      </w:r>
      <w:r w:rsidR="00952910" w:rsidRPr="008901E6">
        <w:rPr>
          <w:i/>
          <w:lang w:val="sr-Cyrl-CS"/>
        </w:rPr>
        <w:t>Shigella</w:t>
      </w:r>
      <w:r w:rsidR="00952910" w:rsidRPr="00952910">
        <w:rPr>
          <w:lang w:val="sr-Cyrl-CS"/>
        </w:rPr>
        <w:t>,</w:t>
      </w:r>
      <w:r w:rsidR="00952910">
        <w:rPr>
          <w:lang w:val="sr-Cyrl-CS"/>
        </w:rPr>
        <w:t xml:space="preserve"> </w:t>
      </w:r>
      <w:r w:rsidRPr="00BC7C53">
        <w:rPr>
          <w:lang w:val="sr-Cyrl-CS"/>
        </w:rPr>
        <w:t>не фермент</w:t>
      </w:r>
      <w:r w:rsidR="00EE1B36">
        <w:rPr>
          <w:lang w:val="sr-Cyrl-CS"/>
        </w:rPr>
        <w:t>у</w:t>
      </w:r>
      <w:r w:rsidR="00952910">
        <w:rPr>
          <w:lang w:val="sr-Cyrl-CS"/>
        </w:rPr>
        <w:t>ју</w:t>
      </w:r>
      <w:r w:rsidRPr="00BC7C53">
        <w:rPr>
          <w:lang w:val="sr-Cyrl-CS"/>
        </w:rPr>
        <w:t xml:space="preserve"> лактозу. Укључивање лактозе у медијум</w:t>
      </w:r>
      <w:r w:rsidR="00952910">
        <w:rPr>
          <w:lang w:val="sr-Cyrl-CS"/>
        </w:rPr>
        <w:t>, заједно са обојеним рН</w:t>
      </w:r>
      <w:r w:rsidRPr="00BC7C53">
        <w:rPr>
          <w:lang w:val="sr-Cyrl-CS"/>
        </w:rPr>
        <w:t xml:space="preserve"> индикатор</w:t>
      </w:r>
      <w:r w:rsidR="00952910">
        <w:rPr>
          <w:lang w:val="sr-Cyrl-CS"/>
        </w:rPr>
        <w:t>им</w:t>
      </w:r>
      <w:r w:rsidRPr="00BC7C53">
        <w:rPr>
          <w:lang w:val="sr-Cyrl-CS"/>
        </w:rPr>
        <w:t>а, омогућа</w:t>
      </w:r>
      <w:r w:rsidRPr="00BC7C53">
        <w:rPr>
          <w:rFonts w:hint="eastAsia"/>
          <w:lang w:val="sr-Cyrl-CS"/>
        </w:rPr>
        <w:t>ва</w:t>
      </w:r>
      <w:r w:rsidR="00952910">
        <w:rPr>
          <w:lang w:val="sr-Cyrl-CS"/>
        </w:rPr>
        <w:t xml:space="preserve"> брзу селекцију бактерија које не ферментују лактозу у односу на оне које је ферментују (лактоза позитивни) јер настаје кисели</w:t>
      </w:r>
      <w:r w:rsidR="008901E6">
        <w:rPr>
          <w:lang w:val="sr-Cyrl-CS"/>
        </w:rPr>
        <w:t>на</w:t>
      </w:r>
      <w:r w:rsidR="00952910">
        <w:rPr>
          <w:lang w:val="sr-Cyrl-CS"/>
        </w:rPr>
        <w:t xml:space="preserve"> којом се мења боја индикатора и медијума. Лактоза </w:t>
      </w:r>
      <w:r w:rsidRPr="00BC7C53">
        <w:rPr>
          <w:lang w:val="sr-Cyrl-CS"/>
        </w:rPr>
        <w:t>негатив</w:t>
      </w:r>
      <w:r w:rsidR="00952910">
        <w:rPr>
          <w:lang w:val="sr-Cyrl-CS"/>
        </w:rPr>
        <w:t>не бактерије се</w:t>
      </w:r>
      <w:r w:rsidR="00B64773">
        <w:rPr>
          <w:lang w:val="sr-Cyrl-CS"/>
        </w:rPr>
        <w:t xml:space="preserve"> узимају за даљу идентификацију</w:t>
      </w:r>
      <w:r w:rsidR="00952910">
        <w:rPr>
          <w:lang w:val="sr-Cyrl-CS"/>
        </w:rPr>
        <w:t>.</w:t>
      </w:r>
      <w:r w:rsidRPr="00BC7C53">
        <w:rPr>
          <w:lang w:val="sr-Cyrl-CS"/>
        </w:rPr>
        <w:t xml:space="preserve"> </w:t>
      </w:r>
      <w:r w:rsidR="008901E6">
        <w:rPr>
          <w:lang w:val="sr-Cyrl-CS"/>
        </w:rPr>
        <w:t>Друге дијагностичке технике се морају користити за идентификацију осталих патогених бактерија које се не могу</w:t>
      </w:r>
      <w:r w:rsidRPr="00BC7C53">
        <w:rPr>
          <w:lang w:val="sr-Cyrl-CS"/>
        </w:rPr>
        <w:t xml:space="preserve"> разлико</w:t>
      </w:r>
      <w:r w:rsidRPr="00BC7C53">
        <w:rPr>
          <w:rFonts w:hint="eastAsia"/>
          <w:lang w:val="sr-Cyrl-CS"/>
        </w:rPr>
        <w:t>вати</w:t>
      </w:r>
      <w:r w:rsidR="008901E6">
        <w:rPr>
          <w:lang w:val="sr-Cyrl-CS"/>
        </w:rPr>
        <w:t xml:space="preserve"> овом методом</w:t>
      </w:r>
      <w:r w:rsidRPr="00BC7C53">
        <w:rPr>
          <w:lang w:val="sr-Cyrl-CS"/>
        </w:rPr>
        <w:t xml:space="preserve">. </w:t>
      </w:r>
      <w:r w:rsidR="008901E6">
        <w:t>PCR</w:t>
      </w:r>
      <w:r w:rsidR="008901E6" w:rsidRPr="008901E6">
        <w:rPr>
          <w:lang w:val="ru-RU"/>
        </w:rPr>
        <w:t xml:space="preserve"> </w:t>
      </w:r>
      <w:r w:rsidR="008901E6">
        <w:rPr>
          <w:lang w:val="ru-RU"/>
        </w:rPr>
        <w:t>пробе и</w:t>
      </w:r>
      <w:r w:rsidR="008901E6">
        <w:rPr>
          <w:lang w:val="sr-Cyrl-CS"/>
        </w:rPr>
        <w:t xml:space="preserve"> </w:t>
      </w:r>
      <w:r w:rsidRPr="00BC7C53">
        <w:rPr>
          <w:lang w:val="sr-Cyrl-CS"/>
        </w:rPr>
        <w:t xml:space="preserve">прајмери </w:t>
      </w:r>
      <w:r w:rsidR="008901E6">
        <w:rPr>
          <w:lang w:val="sr-Cyrl-CS"/>
        </w:rPr>
        <w:t>за идентификацију ​​</w:t>
      </w:r>
      <w:r w:rsidRPr="00BC7C53">
        <w:rPr>
          <w:lang w:val="sr-Cyrl-CS"/>
        </w:rPr>
        <w:t>компоненти</w:t>
      </w:r>
      <w:r w:rsidR="008901E6">
        <w:rPr>
          <w:lang w:val="sr-Cyrl-CS"/>
        </w:rPr>
        <w:t xml:space="preserve"> важних за адхеренцију бактерија представљају </w:t>
      </w:r>
      <w:r w:rsidRPr="00BC7C53">
        <w:rPr>
          <w:lang w:val="sr-Cyrl-CS"/>
        </w:rPr>
        <w:t>златни стандард за дијагнозу. Међутим, они с</w:t>
      </w:r>
      <w:r w:rsidR="008901E6">
        <w:rPr>
          <w:lang w:val="sr-Cyrl-CS"/>
        </w:rPr>
        <w:t>е</w:t>
      </w:r>
      <w:r w:rsidR="00900879">
        <w:rPr>
          <w:lang w:val="sr-Cyrl-CS"/>
        </w:rPr>
        <w:t xml:space="preserve"> практично никада не користе</w:t>
      </w:r>
      <w:r w:rsidRPr="00BC7C53">
        <w:rPr>
          <w:lang w:val="sr-Cyrl-CS"/>
        </w:rPr>
        <w:t xml:space="preserve"> у клиничкој пракси, јер </w:t>
      </w:r>
      <w:r w:rsidR="008901E6">
        <w:rPr>
          <w:lang w:val="sr-Cyrl-CS"/>
        </w:rPr>
        <w:t>ови</w:t>
      </w:r>
      <w:r w:rsidRPr="00BC7C53">
        <w:rPr>
          <w:lang w:val="sr-Cyrl-CS"/>
        </w:rPr>
        <w:t xml:space="preserve"> тестови нису доступни у већини ла</w:t>
      </w:r>
      <w:r w:rsidRPr="00BC7C53">
        <w:rPr>
          <w:rFonts w:hint="eastAsia"/>
          <w:lang w:val="sr-Cyrl-CS"/>
        </w:rPr>
        <w:t>бораторија</w:t>
      </w:r>
      <w:r w:rsidRPr="00BC7C53">
        <w:rPr>
          <w:lang w:val="sr-Cyrl-CS"/>
        </w:rPr>
        <w:t xml:space="preserve">. </w:t>
      </w:r>
    </w:p>
    <w:p w14:paraId="0E5BACFF" w14:textId="77777777" w:rsidR="00E15738" w:rsidRPr="00ED5759" w:rsidRDefault="00E15738" w:rsidP="00E15738">
      <w:pPr>
        <w:jc w:val="both"/>
        <w:rPr>
          <w:color w:val="002060"/>
          <w:lang w:val="sr-Cyrl-CS"/>
        </w:rPr>
      </w:pPr>
    </w:p>
    <w:p w14:paraId="6E086AD5" w14:textId="77777777" w:rsidR="00BC7C53" w:rsidRPr="00ED5759" w:rsidRDefault="00BC7C53" w:rsidP="00BC7C53">
      <w:pPr>
        <w:rPr>
          <w:b/>
          <w:color w:val="002060"/>
          <w:lang w:val="sr-Cyrl-CS"/>
        </w:rPr>
      </w:pPr>
      <w:r w:rsidRPr="00ED5759">
        <w:rPr>
          <w:b/>
          <w:color w:val="002060"/>
          <w:lang w:val="sr-Cyrl-CS"/>
        </w:rPr>
        <w:lastRenderedPageBreak/>
        <w:t>Терапија</w:t>
      </w:r>
    </w:p>
    <w:p w14:paraId="53F7500F" w14:textId="77777777" w:rsidR="00BC7C53" w:rsidRDefault="00BC7C53" w:rsidP="00BC7C53">
      <w:pPr>
        <w:rPr>
          <w:lang w:val="sr-Cyrl-CS"/>
        </w:rPr>
      </w:pPr>
    </w:p>
    <w:p w14:paraId="51C731D4" w14:textId="77777777" w:rsidR="00BC7C53" w:rsidRDefault="00EE1B36" w:rsidP="00C215F9">
      <w:pPr>
        <w:jc w:val="both"/>
        <w:rPr>
          <w:lang w:val="sr-Cyrl-CS"/>
        </w:rPr>
      </w:pPr>
      <w:r>
        <w:rPr>
          <w:lang w:val="sr-Cyrl-CS"/>
        </w:rPr>
        <w:t>Најважнији вид терапије секреторних дијареја је о</w:t>
      </w:r>
      <w:r w:rsidR="00BC7C53" w:rsidRPr="00BC7C53">
        <w:rPr>
          <w:lang w:val="sr-Cyrl-CS"/>
        </w:rPr>
        <w:t>рал</w:t>
      </w:r>
      <w:r w:rsidR="00C9163D">
        <w:rPr>
          <w:lang w:val="sr-Cyrl-CS"/>
        </w:rPr>
        <w:t>на</w:t>
      </w:r>
      <w:r w:rsidR="00BC7C53" w:rsidRPr="00BC7C53">
        <w:rPr>
          <w:lang w:val="sr-Cyrl-CS"/>
        </w:rPr>
        <w:t xml:space="preserve"> рехидрација</w:t>
      </w:r>
      <w:r w:rsidR="0093312F">
        <w:rPr>
          <w:lang w:val="sr-Cyrl-CS"/>
        </w:rPr>
        <w:t>.</w:t>
      </w:r>
      <w:r w:rsidR="00BC7C53" w:rsidRPr="00BC7C53">
        <w:rPr>
          <w:lang w:val="sr-Cyrl-CS"/>
        </w:rPr>
        <w:t xml:space="preserve"> </w:t>
      </w:r>
    </w:p>
    <w:p w14:paraId="61CF7ECF" w14:textId="77777777" w:rsidR="00BC7C53" w:rsidRDefault="00BC7C53" w:rsidP="00BC7C53">
      <w:pPr>
        <w:rPr>
          <w:lang w:val="sr-Cyrl-CS"/>
        </w:rPr>
      </w:pPr>
    </w:p>
    <w:p w14:paraId="7040C182" w14:textId="77777777" w:rsidR="000166C6" w:rsidRDefault="000166C6" w:rsidP="000166C6"/>
    <w:p w14:paraId="7F4C9128" w14:textId="77777777" w:rsidR="000166C6" w:rsidRPr="00EE1B36" w:rsidRDefault="000166C6" w:rsidP="00552AFD">
      <w:pPr>
        <w:pStyle w:val="Default"/>
        <w:rPr>
          <w:b/>
          <w:color w:val="002060"/>
          <w:sz w:val="28"/>
          <w:szCs w:val="28"/>
          <w:lang w:val="sr-Cyrl-CS"/>
        </w:rPr>
      </w:pPr>
      <w:r w:rsidRPr="00EE1B36">
        <w:rPr>
          <w:b/>
          <w:color w:val="002060"/>
          <w:sz w:val="28"/>
          <w:szCs w:val="28"/>
          <w:lang w:val="sr-Cyrl-CS"/>
        </w:rPr>
        <w:t>Инвазивне цревне бактерије</w:t>
      </w:r>
    </w:p>
    <w:p w14:paraId="3769B254" w14:textId="77777777" w:rsidR="00AE6EB9" w:rsidRDefault="00AE6EB9" w:rsidP="000166C6">
      <w:pPr>
        <w:rPr>
          <w:lang w:val="ru-RU"/>
        </w:rPr>
      </w:pPr>
    </w:p>
    <w:p w14:paraId="6CEB11A9" w14:textId="77777777" w:rsidR="009B630D" w:rsidRDefault="009B630D" w:rsidP="00AE6EB9">
      <w:pPr>
        <w:rPr>
          <w:b/>
          <w:color w:val="002060"/>
          <w:sz w:val="28"/>
          <w:szCs w:val="28"/>
          <w:lang w:val="ru-RU"/>
        </w:rPr>
      </w:pPr>
      <w:r w:rsidRPr="00EE1B36">
        <w:rPr>
          <w:b/>
          <w:color w:val="002060"/>
          <w:sz w:val="28"/>
          <w:szCs w:val="28"/>
          <w:lang w:val="ru-RU"/>
        </w:rPr>
        <w:t>Шигела (</w:t>
      </w:r>
      <w:r w:rsidR="0093312F" w:rsidRPr="00EE1B36">
        <w:rPr>
          <w:b/>
          <w:i/>
          <w:color w:val="002060"/>
          <w:sz w:val="28"/>
          <w:szCs w:val="28"/>
        </w:rPr>
        <w:t>Shigella</w:t>
      </w:r>
      <w:r w:rsidRPr="00EE1B36">
        <w:rPr>
          <w:b/>
          <w:color w:val="002060"/>
          <w:sz w:val="28"/>
          <w:szCs w:val="28"/>
          <w:lang w:val="ru-RU"/>
        </w:rPr>
        <w:t>)</w:t>
      </w:r>
    </w:p>
    <w:p w14:paraId="111175BC" w14:textId="77777777" w:rsidR="00552AFD" w:rsidRPr="00EE1B36" w:rsidRDefault="00552AFD" w:rsidP="00AE6EB9">
      <w:pPr>
        <w:rPr>
          <w:b/>
          <w:color w:val="002060"/>
          <w:sz w:val="28"/>
          <w:szCs w:val="28"/>
          <w:lang w:val="ru-RU"/>
        </w:rPr>
      </w:pPr>
      <w:r>
        <w:rPr>
          <w:b/>
          <w:color w:val="002060"/>
          <w:sz w:val="28"/>
          <w:szCs w:val="28"/>
          <w:lang w:val="ru-RU"/>
        </w:rPr>
        <w:t>Бациларна дизентерија</w:t>
      </w:r>
    </w:p>
    <w:p w14:paraId="65DE7227" w14:textId="77777777" w:rsidR="009B630D" w:rsidRDefault="009B630D" w:rsidP="00AE6EB9">
      <w:pPr>
        <w:rPr>
          <w:lang w:val="ru-RU"/>
        </w:rPr>
      </w:pPr>
      <w:r w:rsidRPr="009B630D">
        <w:rPr>
          <w:lang w:val="ru-RU"/>
        </w:rPr>
        <w:t xml:space="preserve"> </w:t>
      </w:r>
    </w:p>
    <w:p w14:paraId="21CE3F9A" w14:textId="77777777" w:rsidR="00D25337" w:rsidRDefault="003E7E46" w:rsidP="00ED5759">
      <w:pPr>
        <w:jc w:val="both"/>
        <w:rPr>
          <w:lang w:val="ru-RU"/>
        </w:rPr>
      </w:pPr>
      <w:r>
        <w:rPr>
          <w:lang w:val="sr-Cyrl-CS"/>
        </w:rPr>
        <w:t>У</w:t>
      </w:r>
      <w:r>
        <w:rPr>
          <w:lang w:val="ru-RU"/>
        </w:rPr>
        <w:t>зро</w:t>
      </w:r>
      <w:r w:rsidR="00D25337">
        <w:rPr>
          <w:lang w:val="ru-RU"/>
        </w:rPr>
        <w:t>ч</w:t>
      </w:r>
      <w:r>
        <w:rPr>
          <w:lang w:val="ru-RU"/>
        </w:rPr>
        <w:t>ник</w:t>
      </w:r>
      <w:r w:rsidR="00AE6EB9" w:rsidRPr="00AE6EB9">
        <w:rPr>
          <w:lang w:val="ru-RU"/>
        </w:rPr>
        <w:t xml:space="preserve"> дизентерије </w:t>
      </w:r>
      <w:r w:rsidR="00ED5759">
        <w:rPr>
          <w:lang w:val="ru-RU"/>
        </w:rPr>
        <w:t xml:space="preserve">најчешће </w:t>
      </w:r>
      <w:r w:rsidR="00AE6EB9" w:rsidRPr="00AE6EB9">
        <w:rPr>
          <w:lang w:val="ru-RU"/>
        </w:rPr>
        <w:t xml:space="preserve">су бактерије из рода </w:t>
      </w:r>
      <w:r w:rsidR="00ED5759" w:rsidRPr="00ED5759">
        <w:rPr>
          <w:i/>
          <w:lang w:val="ru-RU"/>
        </w:rPr>
        <w:t>Shigella</w:t>
      </w:r>
      <w:r w:rsidR="00ED5759">
        <w:rPr>
          <w:lang w:val="ru-RU"/>
        </w:rPr>
        <w:t>.</w:t>
      </w:r>
      <w:r w:rsidR="00AE6EB9" w:rsidRPr="00AE6EB9">
        <w:rPr>
          <w:lang w:val="ru-RU"/>
        </w:rPr>
        <w:t xml:space="preserve"> </w:t>
      </w:r>
      <w:r w:rsidR="00ED5759">
        <w:rPr>
          <w:lang w:val="ru-RU"/>
        </w:rPr>
        <w:t>Д</w:t>
      </w:r>
      <w:r>
        <w:rPr>
          <w:lang w:val="ru-RU"/>
        </w:rPr>
        <w:t>изентерија може настати и након инфекције амебом</w:t>
      </w:r>
      <w:r w:rsidR="00AE6EB9" w:rsidRPr="00AE6EB9">
        <w:rPr>
          <w:lang w:val="ru-RU"/>
        </w:rPr>
        <w:t xml:space="preserve"> </w:t>
      </w:r>
      <w:r w:rsidRPr="003E7E46">
        <w:rPr>
          <w:i/>
          <w:lang w:val="ru-RU"/>
        </w:rPr>
        <w:t>Entamoeba histolytica</w:t>
      </w:r>
      <w:r w:rsidR="00AE6EB9" w:rsidRPr="00AE6EB9">
        <w:rPr>
          <w:lang w:val="ru-RU"/>
        </w:rPr>
        <w:t xml:space="preserve"> (</w:t>
      </w:r>
      <w:r w:rsidR="001A2D72">
        <w:rPr>
          <w:lang w:val="ru-RU"/>
        </w:rPr>
        <w:t>амебна дизентерија</w:t>
      </w:r>
      <w:r w:rsidR="00AE6EB9" w:rsidRPr="00AE6EB9">
        <w:rPr>
          <w:lang w:val="ru-RU"/>
        </w:rPr>
        <w:t xml:space="preserve">). </w:t>
      </w:r>
      <w:r w:rsidR="00D25337">
        <w:rPr>
          <w:lang w:val="ru-RU"/>
        </w:rPr>
        <w:t xml:space="preserve">Род </w:t>
      </w:r>
      <w:r w:rsidR="00ED5759" w:rsidRPr="00ED5759">
        <w:rPr>
          <w:i/>
          <w:lang w:val="ru-RU"/>
        </w:rPr>
        <w:t>Shigella</w:t>
      </w:r>
      <w:r w:rsidR="00D25337">
        <w:rPr>
          <w:lang w:val="ru-RU"/>
        </w:rPr>
        <w:t xml:space="preserve"> чине четири врсте, које се</w:t>
      </w:r>
      <w:r w:rsidR="00AE6EB9" w:rsidRPr="00AE6EB9">
        <w:rPr>
          <w:lang w:val="ru-RU"/>
        </w:rPr>
        <w:t xml:space="preserve"> серолошки </w:t>
      </w:r>
      <w:r w:rsidR="00AE6EB9" w:rsidRPr="00AA7BAF">
        <w:rPr>
          <w:b/>
          <w:lang w:val="ru-RU"/>
        </w:rPr>
        <w:t>разликуј</w:t>
      </w:r>
      <w:r w:rsidR="00AA7BAF" w:rsidRPr="00AA7BAF">
        <w:rPr>
          <w:b/>
          <w:lang w:val="ru-RU"/>
        </w:rPr>
        <w:t>у</w:t>
      </w:r>
      <w:r w:rsidR="00AE6EB9" w:rsidRPr="00AA7BAF">
        <w:rPr>
          <w:b/>
          <w:lang w:val="ru-RU"/>
        </w:rPr>
        <w:t xml:space="preserve"> по О ант</w:t>
      </w:r>
      <w:r w:rsidR="00D25337" w:rsidRPr="00AA7BAF">
        <w:rPr>
          <w:b/>
          <w:lang w:val="ru-RU"/>
        </w:rPr>
        <w:t>иген</w:t>
      </w:r>
      <w:r w:rsidR="00AA7BAF" w:rsidRPr="00AA7BAF">
        <w:rPr>
          <w:b/>
          <w:lang w:val="ru-RU"/>
        </w:rPr>
        <w:t>у</w:t>
      </w:r>
      <w:r w:rsidR="00D25337">
        <w:rPr>
          <w:lang w:val="ru-RU"/>
        </w:rPr>
        <w:t xml:space="preserve"> њиховог липополисахарида</w:t>
      </w:r>
      <w:r w:rsidR="00900879">
        <w:rPr>
          <w:lang w:val="ru-RU"/>
        </w:rPr>
        <w:t xml:space="preserve"> (</w:t>
      </w:r>
      <w:r w:rsidR="00900879">
        <w:t>LPS</w:t>
      </w:r>
      <w:r w:rsidR="00D25337">
        <w:rPr>
          <w:lang w:val="ru-RU"/>
        </w:rPr>
        <w:t>-а</w:t>
      </w:r>
      <w:r w:rsidR="00AE6EB9" w:rsidRPr="00AE6EB9">
        <w:rPr>
          <w:lang w:val="ru-RU"/>
        </w:rPr>
        <w:t>). Врсте су назван</w:t>
      </w:r>
      <w:r w:rsidR="00D25337">
        <w:rPr>
          <w:lang w:val="ru-RU"/>
        </w:rPr>
        <w:t>е</w:t>
      </w:r>
      <w:r w:rsidR="00AE6EB9" w:rsidRPr="00AE6EB9">
        <w:rPr>
          <w:lang w:val="ru-RU"/>
        </w:rPr>
        <w:t xml:space="preserve"> </w:t>
      </w:r>
      <w:r w:rsidR="00602BF7" w:rsidRPr="00ED5759">
        <w:rPr>
          <w:b/>
          <w:i/>
          <w:lang w:val="ru-RU"/>
        </w:rPr>
        <w:t xml:space="preserve">S. </w:t>
      </w:r>
      <w:r w:rsidR="00D25337" w:rsidRPr="00ED5759">
        <w:rPr>
          <w:b/>
          <w:i/>
        </w:rPr>
        <w:t>dysenteriae</w:t>
      </w:r>
      <w:r w:rsidR="00D25337" w:rsidRPr="00AA7BAF">
        <w:rPr>
          <w:b/>
          <w:lang w:val="ru-RU"/>
        </w:rPr>
        <w:t xml:space="preserve"> (</w:t>
      </w:r>
      <w:r w:rsidR="00D25337" w:rsidRPr="00AA7BAF">
        <w:rPr>
          <w:b/>
          <w:lang w:val="sr-Cyrl-CS"/>
        </w:rPr>
        <w:t>серогрупа А</w:t>
      </w:r>
      <w:r w:rsidR="00D25337" w:rsidRPr="00AA7BAF">
        <w:rPr>
          <w:b/>
          <w:lang w:val="ru-RU"/>
        </w:rPr>
        <w:t xml:space="preserve">), </w:t>
      </w:r>
      <w:r w:rsidR="00D25337" w:rsidRPr="00ED5759">
        <w:rPr>
          <w:b/>
          <w:i/>
        </w:rPr>
        <w:t>S</w:t>
      </w:r>
      <w:r w:rsidR="00D25337" w:rsidRPr="00ED5759">
        <w:rPr>
          <w:b/>
          <w:i/>
          <w:lang w:val="ru-RU"/>
        </w:rPr>
        <w:t xml:space="preserve">. </w:t>
      </w:r>
      <w:r w:rsidR="00D25337" w:rsidRPr="00ED5759">
        <w:rPr>
          <w:b/>
          <w:i/>
        </w:rPr>
        <w:t>flexneri</w:t>
      </w:r>
      <w:r w:rsidR="00D25337" w:rsidRPr="00AA7BAF">
        <w:rPr>
          <w:b/>
          <w:lang w:val="ru-RU"/>
        </w:rPr>
        <w:t xml:space="preserve"> (</w:t>
      </w:r>
      <w:r w:rsidR="00D25337" w:rsidRPr="00AA7BAF">
        <w:rPr>
          <w:b/>
          <w:lang w:val="sr-Cyrl-CS"/>
        </w:rPr>
        <w:t>група</w:t>
      </w:r>
      <w:r w:rsidR="00D25337" w:rsidRPr="00AA7BAF">
        <w:rPr>
          <w:b/>
          <w:lang w:val="ru-RU"/>
        </w:rPr>
        <w:t xml:space="preserve"> </w:t>
      </w:r>
      <w:r w:rsidR="00900879">
        <w:rPr>
          <w:b/>
        </w:rPr>
        <w:t>B</w:t>
      </w:r>
      <w:r w:rsidR="00D25337" w:rsidRPr="00AA7BAF">
        <w:rPr>
          <w:b/>
          <w:lang w:val="ru-RU"/>
        </w:rPr>
        <w:t xml:space="preserve">), </w:t>
      </w:r>
      <w:r w:rsidR="00D25337" w:rsidRPr="00ED5759">
        <w:rPr>
          <w:b/>
          <w:i/>
        </w:rPr>
        <w:t>S</w:t>
      </w:r>
      <w:r w:rsidR="00D25337" w:rsidRPr="00ED5759">
        <w:rPr>
          <w:b/>
          <w:i/>
          <w:lang w:val="ru-RU"/>
        </w:rPr>
        <w:t xml:space="preserve">. </w:t>
      </w:r>
      <w:r w:rsidR="00D25337" w:rsidRPr="00ED5759">
        <w:rPr>
          <w:b/>
          <w:i/>
        </w:rPr>
        <w:t>boydii</w:t>
      </w:r>
      <w:r w:rsidR="00D25337" w:rsidRPr="00AA7BAF">
        <w:rPr>
          <w:b/>
          <w:lang w:val="ru-RU"/>
        </w:rPr>
        <w:t xml:space="preserve"> (</w:t>
      </w:r>
      <w:r w:rsidR="00D25337" w:rsidRPr="00AA7BAF">
        <w:rPr>
          <w:b/>
          <w:lang w:val="sr-Cyrl-CS"/>
        </w:rPr>
        <w:t>група</w:t>
      </w:r>
      <w:r w:rsidR="00D25337" w:rsidRPr="00AA7BAF">
        <w:rPr>
          <w:b/>
          <w:lang w:val="ru-RU"/>
        </w:rPr>
        <w:t xml:space="preserve"> </w:t>
      </w:r>
      <w:r w:rsidR="00900879">
        <w:rPr>
          <w:b/>
        </w:rPr>
        <w:t>C</w:t>
      </w:r>
      <w:r w:rsidR="00D25337" w:rsidRPr="00AA7BAF">
        <w:rPr>
          <w:b/>
          <w:lang w:val="ru-RU"/>
        </w:rPr>
        <w:t xml:space="preserve">) и </w:t>
      </w:r>
      <w:r w:rsidR="00D25337" w:rsidRPr="00ED5759">
        <w:rPr>
          <w:b/>
          <w:i/>
        </w:rPr>
        <w:t>S</w:t>
      </w:r>
      <w:r w:rsidR="00D25337" w:rsidRPr="00ED5759">
        <w:rPr>
          <w:b/>
          <w:i/>
          <w:lang w:val="ru-RU"/>
        </w:rPr>
        <w:t xml:space="preserve">. </w:t>
      </w:r>
      <w:r w:rsidR="00D25337" w:rsidRPr="00ED5759">
        <w:rPr>
          <w:b/>
          <w:i/>
        </w:rPr>
        <w:t>sonnei</w:t>
      </w:r>
      <w:r w:rsidR="00D25337" w:rsidRPr="00AA7BAF">
        <w:rPr>
          <w:b/>
          <w:lang w:val="ru-RU"/>
        </w:rPr>
        <w:t xml:space="preserve"> (</w:t>
      </w:r>
      <w:r w:rsidR="00D25337" w:rsidRPr="00AA7BAF">
        <w:rPr>
          <w:b/>
          <w:lang w:val="sr-Cyrl-CS"/>
        </w:rPr>
        <w:t>група</w:t>
      </w:r>
      <w:r w:rsidR="00D25337" w:rsidRPr="00AA7BAF">
        <w:rPr>
          <w:b/>
          <w:lang w:val="ru-RU"/>
        </w:rPr>
        <w:t xml:space="preserve"> </w:t>
      </w:r>
      <w:r w:rsidR="00900879">
        <w:rPr>
          <w:b/>
        </w:rPr>
        <w:t>D</w:t>
      </w:r>
      <w:r w:rsidR="00D25337" w:rsidRPr="00AA7BAF">
        <w:rPr>
          <w:b/>
          <w:lang w:val="ru-RU"/>
        </w:rPr>
        <w:t>).</w:t>
      </w:r>
      <w:r w:rsidR="00D25337" w:rsidRPr="00D25337">
        <w:rPr>
          <w:lang w:val="ru-RU"/>
        </w:rPr>
        <w:t xml:space="preserve"> </w:t>
      </w:r>
      <w:r w:rsidR="00AE6EB9" w:rsidRPr="00AE6EB9">
        <w:rPr>
          <w:lang w:val="ru-RU"/>
        </w:rPr>
        <w:t xml:space="preserve">Свака група је </w:t>
      </w:r>
      <w:r w:rsidR="00AE6EB9" w:rsidRPr="00AE6EB9">
        <w:rPr>
          <w:rFonts w:hint="eastAsia"/>
          <w:lang w:val="ru-RU"/>
        </w:rPr>
        <w:t>даље</w:t>
      </w:r>
      <w:r w:rsidR="00AE6EB9" w:rsidRPr="00AE6EB9">
        <w:rPr>
          <w:lang w:val="ru-RU"/>
        </w:rPr>
        <w:t xml:space="preserve"> подељена на подгрупе. </w:t>
      </w:r>
      <w:r w:rsidR="00D25337" w:rsidRPr="00ED5759">
        <w:rPr>
          <w:i/>
          <w:lang w:val="ru-RU"/>
        </w:rPr>
        <w:t xml:space="preserve">S.  </w:t>
      </w:r>
      <w:r w:rsidR="00D25337" w:rsidRPr="00ED5759">
        <w:rPr>
          <w:i/>
        </w:rPr>
        <w:t>dysenteriae</w:t>
      </w:r>
      <w:r w:rsidR="00D25337" w:rsidRPr="00D25337">
        <w:rPr>
          <w:lang w:val="ru-RU"/>
        </w:rPr>
        <w:t xml:space="preserve"> </w:t>
      </w:r>
      <w:r w:rsidR="00AE6EB9" w:rsidRPr="00AE6EB9">
        <w:rPr>
          <w:lang w:val="ru-RU"/>
        </w:rPr>
        <w:t>тип 1 (кој</w:t>
      </w:r>
      <w:r w:rsidR="00D25337">
        <w:rPr>
          <w:lang w:val="ru-RU"/>
        </w:rPr>
        <w:t xml:space="preserve">а се </w:t>
      </w:r>
      <w:r w:rsidR="00AE6EB9" w:rsidRPr="00AE6EB9">
        <w:rPr>
          <w:lang w:val="ru-RU"/>
        </w:rPr>
        <w:t xml:space="preserve">сада </w:t>
      </w:r>
      <w:r w:rsidR="00D25337">
        <w:rPr>
          <w:lang w:val="ru-RU"/>
        </w:rPr>
        <w:t>најчеш</w:t>
      </w:r>
      <w:r w:rsidR="00AA7BAF">
        <w:rPr>
          <w:lang w:val="ru-RU"/>
        </w:rPr>
        <w:t>ћ</w:t>
      </w:r>
      <w:r w:rsidR="00D25337">
        <w:rPr>
          <w:lang w:val="ru-RU"/>
        </w:rPr>
        <w:t>е изолује у земљама у развоју</w:t>
      </w:r>
      <w:r w:rsidR="00AE6EB9" w:rsidRPr="00AE6EB9">
        <w:rPr>
          <w:lang w:val="ru-RU"/>
        </w:rPr>
        <w:t xml:space="preserve">) изазива </w:t>
      </w:r>
      <w:r w:rsidR="00D25337">
        <w:rPr>
          <w:lang w:val="ru-RU"/>
        </w:rPr>
        <w:t>најозбиљнију болест (дизентерију), док</w:t>
      </w:r>
      <w:r w:rsidR="00AE6EB9" w:rsidRPr="00AE6EB9">
        <w:rPr>
          <w:lang w:val="ru-RU"/>
        </w:rPr>
        <w:t xml:space="preserve"> </w:t>
      </w:r>
      <w:r w:rsidR="00D25337" w:rsidRPr="00ED5759">
        <w:rPr>
          <w:i/>
        </w:rPr>
        <w:t>S</w:t>
      </w:r>
      <w:r w:rsidR="00D25337" w:rsidRPr="00ED5759">
        <w:rPr>
          <w:i/>
          <w:lang w:val="ru-RU"/>
        </w:rPr>
        <w:t xml:space="preserve">. </w:t>
      </w:r>
      <w:r w:rsidR="00D25337" w:rsidRPr="00ED5759">
        <w:rPr>
          <w:i/>
        </w:rPr>
        <w:t>sonnei</w:t>
      </w:r>
      <w:r w:rsidR="00AE6EB9" w:rsidRPr="00AE6EB9">
        <w:rPr>
          <w:lang w:val="ru-RU"/>
        </w:rPr>
        <w:t>,</w:t>
      </w:r>
      <w:r w:rsidR="00D25337">
        <w:rPr>
          <w:lang w:val="ru-RU"/>
        </w:rPr>
        <w:t xml:space="preserve"> која се углавном изолује </w:t>
      </w:r>
      <w:r w:rsidR="00AE6EB9" w:rsidRPr="00AE6EB9">
        <w:rPr>
          <w:lang w:val="ru-RU"/>
        </w:rPr>
        <w:t>у индустријализ</w:t>
      </w:r>
      <w:r w:rsidR="00D25337">
        <w:rPr>
          <w:lang w:val="ru-RU"/>
        </w:rPr>
        <w:t>ованим земљама, изазива најблажу форму болести (водене</w:t>
      </w:r>
      <w:r w:rsidR="00AE6EB9" w:rsidRPr="00AE6EB9">
        <w:rPr>
          <w:lang w:val="ru-RU"/>
        </w:rPr>
        <w:t xml:space="preserve"> </w:t>
      </w:r>
      <w:r w:rsidR="00D25337">
        <w:rPr>
          <w:lang w:val="ru-RU"/>
        </w:rPr>
        <w:t xml:space="preserve">дијареје). </w:t>
      </w:r>
    </w:p>
    <w:p w14:paraId="006AACF9" w14:textId="77777777" w:rsidR="00ED5759" w:rsidRDefault="00ED5759" w:rsidP="00ED5759">
      <w:pPr>
        <w:jc w:val="both"/>
        <w:rPr>
          <w:lang w:val="ru-RU"/>
        </w:rPr>
      </w:pPr>
    </w:p>
    <w:p w14:paraId="177A7E83" w14:textId="77777777" w:rsidR="00AA7BAF" w:rsidRDefault="00AA7BAF" w:rsidP="00AE6EB9">
      <w:pPr>
        <w:rPr>
          <w:b/>
          <w:color w:val="002060"/>
          <w:lang w:val="ru-RU"/>
        </w:rPr>
      </w:pPr>
      <w:r w:rsidRPr="00ED5759">
        <w:rPr>
          <w:b/>
          <w:color w:val="002060"/>
          <w:lang w:val="ru-RU"/>
        </w:rPr>
        <w:t>Природно станиште</w:t>
      </w:r>
      <w:r w:rsidR="00C26E1C" w:rsidRPr="00ED5759">
        <w:rPr>
          <w:b/>
          <w:color w:val="002060"/>
          <w:lang w:val="ru-RU"/>
        </w:rPr>
        <w:t xml:space="preserve"> и начин преношења</w:t>
      </w:r>
      <w:r w:rsidRPr="00ED5759">
        <w:rPr>
          <w:b/>
          <w:color w:val="002060"/>
          <w:lang w:val="ru-RU"/>
        </w:rPr>
        <w:t xml:space="preserve"> </w:t>
      </w:r>
    </w:p>
    <w:p w14:paraId="515427F4" w14:textId="77777777" w:rsidR="00655780" w:rsidRPr="00ED5759" w:rsidRDefault="00655780" w:rsidP="00AE6EB9">
      <w:pPr>
        <w:rPr>
          <w:b/>
          <w:color w:val="002060"/>
          <w:lang w:val="ru-RU"/>
        </w:rPr>
      </w:pPr>
    </w:p>
    <w:p w14:paraId="248DA21B" w14:textId="77777777" w:rsidR="00AE6EB9" w:rsidRDefault="00655780" w:rsidP="00C26E1C">
      <w:pPr>
        <w:jc w:val="both"/>
        <w:rPr>
          <w:lang w:val="ru-RU"/>
        </w:rPr>
      </w:pPr>
      <w:r w:rsidRPr="00ED5759">
        <w:rPr>
          <w:i/>
          <w:lang w:val="ru-RU"/>
        </w:rPr>
        <w:t>Shigella</w:t>
      </w:r>
      <w:r>
        <w:rPr>
          <w:lang w:val="ru-RU"/>
        </w:rPr>
        <w:t xml:space="preserve">-е </w:t>
      </w:r>
      <w:r w:rsidR="00C26E1C">
        <w:rPr>
          <w:lang w:val="ru-RU"/>
        </w:rPr>
        <w:t xml:space="preserve">су стриктно паразити људи и ретко могу да инфицирају друге више примате. Преносе се </w:t>
      </w:r>
      <w:r w:rsidR="00AE6EB9" w:rsidRPr="00AE6EB9">
        <w:rPr>
          <w:lang w:val="ru-RU"/>
        </w:rPr>
        <w:t>најчешћ</w:t>
      </w:r>
      <w:r w:rsidR="00AE6EB9" w:rsidRPr="00AE6EB9">
        <w:rPr>
          <w:rFonts w:hint="eastAsia"/>
          <w:lang w:val="ru-RU"/>
        </w:rPr>
        <w:t>е</w:t>
      </w:r>
      <w:r w:rsidR="00C26E1C">
        <w:rPr>
          <w:lang w:val="ru-RU"/>
        </w:rPr>
        <w:t xml:space="preserve"> директним </w:t>
      </w:r>
      <w:r w:rsidR="00AE6EB9" w:rsidRPr="00AE6EB9">
        <w:rPr>
          <w:lang w:val="ru-RU"/>
        </w:rPr>
        <w:t>контакт</w:t>
      </w:r>
      <w:r w:rsidR="00C26E1C">
        <w:rPr>
          <w:lang w:val="ru-RU"/>
        </w:rPr>
        <w:t>ом</w:t>
      </w:r>
      <w:r w:rsidR="00AE6EB9" w:rsidRPr="00AE6EB9">
        <w:rPr>
          <w:lang w:val="ru-RU"/>
        </w:rPr>
        <w:t xml:space="preserve">, иако је пренос преко хране или воде контаминиране изметом такође </w:t>
      </w:r>
      <w:r w:rsidR="00C26E1C">
        <w:rPr>
          <w:lang w:val="ru-RU"/>
        </w:rPr>
        <w:t>могућ</w:t>
      </w:r>
      <w:r w:rsidR="00AE6EB9" w:rsidRPr="00AE6EB9">
        <w:rPr>
          <w:lang w:val="ru-RU"/>
        </w:rPr>
        <w:t xml:space="preserve">. За разлику од </w:t>
      </w:r>
      <w:r w:rsidR="00E147D4" w:rsidRPr="00F354C5">
        <w:rPr>
          <w:i/>
          <w:lang w:val="sr-Cyrl-CS"/>
        </w:rPr>
        <w:t>V. cholerae</w:t>
      </w:r>
      <w:r w:rsidR="00E147D4">
        <w:rPr>
          <w:i/>
          <w:lang w:val="sr-Cyrl-CS"/>
        </w:rPr>
        <w:t>,</w:t>
      </w:r>
      <w:r w:rsidR="00AE6EB9" w:rsidRPr="00AE6EB9">
        <w:rPr>
          <w:lang w:val="ru-RU"/>
        </w:rPr>
        <w:t xml:space="preserve"> </w:t>
      </w:r>
      <w:r w:rsidR="00E147D4">
        <w:rPr>
          <w:lang w:val="sr-Cyrl-CS"/>
        </w:rPr>
        <w:t>EPEC и</w:t>
      </w:r>
      <w:r w:rsidR="00E147D4" w:rsidRPr="00D225B4">
        <w:rPr>
          <w:lang w:val="sr-Cyrl-CS"/>
        </w:rPr>
        <w:t xml:space="preserve"> ETEC</w:t>
      </w:r>
      <w:r w:rsidR="00AE6EB9" w:rsidRPr="00AE6EB9">
        <w:rPr>
          <w:lang w:val="ru-RU"/>
        </w:rPr>
        <w:t xml:space="preserve">, инокулум </w:t>
      </w:r>
      <w:r w:rsidR="00C26E1C">
        <w:rPr>
          <w:lang w:val="ru-RU"/>
        </w:rPr>
        <w:t>потребан за настанак</w:t>
      </w:r>
      <w:r w:rsidR="00AE6EB9" w:rsidRPr="00AE6EB9">
        <w:rPr>
          <w:lang w:val="ru-RU"/>
        </w:rPr>
        <w:t xml:space="preserve"> инфекције</w:t>
      </w:r>
      <w:r w:rsidR="00E147D4">
        <w:rPr>
          <w:lang w:val="ru-RU"/>
        </w:rPr>
        <w:t xml:space="preserve"> </w:t>
      </w:r>
      <w:r w:rsidR="00C26E1C">
        <w:rPr>
          <w:lang w:val="ru-RU"/>
        </w:rPr>
        <w:t>је</w:t>
      </w:r>
      <w:r w:rsidR="00AE6EB9" w:rsidRPr="00AE6EB9">
        <w:rPr>
          <w:lang w:val="ru-RU"/>
        </w:rPr>
        <w:t xml:space="preserve"> врло мали</w:t>
      </w:r>
      <w:r w:rsidR="00C26E1C">
        <w:rPr>
          <w:lang w:val="ru-RU"/>
        </w:rPr>
        <w:t>:</w:t>
      </w:r>
      <w:r w:rsidR="00AE6EB9" w:rsidRPr="00AE6EB9">
        <w:rPr>
          <w:lang w:val="ru-RU"/>
        </w:rPr>
        <w:t xml:space="preserve"> неколико стотина до не</w:t>
      </w:r>
      <w:r w:rsidR="00C26E1C">
        <w:rPr>
          <w:lang w:val="ru-RU"/>
        </w:rPr>
        <w:t>колико хиљада бактерија</w:t>
      </w:r>
      <w:r w:rsidR="00AE6EB9" w:rsidRPr="00AE6EB9">
        <w:rPr>
          <w:lang w:val="ru-RU"/>
        </w:rPr>
        <w:t>.</w:t>
      </w:r>
      <w:r w:rsidR="00037865">
        <w:rPr>
          <w:lang w:val="ru-RU"/>
        </w:rPr>
        <w:t xml:space="preserve"> Мали инокулум потребан да изазове инфекцију</w:t>
      </w:r>
      <w:r w:rsidR="00AE6EB9" w:rsidRPr="00AE6EB9">
        <w:rPr>
          <w:lang w:val="ru-RU"/>
        </w:rPr>
        <w:t xml:space="preserve"> омогућава </w:t>
      </w:r>
      <w:r w:rsidR="00037865">
        <w:rPr>
          <w:lang w:val="ru-RU"/>
        </w:rPr>
        <w:t xml:space="preserve">њено </w:t>
      </w:r>
      <w:r w:rsidR="00C26E1C">
        <w:rPr>
          <w:lang w:val="ru-RU"/>
        </w:rPr>
        <w:t xml:space="preserve">лако ширење </w:t>
      </w:r>
      <w:r w:rsidR="00AE6EB9" w:rsidRPr="00AE6EB9">
        <w:rPr>
          <w:lang w:val="ru-RU"/>
        </w:rPr>
        <w:t>са једне особе на другу.</w:t>
      </w:r>
    </w:p>
    <w:p w14:paraId="6890BB86" w14:textId="77777777" w:rsidR="00AE6EB9" w:rsidRDefault="00AE6EB9" w:rsidP="00AE6EB9">
      <w:pPr>
        <w:rPr>
          <w:lang w:val="ru-RU"/>
        </w:rPr>
      </w:pPr>
    </w:p>
    <w:p w14:paraId="1376FC18" w14:textId="77777777" w:rsidR="0039758C" w:rsidRPr="00E147D4" w:rsidRDefault="0039758C" w:rsidP="00AE6EB9">
      <w:pPr>
        <w:rPr>
          <w:b/>
          <w:color w:val="002060"/>
          <w:lang w:val="ru-RU"/>
        </w:rPr>
      </w:pPr>
      <w:r w:rsidRPr="00E147D4">
        <w:rPr>
          <w:b/>
          <w:color w:val="002060"/>
          <w:lang w:val="ru-RU"/>
        </w:rPr>
        <w:t xml:space="preserve">Улазак, колонизација и </w:t>
      </w:r>
      <w:r w:rsidR="00B262EE" w:rsidRPr="00E147D4">
        <w:rPr>
          <w:b/>
          <w:color w:val="002060"/>
          <w:lang w:val="ru-RU"/>
        </w:rPr>
        <w:t>умножавање</w:t>
      </w:r>
    </w:p>
    <w:p w14:paraId="56B1D439" w14:textId="77777777" w:rsidR="00E147D4" w:rsidRPr="0039758C" w:rsidRDefault="00E147D4" w:rsidP="00AE6EB9">
      <w:pPr>
        <w:rPr>
          <w:b/>
          <w:lang w:val="ru-RU"/>
        </w:rPr>
      </w:pPr>
    </w:p>
    <w:p w14:paraId="7F276EB0" w14:textId="77777777" w:rsidR="00655780" w:rsidRDefault="0039758C" w:rsidP="00EF6117">
      <w:pPr>
        <w:jc w:val="both"/>
        <w:rPr>
          <w:lang w:val="ru-RU"/>
        </w:rPr>
      </w:pPr>
      <w:r>
        <w:rPr>
          <w:lang w:val="ru-RU"/>
        </w:rPr>
        <w:t xml:space="preserve">Како </w:t>
      </w:r>
      <w:r w:rsidR="00655780" w:rsidRPr="00ED5759">
        <w:rPr>
          <w:i/>
          <w:lang w:val="ru-RU"/>
        </w:rPr>
        <w:t>Shigella</w:t>
      </w:r>
      <w:r w:rsidR="00655780">
        <w:rPr>
          <w:lang w:val="ru-RU"/>
        </w:rPr>
        <w:t>-е</w:t>
      </w:r>
      <w:r w:rsidR="00E147D4">
        <w:rPr>
          <w:lang w:val="ru-RU"/>
        </w:rPr>
        <w:t xml:space="preserve"> преживљавају у желу</w:t>
      </w:r>
      <w:r>
        <w:rPr>
          <w:lang w:val="ru-RU"/>
        </w:rPr>
        <w:t>цу, у условима ниског рН?</w:t>
      </w:r>
      <w:r w:rsidR="00EF6117">
        <w:rPr>
          <w:lang w:val="ru-RU"/>
        </w:rPr>
        <w:t xml:space="preserve"> У</w:t>
      </w:r>
      <w:r w:rsidR="003C187C">
        <w:rPr>
          <w:lang w:val="ru-RU"/>
        </w:rPr>
        <w:t xml:space="preserve"> </w:t>
      </w:r>
      <w:r w:rsidR="00EF6117" w:rsidRPr="00AE6EB9">
        <w:rPr>
          <w:lang w:val="ru-RU"/>
        </w:rPr>
        <w:t>појединим фазама њиховог раста</w:t>
      </w:r>
      <w:r w:rsidR="00AE6EB9" w:rsidRPr="00AE6EB9">
        <w:rPr>
          <w:lang w:val="ru-RU"/>
        </w:rPr>
        <w:t xml:space="preserve"> </w:t>
      </w:r>
      <w:r w:rsidR="00655780" w:rsidRPr="00ED5759">
        <w:rPr>
          <w:i/>
          <w:lang w:val="ru-RU"/>
        </w:rPr>
        <w:t>Shigella</w:t>
      </w:r>
      <w:r w:rsidR="00655780">
        <w:rPr>
          <w:lang w:val="ru-RU"/>
        </w:rPr>
        <w:t>-е</w:t>
      </w:r>
      <w:r w:rsidR="00EF6117">
        <w:rPr>
          <w:lang w:val="ru-RU"/>
        </w:rPr>
        <w:t xml:space="preserve"> су </w:t>
      </w:r>
      <w:r w:rsidR="00AE6EB9" w:rsidRPr="00AE6EB9">
        <w:rPr>
          <w:lang w:val="ru-RU"/>
        </w:rPr>
        <w:t xml:space="preserve">релативно </w:t>
      </w:r>
      <w:r w:rsidR="003C187C">
        <w:rPr>
          <w:lang w:val="ru-RU"/>
        </w:rPr>
        <w:t>резистентне на киселин</w:t>
      </w:r>
      <w:r w:rsidR="00EF6117">
        <w:rPr>
          <w:lang w:val="ru-RU"/>
        </w:rPr>
        <w:t>е, значајно</w:t>
      </w:r>
      <w:r w:rsidR="00AE6EB9" w:rsidRPr="00AE6EB9">
        <w:rPr>
          <w:lang w:val="ru-RU"/>
        </w:rPr>
        <w:t xml:space="preserve"> више него многе друге ентероп</w:t>
      </w:r>
      <w:r w:rsidR="00EF6117">
        <w:rPr>
          <w:lang w:val="ru-RU"/>
        </w:rPr>
        <w:t>атогене бактерије</w:t>
      </w:r>
      <w:r w:rsidR="00AE6EB9" w:rsidRPr="00AE6EB9">
        <w:rPr>
          <w:lang w:val="ru-RU"/>
        </w:rPr>
        <w:t>. Он</w:t>
      </w:r>
      <w:r w:rsidR="003C187C">
        <w:rPr>
          <w:lang w:val="ru-RU"/>
        </w:rPr>
        <w:t>е</w:t>
      </w:r>
      <w:r w:rsidR="00AE6EB9" w:rsidRPr="00AE6EB9">
        <w:rPr>
          <w:lang w:val="ru-RU"/>
        </w:rPr>
        <w:t xml:space="preserve"> осећају да</w:t>
      </w:r>
      <w:r w:rsidR="00EF6117">
        <w:rPr>
          <w:lang w:val="ru-RU"/>
        </w:rPr>
        <w:t xml:space="preserve"> су у киселој средини и прилагођавају се</w:t>
      </w:r>
      <w:r w:rsidR="00655780">
        <w:rPr>
          <w:lang w:val="ru-RU"/>
        </w:rPr>
        <w:t xml:space="preserve"> захваљујући комплексној контроли експресије различитих гена. </w:t>
      </w:r>
      <w:r w:rsidR="00EF6117">
        <w:rPr>
          <w:lang w:val="ru-RU"/>
        </w:rPr>
        <w:t>Када су</w:t>
      </w:r>
      <w:r w:rsidR="00AE6EB9" w:rsidRPr="00AE6EB9">
        <w:rPr>
          <w:lang w:val="ru-RU"/>
        </w:rPr>
        <w:t xml:space="preserve"> изложен</w:t>
      </w:r>
      <w:r w:rsidR="00EF6117">
        <w:rPr>
          <w:lang w:val="ru-RU"/>
        </w:rPr>
        <w:t>е</w:t>
      </w:r>
      <w:r w:rsidR="00AE6EB9" w:rsidRPr="00AE6EB9">
        <w:rPr>
          <w:lang w:val="ru-RU"/>
        </w:rPr>
        <w:t xml:space="preserve"> </w:t>
      </w:r>
      <w:r w:rsidR="00EF6117">
        <w:rPr>
          <w:lang w:val="ru-RU"/>
        </w:rPr>
        <w:t>киселој средини</w:t>
      </w:r>
      <w:r w:rsidR="00AE6EB9" w:rsidRPr="00AE6EB9">
        <w:rPr>
          <w:lang w:val="ru-RU"/>
        </w:rPr>
        <w:t xml:space="preserve">, </w:t>
      </w:r>
      <w:r w:rsidR="00655780">
        <w:rPr>
          <w:lang w:val="ru-RU"/>
        </w:rPr>
        <w:t>преживљавају, али су мање способне</w:t>
      </w:r>
      <w:r w:rsidR="00AE6EB9" w:rsidRPr="00AE6EB9">
        <w:rPr>
          <w:lang w:val="ru-RU"/>
        </w:rPr>
        <w:t xml:space="preserve"> да </w:t>
      </w:r>
      <w:r w:rsidR="00655780">
        <w:rPr>
          <w:lang w:val="ru-RU"/>
        </w:rPr>
        <w:t>изазову инфекцију</w:t>
      </w:r>
      <w:r w:rsidR="00AE6EB9" w:rsidRPr="00AE6EB9">
        <w:rPr>
          <w:lang w:val="ru-RU"/>
        </w:rPr>
        <w:t>. Када стигну до танког црева (алкалн</w:t>
      </w:r>
      <w:r w:rsidR="00EF6117">
        <w:rPr>
          <w:lang w:val="ru-RU"/>
        </w:rPr>
        <w:t>а или неутрална средина) и почну поново да расту</w:t>
      </w:r>
      <w:r w:rsidR="00AE6EB9" w:rsidRPr="00AE6EB9">
        <w:rPr>
          <w:lang w:val="ru-RU"/>
        </w:rPr>
        <w:t xml:space="preserve">, </w:t>
      </w:r>
      <w:r w:rsidR="00EF6117">
        <w:rPr>
          <w:lang w:val="ru-RU"/>
        </w:rPr>
        <w:t xml:space="preserve">у бактеријама се </w:t>
      </w:r>
      <w:r w:rsidR="003C187C">
        <w:rPr>
          <w:lang w:val="ru-RU"/>
        </w:rPr>
        <w:t>супримирају</w:t>
      </w:r>
      <w:r w:rsidR="00EF6117">
        <w:rPr>
          <w:lang w:val="ru-RU"/>
        </w:rPr>
        <w:t xml:space="preserve"> гени одговорни за </w:t>
      </w:r>
      <w:r w:rsidR="00AE6EB9" w:rsidRPr="00AE6EB9">
        <w:rPr>
          <w:lang w:val="ru-RU"/>
        </w:rPr>
        <w:t>њихов</w:t>
      </w:r>
      <w:r w:rsidR="00EF6117">
        <w:rPr>
          <w:lang w:val="ru-RU"/>
        </w:rPr>
        <w:t xml:space="preserve">у отпорност </w:t>
      </w:r>
      <w:r w:rsidR="00AE6EB9" w:rsidRPr="00AE6EB9">
        <w:rPr>
          <w:lang w:val="ru-RU"/>
        </w:rPr>
        <w:t>киселина</w:t>
      </w:r>
      <w:r w:rsidR="00EF6117">
        <w:rPr>
          <w:lang w:val="ru-RU"/>
        </w:rPr>
        <w:t>ма</w:t>
      </w:r>
      <w:r w:rsidR="00381786">
        <w:rPr>
          <w:lang w:val="ru-RU"/>
        </w:rPr>
        <w:t xml:space="preserve"> и</w:t>
      </w:r>
      <w:r w:rsidR="00EF6117">
        <w:rPr>
          <w:lang w:val="ru-RU"/>
        </w:rPr>
        <w:t xml:space="preserve"> експримира се инвазивни фенотип</w:t>
      </w:r>
      <w:r w:rsidR="00AE6EB9" w:rsidRPr="00AE6EB9">
        <w:rPr>
          <w:lang w:val="ru-RU"/>
        </w:rPr>
        <w:t xml:space="preserve">. </w:t>
      </w:r>
      <w:r w:rsidR="00E56F7F">
        <w:rPr>
          <w:lang w:val="ru-RU"/>
        </w:rPr>
        <w:t xml:space="preserve">Отпорност </w:t>
      </w:r>
      <w:r w:rsidR="00E2607D">
        <w:rPr>
          <w:lang w:val="ru-RU"/>
        </w:rPr>
        <w:t>на киселине</w:t>
      </w:r>
      <w:r w:rsidR="00E56F7F">
        <w:rPr>
          <w:lang w:val="ru-RU"/>
        </w:rPr>
        <w:t xml:space="preserve"> поново је активна у </w:t>
      </w:r>
      <w:r w:rsidR="00655780">
        <w:rPr>
          <w:lang w:val="ru-RU"/>
        </w:rPr>
        <w:t xml:space="preserve">анаеробним условима који владају у дебелом цреву. </w:t>
      </w:r>
      <w:r w:rsidR="00FB68D9">
        <w:rPr>
          <w:lang w:val="ru-RU"/>
        </w:rPr>
        <w:t>Отпорност на киселу средину је корисна особина</w:t>
      </w:r>
      <w:r w:rsidR="003C187C">
        <w:rPr>
          <w:lang w:val="ru-RU"/>
        </w:rPr>
        <w:t xml:space="preserve"> </w:t>
      </w:r>
      <w:r w:rsidR="00673DD1" w:rsidRPr="00ED5759">
        <w:rPr>
          <w:i/>
          <w:lang w:val="ru-RU"/>
        </w:rPr>
        <w:t>Shigella</w:t>
      </w:r>
      <w:r w:rsidR="00FB68D9">
        <w:rPr>
          <w:lang w:val="ru-RU"/>
        </w:rPr>
        <w:t xml:space="preserve"> </w:t>
      </w:r>
      <w:r w:rsidR="00E2607D">
        <w:rPr>
          <w:lang w:val="ru-RU"/>
        </w:rPr>
        <w:t>која им омогућава</w:t>
      </w:r>
      <w:r w:rsidR="00FB68D9">
        <w:rPr>
          <w:lang w:val="ru-RU"/>
        </w:rPr>
        <w:t xml:space="preserve"> да по уносу у организам прођу кроз киселу средину </w:t>
      </w:r>
      <w:r w:rsidR="00DC7F1D">
        <w:rPr>
          <w:lang w:val="ru-RU"/>
        </w:rPr>
        <w:t>желуца</w:t>
      </w:r>
      <w:r w:rsidR="00FB68D9">
        <w:rPr>
          <w:lang w:val="ru-RU"/>
        </w:rPr>
        <w:t xml:space="preserve">. </w:t>
      </w:r>
    </w:p>
    <w:p w14:paraId="26CE49EE" w14:textId="77777777" w:rsidR="00655780" w:rsidRDefault="00655780" w:rsidP="00EF6117">
      <w:pPr>
        <w:jc w:val="both"/>
        <w:rPr>
          <w:lang w:val="ru-RU"/>
        </w:rPr>
      </w:pPr>
    </w:p>
    <w:p w14:paraId="52F6E9D4" w14:textId="77777777" w:rsidR="00AE6EB9" w:rsidRDefault="00B262EE" w:rsidP="00EF6117">
      <w:pPr>
        <w:jc w:val="both"/>
        <w:rPr>
          <w:lang w:val="ru-RU"/>
        </w:rPr>
      </w:pPr>
      <w:r>
        <w:rPr>
          <w:lang w:val="ru-RU"/>
        </w:rPr>
        <w:t>Након проласка кроз</w:t>
      </w:r>
      <w:r w:rsidR="00AE6EB9" w:rsidRPr="00AE6EB9">
        <w:rPr>
          <w:lang w:val="ru-RU"/>
        </w:rPr>
        <w:t xml:space="preserve"> желудац, </w:t>
      </w:r>
      <w:r w:rsidR="00026F20">
        <w:rPr>
          <w:lang w:val="ru-RU"/>
        </w:rPr>
        <w:t>бактерије пролазе кроз танко црево</w:t>
      </w:r>
      <w:r>
        <w:rPr>
          <w:lang w:val="ru-RU"/>
        </w:rPr>
        <w:t xml:space="preserve"> и улазе у</w:t>
      </w:r>
      <w:r w:rsidR="00AE6EB9" w:rsidRPr="00AE6EB9">
        <w:rPr>
          <w:lang w:val="ru-RU"/>
        </w:rPr>
        <w:t xml:space="preserve"> дебело црево. </w:t>
      </w:r>
      <w:r>
        <w:rPr>
          <w:lang w:val="ru-RU"/>
        </w:rPr>
        <w:t xml:space="preserve">Умножавање </w:t>
      </w:r>
      <w:r w:rsidR="00026F20" w:rsidRPr="00ED5759">
        <w:rPr>
          <w:i/>
          <w:lang w:val="ru-RU"/>
        </w:rPr>
        <w:t>Shigella</w:t>
      </w:r>
      <w:r>
        <w:rPr>
          <w:lang w:val="ru-RU"/>
        </w:rPr>
        <w:t xml:space="preserve"> </w:t>
      </w:r>
      <w:r w:rsidR="00AE6EB9" w:rsidRPr="00AE6EB9">
        <w:rPr>
          <w:lang w:val="ru-RU"/>
        </w:rPr>
        <w:t xml:space="preserve">се углавном </w:t>
      </w:r>
      <w:r>
        <w:rPr>
          <w:lang w:val="ru-RU"/>
        </w:rPr>
        <w:t>одвија интрацелуларно у ћелијама цревног епитела</w:t>
      </w:r>
      <w:r w:rsidR="00AE6EB9" w:rsidRPr="00AE6EB9">
        <w:rPr>
          <w:lang w:val="ru-RU"/>
        </w:rPr>
        <w:t xml:space="preserve">. Инвазија и </w:t>
      </w:r>
      <w:r w:rsidR="00AE6EB9" w:rsidRPr="00AE6EB9">
        <w:rPr>
          <w:rFonts w:hint="eastAsia"/>
          <w:lang w:val="ru-RU"/>
        </w:rPr>
        <w:t>опстанак</w:t>
      </w:r>
      <w:r w:rsidR="00AE6EB9" w:rsidRPr="00AE6EB9">
        <w:rPr>
          <w:lang w:val="ru-RU"/>
        </w:rPr>
        <w:t xml:space="preserve"> </w:t>
      </w:r>
      <w:r w:rsidR="00667A90" w:rsidRPr="00ED5759">
        <w:rPr>
          <w:i/>
          <w:lang w:val="ru-RU"/>
        </w:rPr>
        <w:t>Shigella</w:t>
      </w:r>
      <w:r w:rsidR="00AE6EB9" w:rsidRPr="00AE6EB9">
        <w:rPr>
          <w:lang w:val="ru-RU"/>
        </w:rPr>
        <w:t xml:space="preserve"> унутар </w:t>
      </w:r>
      <w:r w:rsidR="00E67C25" w:rsidRPr="00AE6EB9">
        <w:rPr>
          <w:lang w:val="ru-RU"/>
        </w:rPr>
        <w:t xml:space="preserve">ћелија </w:t>
      </w:r>
      <w:r w:rsidR="00AE6EB9" w:rsidRPr="00AE6EB9">
        <w:rPr>
          <w:lang w:val="ru-RU"/>
        </w:rPr>
        <w:t xml:space="preserve">црева је сложен процес који обухвата </w:t>
      </w:r>
      <w:r w:rsidR="00667A90">
        <w:rPr>
          <w:lang w:val="ru-RU"/>
        </w:rPr>
        <w:t>н</w:t>
      </w:r>
      <w:r w:rsidR="00AE6EB9" w:rsidRPr="00AE6EB9">
        <w:rPr>
          <w:lang w:val="ru-RU"/>
        </w:rPr>
        <w:t>еколико корака:</w:t>
      </w:r>
    </w:p>
    <w:p w14:paraId="657556F6" w14:textId="77777777" w:rsidR="002006A3" w:rsidRPr="00667A90" w:rsidRDefault="00667A90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i/>
          <w:lang w:val="ru-RU"/>
        </w:rPr>
        <w:t>Shigella</w:t>
      </w:r>
      <w:r w:rsidRPr="00667A90">
        <w:rPr>
          <w:lang w:val="ru-RU"/>
        </w:rPr>
        <w:t>-е</w:t>
      </w:r>
      <w:r w:rsidR="00AE6EB9" w:rsidRPr="00667A90">
        <w:rPr>
          <w:lang w:val="ru-RU"/>
        </w:rPr>
        <w:t xml:space="preserve"> </w:t>
      </w:r>
      <w:r w:rsidR="002006A3" w:rsidRPr="00667A90">
        <w:rPr>
          <w:lang w:val="ru-RU"/>
        </w:rPr>
        <w:t xml:space="preserve">долазе до површине слузокоже непознатим механизмом (оне су непокретне). Интестиналне </w:t>
      </w:r>
      <w:r w:rsidR="00AE6EB9" w:rsidRPr="00667A90">
        <w:rPr>
          <w:lang w:val="ru-RU"/>
        </w:rPr>
        <w:t>епител</w:t>
      </w:r>
      <w:r w:rsidR="002006A3" w:rsidRPr="00667A90">
        <w:rPr>
          <w:lang w:val="ru-RU"/>
        </w:rPr>
        <w:t xml:space="preserve">не ћелије отпорне су на инвазију </w:t>
      </w:r>
      <w:r w:rsidR="00026F20">
        <w:rPr>
          <w:lang w:val="ru-RU"/>
        </w:rPr>
        <w:t>бактерија</w:t>
      </w:r>
      <w:r w:rsidR="002006A3" w:rsidRPr="00667A90">
        <w:rPr>
          <w:lang w:val="ru-RU"/>
        </w:rPr>
        <w:t xml:space="preserve"> на својој луминалној страни, али су осетљиве (подложне) за инвазију на својој базалној површини</w:t>
      </w:r>
      <w:r w:rsidR="00AE6EB9" w:rsidRPr="00667A90">
        <w:rPr>
          <w:lang w:val="ru-RU"/>
        </w:rPr>
        <w:t>.</w:t>
      </w:r>
    </w:p>
    <w:p w14:paraId="6195F940" w14:textId="77777777" w:rsidR="00D6566D" w:rsidRPr="00667A90" w:rsidRDefault="00BF2473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lang w:val="ru-RU"/>
        </w:rPr>
        <w:lastRenderedPageBreak/>
        <w:t xml:space="preserve">Како </w:t>
      </w:r>
      <w:r w:rsidR="00667A90" w:rsidRPr="00667A90">
        <w:rPr>
          <w:i/>
          <w:lang w:val="ru-RU"/>
        </w:rPr>
        <w:t>Shigella</w:t>
      </w:r>
      <w:r w:rsidRPr="00667A90">
        <w:rPr>
          <w:lang w:val="ru-RU"/>
        </w:rPr>
        <w:t xml:space="preserve"> дође до базалне површине цревне ћелије</w:t>
      </w:r>
      <w:r w:rsidR="00AE6EB9" w:rsidRPr="00667A90">
        <w:rPr>
          <w:lang w:val="ru-RU"/>
        </w:rPr>
        <w:t xml:space="preserve">? Неприметно, </w:t>
      </w:r>
      <w:r w:rsidRPr="00667A90">
        <w:rPr>
          <w:lang w:val="ru-RU"/>
        </w:rPr>
        <w:t>прво инвадирају уско специјализоване</w:t>
      </w:r>
      <w:r w:rsidR="00AE6EB9" w:rsidRPr="00667A90">
        <w:rPr>
          <w:lang w:val="ru-RU"/>
        </w:rPr>
        <w:t xml:space="preserve"> </w:t>
      </w:r>
      <w:r w:rsidR="00AE6EB9" w:rsidRPr="00667A90">
        <w:rPr>
          <w:b/>
          <w:lang w:val="ru-RU"/>
        </w:rPr>
        <w:t>М ћелије</w:t>
      </w:r>
      <w:r w:rsidR="00AE6EB9" w:rsidRPr="00667A90">
        <w:rPr>
          <w:lang w:val="ru-RU"/>
        </w:rPr>
        <w:t xml:space="preserve">, </w:t>
      </w:r>
      <w:r w:rsidR="00E55193" w:rsidRPr="00667A90">
        <w:rPr>
          <w:lang w:val="ru-RU"/>
        </w:rPr>
        <w:t>одговорне за преузимање</w:t>
      </w:r>
      <w:r w:rsidRPr="00667A90">
        <w:rPr>
          <w:lang w:val="ru-RU"/>
        </w:rPr>
        <w:t xml:space="preserve"> антиген</w:t>
      </w:r>
      <w:r w:rsidR="006C3B51" w:rsidRPr="00667A90">
        <w:rPr>
          <w:lang w:val="ru-RU"/>
        </w:rPr>
        <w:t>а</w:t>
      </w:r>
      <w:r w:rsidR="00E55193" w:rsidRPr="00667A90">
        <w:rPr>
          <w:lang w:val="ru-RU"/>
        </w:rPr>
        <w:t xml:space="preserve">, које су присутне </w:t>
      </w:r>
      <w:r w:rsidRPr="00667A90">
        <w:rPr>
          <w:lang w:val="ru-RU"/>
        </w:rPr>
        <w:t xml:space="preserve">изнад </w:t>
      </w:r>
      <w:r w:rsidR="00AE6EB9" w:rsidRPr="00667A90">
        <w:rPr>
          <w:lang w:val="ru-RU"/>
        </w:rPr>
        <w:t>лимфоидни</w:t>
      </w:r>
      <w:r w:rsidRPr="00667A90">
        <w:rPr>
          <w:lang w:val="ru-RU"/>
        </w:rPr>
        <w:t>х</w:t>
      </w:r>
      <w:r w:rsidR="00AE6EB9" w:rsidRPr="00667A90">
        <w:rPr>
          <w:lang w:val="ru-RU"/>
        </w:rPr>
        <w:t xml:space="preserve"> фоликула. </w:t>
      </w:r>
      <w:r w:rsidR="006C3B51" w:rsidRPr="00667A90">
        <w:rPr>
          <w:lang w:val="ru-RU"/>
        </w:rPr>
        <w:t xml:space="preserve">Такође, </w:t>
      </w:r>
      <w:r w:rsidR="00667A90" w:rsidRPr="00667A90">
        <w:rPr>
          <w:i/>
          <w:lang w:val="ru-RU"/>
        </w:rPr>
        <w:t>Shigella</w:t>
      </w:r>
      <w:r w:rsidR="00667A90" w:rsidRPr="00667A90">
        <w:rPr>
          <w:lang w:val="ru-RU"/>
        </w:rPr>
        <w:t>-е могу да поремете</w:t>
      </w:r>
      <w:r w:rsidR="006C3B51" w:rsidRPr="00667A90">
        <w:rPr>
          <w:lang w:val="ru-RU"/>
        </w:rPr>
        <w:t xml:space="preserve"> </w:t>
      </w:r>
      <w:r w:rsidR="00AE6EB9" w:rsidRPr="00667A90">
        <w:rPr>
          <w:lang w:val="ru-RU"/>
        </w:rPr>
        <w:t xml:space="preserve">цревну функцију </w:t>
      </w:r>
      <w:r w:rsidR="006C3B51" w:rsidRPr="00667A90">
        <w:rPr>
          <w:lang w:val="ru-RU"/>
        </w:rPr>
        <w:t xml:space="preserve">пролазећи измеђи епителних ћелија црева (тзв. парацелуларни пролаз кроз епителну баријеру). </w:t>
      </w:r>
      <w:r w:rsidR="00AE6EB9" w:rsidRPr="00667A90">
        <w:rPr>
          <w:lang w:val="ru-RU"/>
        </w:rPr>
        <w:t xml:space="preserve">Дакле, способност шигела </w:t>
      </w:r>
      <w:r w:rsidR="00B12E5A" w:rsidRPr="00667A90">
        <w:rPr>
          <w:lang w:val="ru-RU"/>
        </w:rPr>
        <w:t>да регулишу чврсте везе</w:t>
      </w:r>
      <w:r w:rsidR="00AE6EB9" w:rsidRPr="00667A90">
        <w:rPr>
          <w:lang w:val="ru-RU"/>
        </w:rPr>
        <w:t xml:space="preserve"> </w:t>
      </w:r>
      <w:r w:rsidR="00B12E5A" w:rsidRPr="00667A90">
        <w:rPr>
          <w:lang w:val="ru-RU"/>
        </w:rPr>
        <w:t>епителних ћелија омогућава њихов директан улазак са баз</w:t>
      </w:r>
      <w:r w:rsidR="00AE6EB9" w:rsidRPr="00667A90">
        <w:rPr>
          <w:lang w:val="ru-RU"/>
        </w:rPr>
        <w:t>олатерал</w:t>
      </w:r>
      <w:r w:rsidR="00B12E5A" w:rsidRPr="00667A90">
        <w:rPr>
          <w:lang w:val="ru-RU"/>
        </w:rPr>
        <w:t xml:space="preserve">не </w:t>
      </w:r>
      <w:r w:rsidR="00AE6EB9" w:rsidRPr="00667A90">
        <w:rPr>
          <w:lang w:val="ru-RU"/>
        </w:rPr>
        <w:t xml:space="preserve">површине. Инвазија </w:t>
      </w:r>
      <w:r w:rsidR="00B12E5A" w:rsidRPr="00667A90">
        <w:rPr>
          <w:lang w:val="ru-RU"/>
        </w:rPr>
        <w:t>и</w:t>
      </w:r>
      <w:r w:rsidR="00AE6EB9" w:rsidRPr="00667A90">
        <w:rPr>
          <w:lang w:val="ru-RU"/>
        </w:rPr>
        <w:t xml:space="preserve"> М ћ</w:t>
      </w:r>
      <w:r w:rsidR="00B12E5A" w:rsidRPr="00667A90">
        <w:rPr>
          <w:lang w:val="ru-RU"/>
        </w:rPr>
        <w:t xml:space="preserve">елија и епителних ћелија </w:t>
      </w:r>
      <w:r w:rsidR="00667A90" w:rsidRPr="00667A90">
        <w:t xml:space="preserve">одвија </w:t>
      </w:r>
      <w:r w:rsidR="00B12E5A" w:rsidRPr="00667A90">
        <w:rPr>
          <w:lang w:val="ru-RU"/>
        </w:rPr>
        <w:t>се посредством плазмидима</w:t>
      </w:r>
      <w:r w:rsidR="00AE6EB9" w:rsidRPr="00667A90">
        <w:rPr>
          <w:lang w:val="ru-RU"/>
        </w:rPr>
        <w:t xml:space="preserve"> кодираних протеина (</w:t>
      </w:r>
      <w:r w:rsidR="00667A90" w:rsidRPr="00667A90">
        <w:rPr>
          <w:lang w:val="ru-RU"/>
        </w:rPr>
        <w:t xml:space="preserve">тзв. </w:t>
      </w:r>
      <w:r w:rsidR="00667A90" w:rsidRPr="00667A90">
        <w:rPr>
          <w:b/>
          <w:i/>
        </w:rPr>
        <w:t>I</w:t>
      </w:r>
      <w:r w:rsidR="00667A90" w:rsidRPr="00667A90">
        <w:rPr>
          <w:b/>
          <w:i/>
          <w:lang w:val="ru-RU"/>
        </w:rPr>
        <w:t>ра</w:t>
      </w:r>
      <w:r w:rsidR="00B12E5A" w:rsidRPr="00667A90">
        <w:rPr>
          <w:b/>
          <w:lang w:val="ru-RU"/>
        </w:rPr>
        <w:t xml:space="preserve"> протеини</w:t>
      </w:r>
      <w:r w:rsidR="00B12E5A" w:rsidRPr="00667A90">
        <w:rPr>
          <w:lang w:val="ru-RU"/>
        </w:rPr>
        <w:t xml:space="preserve">, енгл. </w:t>
      </w:r>
      <w:r w:rsidR="00026F20" w:rsidRPr="00667A90">
        <w:rPr>
          <w:i/>
          <w:lang w:val="ru-RU"/>
        </w:rPr>
        <w:t>Invas</w:t>
      </w:r>
      <w:r w:rsidR="00B12E5A" w:rsidRPr="00667A90">
        <w:rPr>
          <w:i/>
          <w:lang w:val="ru-RU"/>
        </w:rPr>
        <w:t>ion plasmid antigens</w:t>
      </w:r>
      <w:r w:rsidR="00AE6EB9" w:rsidRPr="00667A90">
        <w:rPr>
          <w:lang w:val="ru-RU"/>
        </w:rPr>
        <w:t>).</w:t>
      </w:r>
    </w:p>
    <w:p w14:paraId="5187FCF1" w14:textId="77777777" w:rsidR="00F61655" w:rsidRPr="00667A90" w:rsidRDefault="00AE6EB9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lang w:val="ru-RU"/>
        </w:rPr>
        <w:t xml:space="preserve">Ако </w:t>
      </w:r>
      <w:r w:rsidR="00667A90" w:rsidRPr="00667A90">
        <w:rPr>
          <w:i/>
          <w:lang w:val="ru-RU"/>
        </w:rPr>
        <w:t>Shigella</w:t>
      </w:r>
      <w:r w:rsidRPr="00667A90">
        <w:rPr>
          <w:lang w:val="ru-RU"/>
        </w:rPr>
        <w:t xml:space="preserve"> </w:t>
      </w:r>
      <w:r w:rsidR="00F61655" w:rsidRPr="00667A90">
        <w:rPr>
          <w:lang w:val="ru-RU"/>
        </w:rPr>
        <w:t xml:space="preserve">инвадира </w:t>
      </w:r>
      <w:r w:rsidRPr="00667A90">
        <w:rPr>
          <w:lang w:val="ru-RU"/>
        </w:rPr>
        <w:t>М</w:t>
      </w:r>
      <w:r w:rsidR="00F61655" w:rsidRPr="00667A90">
        <w:rPr>
          <w:lang w:val="ru-RU"/>
        </w:rPr>
        <w:t xml:space="preserve"> ћелије, бактерије брзо долазе до ламине проприје</w:t>
      </w:r>
      <w:r w:rsidRPr="00667A90">
        <w:rPr>
          <w:lang w:val="ru-RU"/>
        </w:rPr>
        <w:t xml:space="preserve">, где </w:t>
      </w:r>
      <w:r w:rsidR="00F61655" w:rsidRPr="00667A90">
        <w:rPr>
          <w:lang w:val="ru-RU"/>
        </w:rPr>
        <w:t xml:space="preserve">их фагоцитују </w:t>
      </w:r>
      <w:r w:rsidRPr="00667A90">
        <w:rPr>
          <w:lang w:val="ru-RU"/>
        </w:rPr>
        <w:t>макрофаги</w:t>
      </w:r>
      <w:r w:rsidR="00F61655" w:rsidRPr="00667A90">
        <w:rPr>
          <w:lang w:val="ru-RU"/>
        </w:rPr>
        <w:t xml:space="preserve">. </w:t>
      </w:r>
      <w:r w:rsidRPr="00667A90">
        <w:rPr>
          <w:lang w:val="ru-RU"/>
        </w:rPr>
        <w:t xml:space="preserve">Макрофаги </w:t>
      </w:r>
      <w:r w:rsidR="00F61655" w:rsidRPr="00667A90">
        <w:rPr>
          <w:lang w:val="ru-RU"/>
        </w:rPr>
        <w:t>продукују</w:t>
      </w:r>
      <w:r w:rsidR="00492FC7">
        <w:rPr>
          <w:lang w:val="ru-RU"/>
        </w:rPr>
        <w:t xml:space="preserve"> интерлеукин-</w:t>
      </w:r>
      <w:r w:rsidRPr="00667A90">
        <w:rPr>
          <w:lang w:val="ru-RU"/>
        </w:rPr>
        <w:t>1 (</w:t>
      </w:r>
      <w:r w:rsidR="00F61655">
        <w:t>IL</w:t>
      </w:r>
      <w:r w:rsidRPr="00667A90">
        <w:rPr>
          <w:lang w:val="ru-RU"/>
        </w:rPr>
        <w:t xml:space="preserve">-1), </w:t>
      </w:r>
      <w:r w:rsidR="00F61655" w:rsidRPr="00667A90">
        <w:rPr>
          <w:lang w:val="ru-RU"/>
        </w:rPr>
        <w:t>који узрокује снажну инфламацију и привлачи неутрофиле</w:t>
      </w:r>
      <w:r w:rsidRPr="00667A90">
        <w:rPr>
          <w:lang w:val="ru-RU"/>
        </w:rPr>
        <w:t>. Ова</w:t>
      </w:r>
      <w:r w:rsidR="00F61655" w:rsidRPr="00667A90">
        <w:rPr>
          <w:lang w:val="ru-RU"/>
        </w:rPr>
        <w:t xml:space="preserve">ј иницијални </w:t>
      </w:r>
      <w:r w:rsidR="00492FC7">
        <w:rPr>
          <w:lang w:val="ru-RU"/>
        </w:rPr>
        <w:t>инфламацијски</w:t>
      </w:r>
      <w:r w:rsidRPr="00667A90">
        <w:rPr>
          <w:lang w:val="ru-RU"/>
        </w:rPr>
        <w:t xml:space="preserve"> одговор </w:t>
      </w:r>
      <w:r w:rsidR="00F61655" w:rsidRPr="00667A90">
        <w:rPr>
          <w:lang w:val="ru-RU"/>
        </w:rPr>
        <w:t>усмерен к</w:t>
      </w:r>
      <w:r w:rsidRPr="00667A90">
        <w:rPr>
          <w:lang w:val="ru-RU"/>
        </w:rPr>
        <w:t>а ма</w:t>
      </w:r>
      <w:r w:rsidR="00F61655" w:rsidRPr="00667A90">
        <w:rPr>
          <w:rFonts w:hint="eastAsia"/>
          <w:lang w:val="ru-RU"/>
        </w:rPr>
        <w:t>л</w:t>
      </w:r>
      <w:r w:rsidR="00F61655" w:rsidRPr="00667A90">
        <w:rPr>
          <w:lang w:val="ru-RU"/>
        </w:rPr>
        <w:t>о</w:t>
      </w:r>
      <w:r w:rsidRPr="00667A90">
        <w:rPr>
          <w:rFonts w:hint="eastAsia"/>
          <w:lang w:val="ru-RU"/>
        </w:rPr>
        <w:t>м</w:t>
      </w:r>
      <w:r w:rsidR="00F61655" w:rsidRPr="00667A90">
        <w:rPr>
          <w:lang w:val="ru-RU"/>
        </w:rPr>
        <w:t xml:space="preserve"> броју </w:t>
      </w:r>
      <w:r w:rsidR="00667A90" w:rsidRPr="00667A90">
        <w:rPr>
          <w:i/>
          <w:lang w:val="ru-RU"/>
        </w:rPr>
        <w:t>Shigella</w:t>
      </w:r>
      <w:r w:rsidR="00F61655" w:rsidRPr="00667A90">
        <w:rPr>
          <w:lang w:val="ru-RU"/>
        </w:rPr>
        <w:t xml:space="preserve"> значајно повећава саму инвазију </w:t>
      </w:r>
      <w:r w:rsidR="00667A90">
        <w:rPr>
          <w:lang w:val="ru-RU"/>
        </w:rPr>
        <w:t>бактерија</w:t>
      </w:r>
      <w:r w:rsidR="00F61655" w:rsidRPr="00667A90">
        <w:rPr>
          <w:lang w:val="ru-RU"/>
        </w:rPr>
        <w:t xml:space="preserve"> </w:t>
      </w:r>
      <w:r w:rsidR="00492FC7">
        <w:rPr>
          <w:lang w:val="ru-RU"/>
        </w:rPr>
        <w:t xml:space="preserve">тако </w:t>
      </w:r>
      <w:r w:rsidR="00F61655" w:rsidRPr="00667A90">
        <w:rPr>
          <w:lang w:val="ru-RU"/>
        </w:rPr>
        <w:t xml:space="preserve">што </w:t>
      </w:r>
      <w:r w:rsidR="00667A90">
        <w:rPr>
          <w:lang w:val="ru-RU"/>
        </w:rPr>
        <w:t>што даље стимулише ослобађање</w:t>
      </w:r>
      <w:r w:rsidR="00F61655" w:rsidRPr="00667A90">
        <w:rPr>
          <w:lang w:val="ru-RU"/>
        </w:rPr>
        <w:t xml:space="preserve"> п</w:t>
      </w:r>
      <w:r w:rsidRPr="00667A90">
        <w:rPr>
          <w:lang w:val="ru-RU"/>
        </w:rPr>
        <w:t>роин</w:t>
      </w:r>
      <w:r w:rsidR="00492FC7">
        <w:rPr>
          <w:lang w:val="ru-RU"/>
        </w:rPr>
        <w:t>фламацијских</w:t>
      </w:r>
      <w:r w:rsidR="00F61655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цитокина и еикосаноида (тј. </w:t>
      </w:r>
      <w:r w:rsidR="00F61655" w:rsidRPr="00667A90">
        <w:rPr>
          <w:i/>
          <w:lang w:val="ru-RU"/>
        </w:rPr>
        <w:t>hepoxilin</w:t>
      </w:r>
      <w:r w:rsidR="00F61655" w:rsidRPr="00667A90">
        <w:rPr>
          <w:lang w:val="ru-RU"/>
        </w:rPr>
        <w:t xml:space="preserve"> A3</w:t>
      </w:r>
      <w:r w:rsidRPr="00667A90">
        <w:rPr>
          <w:lang w:val="ru-RU"/>
        </w:rPr>
        <w:t>)</w:t>
      </w:r>
      <w:r w:rsidR="00667A90">
        <w:rPr>
          <w:lang w:val="ru-RU"/>
        </w:rPr>
        <w:t xml:space="preserve"> </w:t>
      </w:r>
      <w:r w:rsidRPr="00667A90">
        <w:rPr>
          <w:lang w:val="ru-RU"/>
        </w:rPr>
        <w:t>-</w:t>
      </w:r>
      <w:r w:rsidR="000D28F2">
        <w:rPr>
          <w:lang w:val="ru-RU"/>
        </w:rPr>
        <w:t xml:space="preserve"> важних</w:t>
      </w:r>
      <w:r w:rsidR="00F61655" w:rsidRPr="00667A90">
        <w:rPr>
          <w:lang w:val="ru-RU"/>
        </w:rPr>
        <w:t xml:space="preserve"> за клиничко испољавање болести. Имунски одговор домаћина ј</w:t>
      </w:r>
      <w:r w:rsidRPr="00667A90">
        <w:rPr>
          <w:lang w:val="ru-RU"/>
        </w:rPr>
        <w:t>е стога кључни део патог</w:t>
      </w:r>
      <w:r w:rsidRPr="00667A90">
        <w:rPr>
          <w:rFonts w:hint="eastAsia"/>
          <w:lang w:val="ru-RU"/>
        </w:rPr>
        <w:t>енезе</w:t>
      </w:r>
      <w:r w:rsidR="00F61655" w:rsidRPr="00667A90">
        <w:rPr>
          <w:lang w:val="ru-RU"/>
        </w:rPr>
        <w:t xml:space="preserve"> инфекције</w:t>
      </w:r>
      <w:r w:rsidRPr="00667A90">
        <w:rPr>
          <w:lang w:val="ru-RU"/>
        </w:rPr>
        <w:t xml:space="preserve">. У овој фази </w:t>
      </w:r>
      <w:r w:rsidR="00F61655" w:rsidRPr="00667A90">
        <w:rPr>
          <w:lang w:val="ru-RU"/>
        </w:rPr>
        <w:t>бактерије се налазе у близини осетљиве базалне површине епителних ћелија</w:t>
      </w:r>
      <w:r w:rsidRPr="00667A90">
        <w:rPr>
          <w:lang w:val="ru-RU"/>
        </w:rPr>
        <w:t xml:space="preserve"> ц</w:t>
      </w:r>
      <w:r w:rsidR="00F61655" w:rsidRPr="00667A90">
        <w:rPr>
          <w:lang w:val="ru-RU"/>
        </w:rPr>
        <w:t>рева</w:t>
      </w:r>
      <w:r w:rsidRPr="00667A90">
        <w:rPr>
          <w:lang w:val="ru-RU"/>
        </w:rPr>
        <w:t>.</w:t>
      </w:r>
    </w:p>
    <w:p w14:paraId="68FF8A95" w14:textId="77777777" w:rsidR="00637AA5" w:rsidRPr="00667A90" w:rsidRDefault="00AE6EB9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lang w:val="ru-RU"/>
        </w:rPr>
        <w:t xml:space="preserve">Попут многих других патогена, </w:t>
      </w:r>
      <w:r w:rsidR="00667A90" w:rsidRPr="00667A90">
        <w:rPr>
          <w:i/>
          <w:lang w:val="ru-RU"/>
        </w:rPr>
        <w:t>Shigella</w:t>
      </w:r>
      <w:r w:rsidR="00667A90" w:rsidRPr="00667A90">
        <w:rPr>
          <w:lang w:val="ru-RU"/>
        </w:rPr>
        <w:t>-е</w:t>
      </w:r>
      <w:r w:rsidR="00637AA5" w:rsidRPr="00667A90">
        <w:rPr>
          <w:lang w:val="ru-RU"/>
        </w:rPr>
        <w:t xml:space="preserve"> могу да подстичу свој</w:t>
      </w:r>
      <w:r w:rsidRPr="00667A90">
        <w:rPr>
          <w:lang w:val="ru-RU"/>
        </w:rPr>
        <w:t xml:space="preserve"> у</w:t>
      </w:r>
      <w:r w:rsidR="00637AA5" w:rsidRPr="00667A90">
        <w:rPr>
          <w:lang w:val="ru-RU"/>
        </w:rPr>
        <w:t>лазак</w:t>
      </w:r>
      <w:r w:rsidRPr="00667A90">
        <w:rPr>
          <w:lang w:val="ru-RU"/>
        </w:rPr>
        <w:t xml:space="preserve"> </w:t>
      </w:r>
      <w:r w:rsidR="00637AA5" w:rsidRPr="00667A90">
        <w:rPr>
          <w:lang w:val="ru-RU"/>
        </w:rPr>
        <w:t xml:space="preserve">у </w:t>
      </w:r>
      <w:r w:rsidRPr="00667A90">
        <w:rPr>
          <w:lang w:val="ru-RU"/>
        </w:rPr>
        <w:t>епителне ћелије.</w:t>
      </w:r>
      <w:r w:rsidR="00637AA5" w:rsidRPr="00667A90">
        <w:rPr>
          <w:lang w:val="ru-RU"/>
        </w:rPr>
        <w:t xml:space="preserve"> За разлику од М ћелија, типичне еппителне ћелије</w:t>
      </w:r>
      <w:r w:rsidRPr="00667A90">
        <w:rPr>
          <w:lang w:val="ru-RU"/>
        </w:rPr>
        <w:t xml:space="preserve"> </w:t>
      </w:r>
      <w:r w:rsidR="00637AA5" w:rsidRPr="00667A90">
        <w:rPr>
          <w:lang w:val="ru-RU"/>
        </w:rPr>
        <w:t>цревне слузокоже нису ,,</w:t>
      </w:r>
      <w:r w:rsidRPr="00667A90">
        <w:rPr>
          <w:lang w:val="ru-RU"/>
        </w:rPr>
        <w:t>про</w:t>
      </w:r>
      <w:r w:rsidRPr="00667A90">
        <w:rPr>
          <w:rFonts w:hint="eastAsia"/>
          <w:lang w:val="ru-RU"/>
        </w:rPr>
        <w:t>фесионални</w:t>
      </w:r>
      <w:r w:rsidRPr="00667A90">
        <w:rPr>
          <w:lang w:val="ru-RU"/>
        </w:rPr>
        <w:t xml:space="preserve"> фагоцити" и обично не </w:t>
      </w:r>
      <w:r w:rsidR="00637AA5" w:rsidRPr="00667A90">
        <w:rPr>
          <w:lang w:val="ru-RU"/>
        </w:rPr>
        <w:t>ингестирају велике честице</w:t>
      </w:r>
      <w:r w:rsidRPr="00667A90">
        <w:rPr>
          <w:lang w:val="ru-RU"/>
        </w:rPr>
        <w:t xml:space="preserve">. </w:t>
      </w:r>
      <w:r w:rsidR="00637AA5" w:rsidRPr="00667A90">
        <w:rPr>
          <w:lang w:val="ru-RU"/>
        </w:rPr>
        <w:t xml:space="preserve">Да би </w:t>
      </w:r>
      <w:r w:rsidR="000D28F2">
        <w:rPr>
          <w:lang w:val="ru-RU"/>
        </w:rPr>
        <w:t>индуковала</w:t>
      </w:r>
      <w:r w:rsidR="00637AA5" w:rsidRPr="00667A90">
        <w:rPr>
          <w:lang w:val="ru-RU"/>
        </w:rPr>
        <w:t xml:space="preserve"> сопствени унос у епителну ћелију</w:t>
      </w:r>
      <w:r w:rsidR="000D28F2">
        <w:rPr>
          <w:lang w:val="ru-RU"/>
        </w:rPr>
        <w:t>,</w:t>
      </w:r>
      <w:r w:rsidR="00637AA5" w:rsidRPr="00667A90">
        <w:rPr>
          <w:lang w:val="ru-RU"/>
        </w:rPr>
        <w:t xml:space="preserve"> </w:t>
      </w:r>
      <w:r w:rsidR="000D28F2" w:rsidRPr="00667A90">
        <w:rPr>
          <w:i/>
          <w:lang w:val="ru-RU"/>
        </w:rPr>
        <w:t>Shigella</w:t>
      </w:r>
      <w:r w:rsidR="000D28F2">
        <w:rPr>
          <w:lang w:val="ru-RU"/>
        </w:rPr>
        <w:t xml:space="preserve"> </w:t>
      </w:r>
      <w:r w:rsidR="00637AA5" w:rsidRPr="00667A90">
        <w:rPr>
          <w:lang w:val="ru-RU"/>
        </w:rPr>
        <w:t xml:space="preserve">реорганизује цитоскелет у циљној ћелији, опонашајући механизам фагоцитозе. </w:t>
      </w:r>
    </w:p>
    <w:p w14:paraId="2E745896" w14:textId="77777777" w:rsidR="00637AA5" w:rsidRPr="00667A90" w:rsidRDefault="00AE6EB9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lang w:val="ru-RU"/>
        </w:rPr>
        <w:t xml:space="preserve">Када </w:t>
      </w:r>
      <w:r w:rsidR="00637AA5" w:rsidRPr="00667A90">
        <w:rPr>
          <w:lang w:val="ru-RU"/>
        </w:rPr>
        <w:t xml:space="preserve">буде </w:t>
      </w:r>
      <w:r w:rsidRPr="00667A90">
        <w:rPr>
          <w:lang w:val="ru-RU"/>
        </w:rPr>
        <w:t>ун</w:t>
      </w:r>
      <w:r w:rsidR="00637AA5" w:rsidRPr="00667A90">
        <w:rPr>
          <w:lang w:val="ru-RU"/>
        </w:rPr>
        <w:t xml:space="preserve">утар епителних ћелија, </w:t>
      </w:r>
      <w:r w:rsidR="000D28F2" w:rsidRPr="00667A90">
        <w:rPr>
          <w:i/>
          <w:lang w:val="ru-RU"/>
        </w:rPr>
        <w:t>Shigella</w:t>
      </w:r>
      <w:r w:rsidR="00637AA5" w:rsidRPr="00667A90">
        <w:rPr>
          <w:lang w:val="ru-RU"/>
        </w:rPr>
        <w:t xml:space="preserve"> посредством два </w:t>
      </w:r>
      <w:r w:rsidR="000D28F2" w:rsidRPr="000D28F2">
        <w:rPr>
          <w:i/>
        </w:rPr>
        <w:t>I</w:t>
      </w:r>
      <w:r w:rsidR="000D28F2" w:rsidRPr="000D28F2">
        <w:rPr>
          <w:i/>
          <w:lang w:val="ru-RU"/>
        </w:rPr>
        <w:t>ра</w:t>
      </w:r>
      <w:r w:rsidR="00637AA5" w:rsidRPr="000D28F2">
        <w:rPr>
          <w:lang w:val="ru-RU"/>
        </w:rPr>
        <w:t xml:space="preserve"> </w:t>
      </w:r>
      <w:r w:rsidR="00637AA5" w:rsidRPr="00667A90">
        <w:rPr>
          <w:lang w:val="ru-RU"/>
        </w:rPr>
        <w:t xml:space="preserve">протеина напушта фагоцитну везикулу </w:t>
      </w:r>
      <w:r w:rsidRPr="00667A90">
        <w:rPr>
          <w:lang w:val="ru-RU"/>
        </w:rPr>
        <w:t xml:space="preserve"> </w:t>
      </w:r>
      <w:r w:rsidR="00637AA5" w:rsidRPr="00667A90">
        <w:rPr>
          <w:lang w:val="ru-RU"/>
        </w:rPr>
        <w:t>и улази у цитоплазму где се дели.</w:t>
      </w:r>
    </w:p>
    <w:p w14:paraId="40773FE5" w14:textId="77777777" w:rsidR="004A4EA8" w:rsidRPr="00667A90" w:rsidRDefault="00AE6EB9" w:rsidP="00667A90">
      <w:pPr>
        <w:pStyle w:val="ListParagraph"/>
        <w:numPr>
          <w:ilvl w:val="0"/>
          <w:numId w:val="3"/>
        </w:numPr>
        <w:jc w:val="both"/>
        <w:rPr>
          <w:lang w:val="ru-RU"/>
        </w:rPr>
      </w:pPr>
      <w:r w:rsidRPr="00667A90">
        <w:rPr>
          <w:lang w:val="ru-RU"/>
        </w:rPr>
        <w:t>Пошто ј</w:t>
      </w:r>
      <w:r w:rsidRPr="00667A90">
        <w:rPr>
          <w:rFonts w:hint="eastAsia"/>
          <w:lang w:val="ru-RU"/>
        </w:rPr>
        <w:t>е</w:t>
      </w:r>
      <w:r w:rsidR="00637AA5" w:rsidRPr="00667A90">
        <w:rPr>
          <w:lang w:val="ru-RU"/>
        </w:rPr>
        <w:t xml:space="preserve"> успешно напала</w:t>
      </w:r>
      <w:r w:rsidRPr="00667A90">
        <w:rPr>
          <w:lang w:val="ru-RU"/>
        </w:rPr>
        <w:t xml:space="preserve"> једну </w:t>
      </w:r>
      <w:r w:rsidR="00637AA5" w:rsidRPr="00667A90">
        <w:rPr>
          <w:lang w:val="ru-RU"/>
        </w:rPr>
        <w:t xml:space="preserve">епителну ћелију, како </w:t>
      </w:r>
      <w:r w:rsidR="00BE6D45" w:rsidRPr="00667A90">
        <w:rPr>
          <w:i/>
          <w:lang w:val="ru-RU"/>
        </w:rPr>
        <w:t>Shigella</w:t>
      </w:r>
      <w:r w:rsidR="00637AA5" w:rsidRPr="00667A90">
        <w:rPr>
          <w:lang w:val="ru-RU"/>
        </w:rPr>
        <w:t xml:space="preserve"> инфицира остале</w:t>
      </w:r>
      <w:r w:rsidRPr="00667A90">
        <w:rPr>
          <w:lang w:val="ru-RU"/>
        </w:rPr>
        <w:t xml:space="preserve"> епителне ћелије? </w:t>
      </w:r>
      <w:r w:rsidR="00FB35F2" w:rsidRPr="00667A90">
        <w:rPr>
          <w:lang w:val="ru-RU"/>
        </w:rPr>
        <w:t>Док</w:t>
      </w:r>
      <w:r w:rsidRPr="00667A90">
        <w:rPr>
          <w:lang w:val="ru-RU"/>
        </w:rPr>
        <w:t xml:space="preserve"> се умнож</w:t>
      </w:r>
      <w:r w:rsidR="00FB35F2" w:rsidRPr="00667A90">
        <w:rPr>
          <w:rFonts w:hint="eastAsia"/>
          <w:lang w:val="ru-RU"/>
        </w:rPr>
        <w:t>ава</w:t>
      </w:r>
      <w:r w:rsidR="00FB35F2" w:rsidRPr="00667A90">
        <w:rPr>
          <w:lang w:val="ru-RU"/>
        </w:rPr>
        <w:t xml:space="preserve">, </w:t>
      </w:r>
      <w:r w:rsidR="00BE6D45" w:rsidRPr="00667A90">
        <w:rPr>
          <w:i/>
          <w:lang w:val="ru-RU"/>
        </w:rPr>
        <w:t>Shigella</w:t>
      </w:r>
      <w:r w:rsidR="00FB35F2" w:rsidRPr="00667A90">
        <w:rPr>
          <w:lang w:val="ru-RU"/>
        </w:rPr>
        <w:t xml:space="preserve"> ствара на једном крају свог тела</w:t>
      </w:r>
      <w:r w:rsidRPr="00667A90">
        <w:rPr>
          <w:lang w:val="ru-RU"/>
        </w:rPr>
        <w:t xml:space="preserve"> </w:t>
      </w:r>
      <w:r w:rsidRPr="00667A90">
        <w:rPr>
          <w:b/>
          <w:lang w:val="ru-RU"/>
        </w:rPr>
        <w:t xml:space="preserve">протеин </w:t>
      </w:r>
      <w:r w:rsidR="00FB35F2" w:rsidRPr="000D28F2">
        <w:rPr>
          <w:b/>
          <w:i/>
          <w:lang w:val="ru-RU"/>
        </w:rPr>
        <w:t>IcsA</w:t>
      </w:r>
      <w:r w:rsidR="00FB35F2" w:rsidRPr="000D28F2">
        <w:rPr>
          <w:i/>
          <w:lang w:val="ru-RU"/>
        </w:rPr>
        <w:t xml:space="preserve"> </w:t>
      </w:r>
      <w:r w:rsidR="00FB35F2" w:rsidRPr="00667A90">
        <w:rPr>
          <w:lang w:val="ru-RU"/>
        </w:rPr>
        <w:t>(</w:t>
      </w:r>
      <w:r w:rsidR="00FB35F2" w:rsidRPr="000D28F2">
        <w:rPr>
          <w:i/>
          <w:lang w:val="ru-RU"/>
        </w:rPr>
        <w:t>Ics</w:t>
      </w:r>
      <w:r w:rsidR="00FB35F2" w:rsidRPr="00667A90">
        <w:rPr>
          <w:lang w:val="ru-RU"/>
        </w:rPr>
        <w:t xml:space="preserve"> од енгл.,,</w:t>
      </w:r>
      <w:r w:rsidR="00FB35F2" w:rsidRPr="000D28F2">
        <w:rPr>
          <w:b/>
          <w:i/>
          <w:lang w:val="ru-RU"/>
        </w:rPr>
        <w:t>intracellular spread</w:t>
      </w:r>
      <w:r w:rsidR="00FB35F2" w:rsidRPr="00667A90">
        <w:rPr>
          <w:lang w:val="ru-RU"/>
        </w:rPr>
        <w:t xml:space="preserve">” што у преводу значи </w:t>
      </w:r>
      <w:r w:rsidR="00FB35F2" w:rsidRPr="00667A90">
        <w:rPr>
          <w:b/>
          <w:lang w:val="ru-RU"/>
        </w:rPr>
        <w:t>протеин важан за унутарћелијско ширење бактерије</w:t>
      </w:r>
      <w:r w:rsidR="00FB35F2" w:rsidRPr="00667A90">
        <w:rPr>
          <w:lang w:val="ru-RU"/>
        </w:rPr>
        <w:t>)</w:t>
      </w:r>
      <w:r w:rsidRPr="00667A90">
        <w:rPr>
          <w:lang w:val="ru-RU"/>
        </w:rPr>
        <w:t xml:space="preserve">. </w:t>
      </w:r>
      <w:r w:rsidR="00FB35F2" w:rsidRPr="000D28F2">
        <w:rPr>
          <w:b/>
          <w:i/>
          <w:lang w:val="ru-RU"/>
        </w:rPr>
        <w:t>IcsA</w:t>
      </w:r>
      <w:r w:rsidRPr="00667A90">
        <w:rPr>
          <w:lang w:val="ru-RU"/>
        </w:rPr>
        <w:t xml:space="preserve"> изазива полимеризацију </w:t>
      </w:r>
      <w:r w:rsidR="00FB35F2" w:rsidRPr="00667A90">
        <w:rPr>
          <w:lang w:val="ru-RU"/>
        </w:rPr>
        <w:t xml:space="preserve">актина ћелије домаћина. </w:t>
      </w:r>
      <w:r w:rsidRPr="00667A90">
        <w:rPr>
          <w:lang w:val="ru-RU"/>
        </w:rPr>
        <w:t>Брз</w:t>
      </w:r>
      <w:r w:rsidR="00F53A08" w:rsidRPr="00667A90">
        <w:rPr>
          <w:lang w:val="ru-RU"/>
        </w:rPr>
        <w:t xml:space="preserve">а полимеризација и деполимеризација актинских филамената </w:t>
      </w:r>
      <w:r w:rsidRPr="00667A90">
        <w:rPr>
          <w:lang w:val="ru-RU"/>
        </w:rPr>
        <w:t>на ј</w:t>
      </w:r>
      <w:r w:rsidR="00F53A08" w:rsidRPr="00667A90">
        <w:rPr>
          <w:lang w:val="ru-RU"/>
        </w:rPr>
        <w:t xml:space="preserve">едном крају бактерије </w:t>
      </w:r>
      <w:r w:rsidRPr="00667A90">
        <w:rPr>
          <w:lang w:val="ru-RU"/>
        </w:rPr>
        <w:t>покреће</w:t>
      </w:r>
      <w:r w:rsidR="00F53A08" w:rsidRPr="00667A90">
        <w:rPr>
          <w:lang w:val="ru-RU"/>
        </w:rPr>
        <w:t xml:space="preserve"> као ,,пропелер"</w:t>
      </w:r>
      <w:r w:rsidRPr="00667A90">
        <w:rPr>
          <w:lang w:val="ru-RU"/>
        </w:rPr>
        <w:t xml:space="preserve"> </w:t>
      </w:r>
      <w:r w:rsidR="00F53A08" w:rsidRPr="00667A90">
        <w:rPr>
          <w:lang w:val="ru-RU"/>
        </w:rPr>
        <w:t>бактерију унапред</w:t>
      </w:r>
      <w:r w:rsidRPr="00667A90">
        <w:rPr>
          <w:lang w:val="ru-RU"/>
        </w:rPr>
        <w:t xml:space="preserve">. </w:t>
      </w:r>
      <w:r w:rsidR="00F53A08" w:rsidRPr="00667A90">
        <w:rPr>
          <w:lang w:val="ru-RU"/>
        </w:rPr>
        <w:t>Енергија ,,пропелера" је довољно снажна</w:t>
      </w:r>
      <w:r w:rsidRPr="00667A90">
        <w:rPr>
          <w:lang w:val="ru-RU"/>
        </w:rPr>
        <w:t xml:space="preserve"> да </w:t>
      </w:r>
      <w:r w:rsidR="00F53A08" w:rsidRPr="00667A90">
        <w:rPr>
          <w:lang w:val="ru-RU"/>
        </w:rPr>
        <w:t>у</w:t>
      </w:r>
      <w:r w:rsidRPr="00667A90">
        <w:rPr>
          <w:lang w:val="ru-RU"/>
        </w:rPr>
        <w:t xml:space="preserve">гура </w:t>
      </w:r>
      <w:r w:rsidR="00F53A08" w:rsidRPr="00667A90">
        <w:rPr>
          <w:lang w:val="ru-RU"/>
        </w:rPr>
        <w:t>бактерију и</w:t>
      </w:r>
      <w:r w:rsidRPr="00667A90">
        <w:rPr>
          <w:lang w:val="ru-RU"/>
        </w:rPr>
        <w:t xml:space="preserve"> ћелијску мембрану </w:t>
      </w:r>
      <w:r w:rsidR="00F53A08" w:rsidRPr="00667A90">
        <w:rPr>
          <w:lang w:val="ru-RU"/>
        </w:rPr>
        <w:t xml:space="preserve">формирајући ,,прстолику" формацију која ураста </w:t>
      </w:r>
      <w:r w:rsidR="00BF5C30" w:rsidRPr="00667A90">
        <w:rPr>
          <w:lang w:val="ru-RU"/>
        </w:rPr>
        <w:t xml:space="preserve">у суседну ћелију. </w:t>
      </w:r>
      <w:r w:rsidRPr="00667A90">
        <w:rPr>
          <w:lang w:val="ru-RU"/>
        </w:rPr>
        <w:t>Бактерија је сада окружена две</w:t>
      </w:r>
      <w:r w:rsidR="00F53A08" w:rsidRPr="00667A90">
        <w:rPr>
          <w:lang w:val="ru-RU"/>
        </w:rPr>
        <w:t>ма</w:t>
      </w:r>
      <w:r w:rsidRPr="00667A90">
        <w:rPr>
          <w:lang w:val="ru-RU"/>
        </w:rPr>
        <w:t xml:space="preserve"> ћели</w:t>
      </w:r>
      <w:r w:rsidR="00F53A08" w:rsidRPr="00667A90">
        <w:rPr>
          <w:rFonts w:hint="eastAsia"/>
          <w:lang w:val="ru-RU"/>
        </w:rPr>
        <w:t>јск</w:t>
      </w:r>
      <w:r w:rsidR="00F53A08" w:rsidRPr="00667A90">
        <w:rPr>
          <w:lang w:val="ru-RU"/>
        </w:rPr>
        <w:t>им мембранама: јед</w:t>
      </w:r>
      <w:r w:rsidRPr="00667A90">
        <w:rPr>
          <w:lang w:val="ru-RU"/>
        </w:rPr>
        <w:t>н</w:t>
      </w:r>
      <w:r w:rsidR="00F53A08" w:rsidRPr="00667A90">
        <w:rPr>
          <w:lang w:val="ru-RU"/>
        </w:rPr>
        <w:t>ом од старе (претходно инвадиране) ћелије и јед</w:t>
      </w:r>
      <w:r w:rsidRPr="00667A90">
        <w:rPr>
          <w:lang w:val="ru-RU"/>
        </w:rPr>
        <w:t>н</w:t>
      </w:r>
      <w:r w:rsidR="00F53A08" w:rsidRPr="00667A90">
        <w:rPr>
          <w:lang w:val="ru-RU"/>
        </w:rPr>
        <w:t>ом од новонападнуте</w:t>
      </w:r>
      <w:r w:rsidRPr="00667A90">
        <w:rPr>
          <w:lang w:val="ru-RU"/>
        </w:rPr>
        <w:t xml:space="preserve"> ћелије. </w:t>
      </w:r>
      <w:r w:rsidR="004A4EA8" w:rsidRPr="00667A90">
        <w:rPr>
          <w:lang w:val="ru-RU"/>
        </w:rPr>
        <w:t>Лизирањем ових мембрана</w:t>
      </w:r>
      <w:r w:rsidRPr="00667A90">
        <w:rPr>
          <w:lang w:val="ru-RU"/>
        </w:rPr>
        <w:t>,</w:t>
      </w:r>
      <w:r w:rsidR="004A4EA8" w:rsidRPr="00667A90">
        <w:rPr>
          <w:lang w:val="ru-RU"/>
        </w:rPr>
        <w:t xml:space="preserve"> </w:t>
      </w:r>
      <w:r w:rsidR="000D28F2" w:rsidRPr="00667A90">
        <w:rPr>
          <w:i/>
          <w:lang w:val="ru-RU"/>
        </w:rPr>
        <w:t>Shigella</w:t>
      </w:r>
      <w:r w:rsidR="004A4EA8" w:rsidRPr="00667A90">
        <w:rPr>
          <w:lang w:val="ru-RU"/>
        </w:rPr>
        <w:t xml:space="preserve"> се ослобађа у цитоплазму нове ћелије домаћина, и</w:t>
      </w:r>
      <w:r w:rsidRPr="00667A90">
        <w:rPr>
          <w:lang w:val="ru-RU"/>
        </w:rPr>
        <w:t xml:space="preserve"> процес може поново да почне. На овај начин, </w:t>
      </w:r>
      <w:r w:rsidR="000D28F2" w:rsidRPr="00667A90">
        <w:rPr>
          <w:i/>
          <w:lang w:val="ru-RU"/>
        </w:rPr>
        <w:t>Shigella</w:t>
      </w:r>
      <w:r w:rsidR="000D28F2" w:rsidRPr="00667A90">
        <w:rPr>
          <w:lang w:val="ru-RU"/>
        </w:rPr>
        <w:t xml:space="preserve">-е </w:t>
      </w:r>
      <w:r w:rsidR="004A4EA8" w:rsidRPr="00667A90">
        <w:rPr>
          <w:lang w:val="ru-RU"/>
        </w:rPr>
        <w:t xml:space="preserve">инвадирају ћелије </w:t>
      </w:r>
      <w:r w:rsidRPr="00667A90">
        <w:rPr>
          <w:lang w:val="ru-RU"/>
        </w:rPr>
        <w:t>без потре</w:t>
      </w:r>
      <w:r w:rsidRPr="00667A90">
        <w:rPr>
          <w:rFonts w:hint="eastAsia"/>
          <w:lang w:val="ru-RU"/>
        </w:rPr>
        <w:t>бе</w:t>
      </w:r>
      <w:r w:rsidRPr="00667A90">
        <w:rPr>
          <w:lang w:val="ru-RU"/>
        </w:rPr>
        <w:t xml:space="preserve"> да поново </w:t>
      </w:r>
      <w:r w:rsidR="004A4EA8" w:rsidRPr="00667A90">
        <w:rPr>
          <w:lang w:val="ru-RU"/>
        </w:rPr>
        <w:t>улазе у екстрацелуларни простор</w:t>
      </w:r>
      <w:r w:rsidRPr="00667A90">
        <w:rPr>
          <w:lang w:val="ru-RU"/>
        </w:rPr>
        <w:t xml:space="preserve">. </w:t>
      </w:r>
    </w:p>
    <w:p w14:paraId="39DB0005" w14:textId="77777777" w:rsidR="00B86EDA" w:rsidRDefault="00B86EDA" w:rsidP="00FB35F2">
      <w:pPr>
        <w:jc w:val="both"/>
        <w:rPr>
          <w:b/>
          <w:lang w:val="ru-RU"/>
        </w:rPr>
      </w:pPr>
    </w:p>
    <w:p w14:paraId="219C92C4" w14:textId="77777777" w:rsidR="004A4EA8" w:rsidRPr="00AD406F" w:rsidRDefault="004A4EA8" w:rsidP="00FB35F2">
      <w:pPr>
        <w:jc w:val="both"/>
        <w:rPr>
          <w:b/>
          <w:color w:val="002060"/>
          <w:lang w:val="ru-RU"/>
        </w:rPr>
      </w:pPr>
      <w:r w:rsidRPr="00AD406F">
        <w:rPr>
          <w:b/>
          <w:color w:val="002060"/>
          <w:lang w:val="ru-RU"/>
        </w:rPr>
        <w:t xml:space="preserve">Механизам </w:t>
      </w:r>
      <w:r w:rsidR="00AD406F">
        <w:rPr>
          <w:b/>
          <w:color w:val="002060"/>
          <w:lang w:val="ru-RU"/>
        </w:rPr>
        <w:t xml:space="preserve">настанка </w:t>
      </w:r>
      <w:r w:rsidRPr="00AD406F">
        <w:rPr>
          <w:b/>
          <w:color w:val="002060"/>
          <w:lang w:val="ru-RU"/>
        </w:rPr>
        <w:t>оштећења ткива</w:t>
      </w:r>
    </w:p>
    <w:p w14:paraId="0EB71F9B" w14:textId="77777777" w:rsidR="00B86EDA" w:rsidRDefault="00B86EDA" w:rsidP="00FB35F2">
      <w:pPr>
        <w:jc w:val="both"/>
        <w:rPr>
          <w:lang w:val="ru-RU"/>
        </w:rPr>
      </w:pPr>
    </w:p>
    <w:p w14:paraId="22442BD7" w14:textId="77777777" w:rsidR="00B86EDA" w:rsidRDefault="00B86EDA" w:rsidP="00FB35F2">
      <w:pPr>
        <w:jc w:val="both"/>
        <w:rPr>
          <w:lang w:val="ru-RU"/>
        </w:rPr>
      </w:pPr>
      <w:r>
        <w:rPr>
          <w:lang w:val="ru-RU"/>
        </w:rPr>
        <w:t>Ка</w:t>
      </w:r>
      <w:r w:rsidR="00AD406F">
        <w:rPr>
          <w:lang w:val="ru-RU"/>
        </w:rPr>
        <w:t>да је већи број инфицираних ент</w:t>
      </w:r>
      <w:r>
        <w:rPr>
          <w:lang w:val="ru-RU"/>
        </w:rPr>
        <w:t xml:space="preserve">ероцита оштећен, ове ћелије се одљубљују са површине цревног епитела што узрокује настанак лезија, односно улцерација. </w:t>
      </w:r>
      <w:r w:rsidR="00AD406F">
        <w:rPr>
          <w:lang w:val="ru-RU"/>
        </w:rPr>
        <w:t>Неутрофили</w:t>
      </w:r>
      <w:r>
        <w:rPr>
          <w:lang w:val="ru-RU"/>
        </w:rPr>
        <w:t xml:space="preserve">, присутни </w:t>
      </w:r>
      <w:r w:rsidR="004C2AA8" w:rsidRPr="004C2AA8">
        <w:rPr>
          <w:lang w:val="ru-RU"/>
        </w:rPr>
        <w:t>у вели</w:t>
      </w:r>
      <w:r>
        <w:rPr>
          <w:lang w:val="ru-RU"/>
        </w:rPr>
        <w:t>ком броју у слузници</w:t>
      </w:r>
      <w:r w:rsidR="00AD406F">
        <w:rPr>
          <w:lang w:val="ru-RU"/>
        </w:rPr>
        <w:t>, се налазе и у столици</w:t>
      </w:r>
      <w:r>
        <w:rPr>
          <w:lang w:val="ru-RU"/>
        </w:rPr>
        <w:t xml:space="preserve"> где се лако детектују светлосном микроск</w:t>
      </w:r>
      <w:r w:rsidR="004C2AA8" w:rsidRPr="004C2AA8">
        <w:rPr>
          <w:lang w:val="ru-RU"/>
        </w:rPr>
        <w:t>опи</w:t>
      </w:r>
      <w:r>
        <w:rPr>
          <w:lang w:val="ru-RU"/>
        </w:rPr>
        <w:t>јом</w:t>
      </w:r>
      <w:r w:rsidR="004C2AA8" w:rsidRPr="004C2AA8">
        <w:rPr>
          <w:lang w:val="ru-RU"/>
        </w:rPr>
        <w:t>.</w:t>
      </w:r>
      <w:r>
        <w:rPr>
          <w:lang w:val="ru-RU"/>
        </w:rPr>
        <w:t xml:space="preserve"> Присуство крви</w:t>
      </w:r>
      <w:r w:rsidR="004C2AA8" w:rsidRPr="004C2AA8">
        <w:rPr>
          <w:lang w:val="ru-RU"/>
        </w:rPr>
        <w:t xml:space="preserve"> и гној</w:t>
      </w:r>
      <w:r>
        <w:rPr>
          <w:lang w:val="ru-RU"/>
        </w:rPr>
        <w:t>а</w:t>
      </w:r>
      <w:r w:rsidR="004C2AA8" w:rsidRPr="004C2AA8">
        <w:rPr>
          <w:lang w:val="ru-RU"/>
        </w:rPr>
        <w:t xml:space="preserve"> </w:t>
      </w:r>
      <w:r>
        <w:rPr>
          <w:lang w:val="ru-RU"/>
        </w:rPr>
        <w:t>у столици удружених</w:t>
      </w:r>
      <w:r w:rsidR="004C2AA8" w:rsidRPr="004C2AA8">
        <w:rPr>
          <w:lang w:val="ru-RU"/>
        </w:rPr>
        <w:t xml:space="preserve"> са </w:t>
      </w:r>
      <w:r>
        <w:rPr>
          <w:lang w:val="ru-RU"/>
        </w:rPr>
        <w:t>болним пражњењем црева (</w:t>
      </w:r>
      <w:r w:rsidRPr="00DF07FB">
        <w:rPr>
          <w:b/>
          <w:lang w:val="ru-RU"/>
        </w:rPr>
        <w:t>тенезми</w:t>
      </w:r>
      <w:r>
        <w:rPr>
          <w:lang w:val="ru-RU"/>
        </w:rPr>
        <w:t xml:space="preserve">) су карактеристични за дизентерију изазвану </w:t>
      </w:r>
      <w:r w:rsidR="009A2F18" w:rsidRPr="00667A90">
        <w:rPr>
          <w:i/>
          <w:lang w:val="ru-RU"/>
        </w:rPr>
        <w:t>Shigella</w:t>
      </w:r>
      <w:r w:rsidR="009A2F18">
        <w:rPr>
          <w:lang w:val="ru-RU"/>
        </w:rPr>
        <w:t>-ама</w:t>
      </w:r>
      <w:r>
        <w:rPr>
          <w:lang w:val="ru-RU"/>
        </w:rPr>
        <w:t>.</w:t>
      </w:r>
      <w:r w:rsidR="004C2AA8" w:rsidRPr="004C2AA8">
        <w:rPr>
          <w:lang w:val="ru-RU"/>
        </w:rPr>
        <w:t xml:space="preserve"> Упркос </w:t>
      </w:r>
      <w:r>
        <w:rPr>
          <w:lang w:val="ru-RU"/>
        </w:rPr>
        <w:t>улцерацијама и инфлам</w:t>
      </w:r>
      <w:r w:rsidR="009A2F18">
        <w:rPr>
          <w:lang w:val="ru-RU"/>
        </w:rPr>
        <w:t>а</w:t>
      </w:r>
      <w:r>
        <w:rPr>
          <w:lang w:val="ru-RU"/>
        </w:rPr>
        <w:t>цији</w:t>
      </w:r>
      <w:r w:rsidR="004C2AA8" w:rsidRPr="004C2AA8">
        <w:rPr>
          <w:lang w:val="ru-RU"/>
        </w:rPr>
        <w:t>,</w:t>
      </w:r>
      <w:r>
        <w:rPr>
          <w:lang w:val="ru-RU"/>
        </w:rPr>
        <w:t xml:space="preserve"> бактеријемија је ретка, осим у инфекцији </w:t>
      </w:r>
      <w:r w:rsidR="009A2F18">
        <w:rPr>
          <w:lang w:val="ru-RU"/>
        </w:rPr>
        <w:t>чији је изазивач</w:t>
      </w:r>
      <w:r w:rsidR="004C2AA8" w:rsidRPr="004C2AA8">
        <w:rPr>
          <w:lang w:val="ru-RU"/>
        </w:rPr>
        <w:t xml:space="preserve"> </w:t>
      </w:r>
      <w:r w:rsidRPr="009A2F18">
        <w:rPr>
          <w:i/>
          <w:lang w:val="ru-RU"/>
        </w:rPr>
        <w:t>S. dysenteriae</w:t>
      </w:r>
      <w:r w:rsidRPr="00B86EDA">
        <w:rPr>
          <w:lang w:val="ru-RU"/>
        </w:rPr>
        <w:t xml:space="preserve"> </w:t>
      </w:r>
      <w:r w:rsidR="009A2F18">
        <w:rPr>
          <w:lang w:val="ru-RU"/>
        </w:rPr>
        <w:t>тип</w:t>
      </w:r>
      <w:r>
        <w:rPr>
          <w:lang w:val="ru-RU"/>
        </w:rPr>
        <w:t xml:space="preserve"> 1. </w:t>
      </w:r>
      <w:r w:rsidR="004C2AA8" w:rsidRPr="004C2AA8">
        <w:rPr>
          <w:lang w:val="ru-RU"/>
        </w:rPr>
        <w:t>Бактериј</w:t>
      </w:r>
      <w:r>
        <w:rPr>
          <w:lang w:val="ru-RU"/>
        </w:rPr>
        <w:t xml:space="preserve">емија се најчешће среће код потхрањене </w:t>
      </w:r>
      <w:r w:rsidR="004C2AA8" w:rsidRPr="004C2AA8">
        <w:rPr>
          <w:lang w:val="ru-RU"/>
        </w:rPr>
        <w:t>де</w:t>
      </w:r>
      <w:r w:rsidR="004C2AA8" w:rsidRPr="004C2AA8">
        <w:rPr>
          <w:rFonts w:hint="eastAsia"/>
          <w:lang w:val="ru-RU"/>
        </w:rPr>
        <w:t>це</w:t>
      </w:r>
      <w:r w:rsidR="004C2AA8" w:rsidRPr="004C2AA8">
        <w:rPr>
          <w:lang w:val="ru-RU"/>
        </w:rPr>
        <w:t xml:space="preserve"> у</w:t>
      </w:r>
      <w:r w:rsidR="009A2F18">
        <w:rPr>
          <w:lang w:val="ru-RU"/>
        </w:rPr>
        <w:t xml:space="preserve"> земљама у</w:t>
      </w:r>
      <w:r>
        <w:rPr>
          <w:lang w:val="ru-RU"/>
        </w:rPr>
        <w:t xml:space="preserve"> развоју </w:t>
      </w:r>
      <w:r w:rsidR="004C2AA8" w:rsidRPr="004C2AA8">
        <w:rPr>
          <w:lang w:val="ru-RU"/>
        </w:rPr>
        <w:t xml:space="preserve">и </w:t>
      </w:r>
      <w:r>
        <w:rPr>
          <w:lang w:val="ru-RU"/>
        </w:rPr>
        <w:t xml:space="preserve">настаје услед поремећаја одбрамбених механизама </w:t>
      </w:r>
      <w:r w:rsidR="009A2F18">
        <w:rPr>
          <w:lang w:val="ru-RU"/>
        </w:rPr>
        <w:t>организма</w:t>
      </w:r>
      <w:r w:rsidR="004C2AA8" w:rsidRPr="004C2AA8">
        <w:rPr>
          <w:lang w:val="ru-RU"/>
        </w:rPr>
        <w:t>.</w:t>
      </w:r>
    </w:p>
    <w:p w14:paraId="2C52A93A" w14:textId="77777777" w:rsidR="009A2F18" w:rsidRDefault="009A2F18" w:rsidP="00FB35F2">
      <w:pPr>
        <w:jc w:val="both"/>
        <w:rPr>
          <w:lang w:val="ru-RU"/>
        </w:rPr>
      </w:pPr>
    </w:p>
    <w:p w14:paraId="7A32F2E7" w14:textId="77777777" w:rsidR="004C2AA8" w:rsidRDefault="00B86EDA" w:rsidP="00FB35F2">
      <w:pPr>
        <w:jc w:val="both"/>
        <w:rPr>
          <w:lang w:val="ru-RU"/>
        </w:rPr>
      </w:pPr>
      <w:r>
        <w:rPr>
          <w:lang w:val="ru-RU"/>
        </w:rPr>
        <w:t>Једна</w:t>
      </w:r>
      <w:r w:rsidR="004C2AA8" w:rsidRPr="004C2AA8">
        <w:rPr>
          <w:lang w:val="ru-RU"/>
        </w:rPr>
        <w:t xml:space="preserve"> врста</w:t>
      </w:r>
      <w:r w:rsidR="009A2F18" w:rsidRPr="009A2F18">
        <w:rPr>
          <w:i/>
          <w:lang w:val="ru-RU"/>
        </w:rPr>
        <w:t xml:space="preserve"> </w:t>
      </w:r>
      <w:r w:rsidR="009A2F18" w:rsidRPr="00667A90">
        <w:rPr>
          <w:i/>
          <w:lang w:val="ru-RU"/>
        </w:rPr>
        <w:t>Shigella</w:t>
      </w:r>
      <w:r w:rsidR="004C2AA8" w:rsidRPr="004C2AA8">
        <w:rPr>
          <w:lang w:val="ru-RU"/>
        </w:rPr>
        <w:t xml:space="preserve">, </w:t>
      </w:r>
      <w:r w:rsidRPr="009A2F18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 w:rsidR="009A2F18">
        <w:rPr>
          <w:lang w:val="ru-RU"/>
        </w:rPr>
        <w:t>тип 1</w:t>
      </w:r>
      <w:r w:rsidR="004C2AA8" w:rsidRPr="004C2AA8">
        <w:rPr>
          <w:lang w:val="ru-RU"/>
        </w:rPr>
        <w:t xml:space="preserve"> про</w:t>
      </w:r>
      <w:r w:rsidR="00D903D1">
        <w:rPr>
          <w:lang w:val="ru-RU"/>
        </w:rPr>
        <w:t>дукује</w:t>
      </w:r>
      <w:r w:rsidR="004C2AA8" w:rsidRPr="004C2AA8">
        <w:rPr>
          <w:lang w:val="ru-RU"/>
        </w:rPr>
        <w:t xml:space="preserve"> </w:t>
      </w:r>
      <w:r w:rsidR="004C2AA8" w:rsidRPr="00DF07FB">
        <w:rPr>
          <w:b/>
          <w:lang w:val="ru-RU"/>
        </w:rPr>
        <w:t>Шига токсин</w:t>
      </w:r>
      <w:r w:rsidR="004C2AA8" w:rsidRPr="004C2AA8">
        <w:rPr>
          <w:lang w:val="ru-RU"/>
        </w:rPr>
        <w:t>, цитоток</w:t>
      </w:r>
      <w:r w:rsidR="00D903D1">
        <w:rPr>
          <w:lang w:val="ru-RU"/>
        </w:rPr>
        <w:t>с</w:t>
      </w:r>
      <w:r w:rsidR="004C2AA8" w:rsidRPr="004C2AA8">
        <w:rPr>
          <w:lang w:val="ru-RU"/>
        </w:rPr>
        <w:t xml:space="preserve">ин </w:t>
      </w:r>
      <w:r w:rsidR="00D903D1">
        <w:rPr>
          <w:lang w:val="ru-RU"/>
        </w:rPr>
        <w:t xml:space="preserve">који убија </w:t>
      </w:r>
      <w:r w:rsidR="004C2AA8" w:rsidRPr="004C2AA8">
        <w:rPr>
          <w:lang w:val="ru-RU"/>
        </w:rPr>
        <w:t>епителне и ендотелне ћелије</w:t>
      </w:r>
      <w:r w:rsidR="00D903D1">
        <w:rPr>
          <w:lang w:val="ru-RU"/>
        </w:rPr>
        <w:t xml:space="preserve"> црева</w:t>
      </w:r>
      <w:r w:rsidR="004C2AA8" w:rsidRPr="004C2AA8">
        <w:rPr>
          <w:lang w:val="ru-RU"/>
        </w:rPr>
        <w:t xml:space="preserve">. Шига токсин </w:t>
      </w:r>
      <w:r w:rsidR="002E7BAC">
        <w:rPr>
          <w:lang w:val="ru-RU"/>
        </w:rPr>
        <w:t>разграђује 60</w:t>
      </w:r>
      <w:r w:rsidR="002E7BAC">
        <w:t>S</w:t>
      </w:r>
      <w:r w:rsidR="002E7BAC">
        <w:rPr>
          <w:lang w:val="ru-RU"/>
        </w:rPr>
        <w:t xml:space="preserve"> </w:t>
      </w:r>
      <w:r w:rsidR="009A2F18">
        <w:rPr>
          <w:lang w:val="ru-RU"/>
        </w:rPr>
        <w:t>субјединицу рибозома</w:t>
      </w:r>
      <w:r w:rsidR="004C2AA8" w:rsidRPr="004C2AA8">
        <w:rPr>
          <w:lang w:val="ru-RU"/>
        </w:rPr>
        <w:t xml:space="preserve">, чиме спречава </w:t>
      </w:r>
      <w:r w:rsidR="002E7BAC">
        <w:rPr>
          <w:lang w:val="ru-RU"/>
        </w:rPr>
        <w:t>синтезу протеина</w:t>
      </w:r>
      <w:r w:rsidR="004C2AA8" w:rsidRPr="004C2AA8">
        <w:rPr>
          <w:lang w:val="ru-RU"/>
        </w:rPr>
        <w:t>. Шига токсин</w:t>
      </w:r>
      <w:r w:rsidR="00492FC7">
        <w:rPr>
          <w:lang w:val="ru-RU"/>
        </w:rPr>
        <w:t>,</w:t>
      </w:r>
      <w:r w:rsidR="004C2AA8" w:rsidRPr="004C2AA8">
        <w:rPr>
          <w:lang w:val="ru-RU"/>
        </w:rPr>
        <w:t xml:space="preserve"> такође</w:t>
      </w:r>
      <w:r w:rsidR="00492FC7">
        <w:rPr>
          <w:lang w:val="ru-RU"/>
        </w:rPr>
        <w:t>,</w:t>
      </w:r>
      <w:r w:rsidR="004C2AA8" w:rsidRPr="004C2AA8">
        <w:rPr>
          <w:lang w:val="ru-RU"/>
        </w:rPr>
        <w:t xml:space="preserve"> изазива </w:t>
      </w:r>
      <w:r w:rsidR="002E7BAC">
        <w:rPr>
          <w:lang w:val="ru-RU"/>
        </w:rPr>
        <w:t>апоптозу циљне ћелије</w:t>
      </w:r>
      <w:r w:rsidR="004C2AA8" w:rsidRPr="004C2AA8">
        <w:rPr>
          <w:lang w:val="ru-RU"/>
        </w:rPr>
        <w:t xml:space="preserve">. </w:t>
      </w:r>
      <w:r w:rsidR="005C01C8">
        <w:rPr>
          <w:lang w:val="ru-RU"/>
        </w:rPr>
        <w:t xml:space="preserve">Шига </w:t>
      </w:r>
      <w:r w:rsidR="005C01C8">
        <w:rPr>
          <w:lang w:val="ru-RU"/>
        </w:rPr>
        <w:lastRenderedPageBreak/>
        <w:t>токсин</w:t>
      </w:r>
      <w:r w:rsidR="002E7BAC">
        <w:rPr>
          <w:lang w:val="ru-RU"/>
        </w:rPr>
        <w:t xml:space="preserve"> има два ефекта: п</w:t>
      </w:r>
      <w:r w:rsidR="004C2AA8" w:rsidRPr="004C2AA8">
        <w:rPr>
          <w:lang w:val="ru-RU"/>
        </w:rPr>
        <w:t xml:space="preserve">рво, </w:t>
      </w:r>
      <w:r w:rsidR="002E7BAC">
        <w:rPr>
          <w:lang w:val="ru-RU"/>
        </w:rPr>
        <w:t xml:space="preserve">делује на трепљасте ћелије чиме смањује </w:t>
      </w:r>
      <w:r w:rsidR="004C2AA8" w:rsidRPr="004C2AA8">
        <w:rPr>
          <w:lang w:val="ru-RU"/>
        </w:rPr>
        <w:t>апсорпцију</w:t>
      </w:r>
      <w:r w:rsidR="002E7BAC">
        <w:rPr>
          <w:lang w:val="ru-RU"/>
        </w:rPr>
        <w:t xml:space="preserve"> натријума, што узрокује повећани губитак течности столицом; друго, делује на </w:t>
      </w:r>
      <w:r w:rsidR="004C2AA8" w:rsidRPr="004C2AA8">
        <w:rPr>
          <w:lang w:val="ru-RU"/>
        </w:rPr>
        <w:t>ендотелне ћелије</w:t>
      </w:r>
      <w:r w:rsidR="002E7BAC">
        <w:rPr>
          <w:lang w:val="ru-RU"/>
        </w:rPr>
        <w:t xml:space="preserve"> црева чиме доприноси нстанку хеморагичних дијареја</w:t>
      </w:r>
      <w:r w:rsidR="004C2AA8" w:rsidRPr="004C2AA8">
        <w:rPr>
          <w:lang w:val="ru-RU"/>
        </w:rPr>
        <w:t>.</w:t>
      </w:r>
      <w:r w:rsidR="005C01C8">
        <w:rPr>
          <w:lang w:val="ru-RU"/>
        </w:rPr>
        <w:t xml:space="preserve"> С</w:t>
      </w:r>
      <w:r w:rsidR="004C2AA8" w:rsidRPr="004C2AA8">
        <w:rPr>
          <w:lang w:val="ru-RU"/>
        </w:rPr>
        <w:t xml:space="preserve">ојеви </w:t>
      </w:r>
      <w:r w:rsidR="005C01C8">
        <w:rPr>
          <w:lang w:val="ru-RU"/>
        </w:rPr>
        <w:t>који не продукују</w:t>
      </w:r>
      <w:r w:rsidR="002E7BAC">
        <w:rPr>
          <w:lang w:val="ru-RU"/>
        </w:rPr>
        <w:t xml:space="preserve"> Шига токсин такође изазивају дијареју</w:t>
      </w:r>
      <w:r w:rsidR="004C2AA8" w:rsidRPr="004C2AA8">
        <w:rPr>
          <w:lang w:val="ru-RU"/>
        </w:rPr>
        <w:t>, али са много мање оштећењ</w:t>
      </w:r>
      <w:r w:rsidR="004C2AA8" w:rsidRPr="004C2AA8">
        <w:rPr>
          <w:rFonts w:hint="eastAsia"/>
          <w:lang w:val="ru-RU"/>
        </w:rPr>
        <w:t>а</w:t>
      </w:r>
      <w:r w:rsidR="004C2AA8" w:rsidRPr="004C2AA8">
        <w:rPr>
          <w:lang w:val="ru-RU"/>
        </w:rPr>
        <w:t xml:space="preserve"> слузнице и</w:t>
      </w:r>
      <w:r w:rsidR="002E7BAC">
        <w:rPr>
          <w:lang w:val="ru-RU"/>
        </w:rPr>
        <w:t xml:space="preserve"> уз</w:t>
      </w:r>
      <w:r w:rsidR="004C2AA8" w:rsidRPr="004C2AA8">
        <w:rPr>
          <w:lang w:val="ru-RU"/>
        </w:rPr>
        <w:t xml:space="preserve"> мање крварење. Дакле, </w:t>
      </w:r>
      <w:r w:rsidR="00DF07FB">
        <w:rPr>
          <w:lang w:val="ru-RU"/>
        </w:rPr>
        <w:t>и</w:t>
      </w:r>
      <w:r w:rsidR="004C2AA8" w:rsidRPr="004C2AA8">
        <w:rPr>
          <w:lang w:val="ru-RU"/>
        </w:rPr>
        <w:t xml:space="preserve"> инвазија</w:t>
      </w:r>
      <w:r w:rsidR="00DF07FB">
        <w:rPr>
          <w:lang w:val="ru-RU"/>
        </w:rPr>
        <w:t xml:space="preserve"> и </w:t>
      </w:r>
      <w:r w:rsidR="004C2AA8" w:rsidRPr="004C2AA8">
        <w:rPr>
          <w:lang w:val="ru-RU"/>
        </w:rPr>
        <w:t>про</w:t>
      </w:r>
      <w:r w:rsidR="00DF07FB">
        <w:rPr>
          <w:lang w:val="ru-RU"/>
        </w:rPr>
        <w:t xml:space="preserve">дукција токсина </w:t>
      </w:r>
      <w:r w:rsidR="004C2AA8" w:rsidRPr="004C2AA8">
        <w:rPr>
          <w:lang w:val="ru-RU"/>
        </w:rPr>
        <w:t>су важни у патогенези</w:t>
      </w:r>
      <w:r w:rsidR="00DF07FB">
        <w:rPr>
          <w:lang w:val="ru-RU"/>
        </w:rPr>
        <w:t xml:space="preserve"> дизентерије</w:t>
      </w:r>
      <w:r w:rsidR="004C2AA8" w:rsidRPr="004C2AA8">
        <w:rPr>
          <w:lang w:val="ru-RU"/>
        </w:rPr>
        <w:t>, шт</w:t>
      </w:r>
      <w:r w:rsidR="00DF07FB">
        <w:rPr>
          <w:lang w:val="ru-RU"/>
        </w:rPr>
        <w:t>о може да објасни зашто високо токси</w:t>
      </w:r>
      <w:r w:rsidR="004C2AA8" w:rsidRPr="004C2AA8">
        <w:rPr>
          <w:lang w:val="ru-RU"/>
        </w:rPr>
        <w:t xml:space="preserve">чне </w:t>
      </w:r>
      <w:r w:rsidR="00DF07FB" w:rsidRPr="005C01C8">
        <w:rPr>
          <w:i/>
          <w:lang w:val="ru-RU"/>
        </w:rPr>
        <w:t>S. dysenteriae</w:t>
      </w:r>
      <w:r w:rsidR="00DF07FB" w:rsidRPr="004C2AA8">
        <w:rPr>
          <w:lang w:val="ru-RU"/>
        </w:rPr>
        <w:t xml:space="preserve"> </w:t>
      </w:r>
      <w:r w:rsidR="004C2AA8" w:rsidRPr="004C2AA8">
        <w:rPr>
          <w:lang w:val="ru-RU"/>
        </w:rPr>
        <w:t>тип 1</w:t>
      </w:r>
      <w:r w:rsidR="00DF07FB">
        <w:rPr>
          <w:lang w:val="ru-RU"/>
        </w:rPr>
        <w:t xml:space="preserve">, у поређењу са другим врстама </w:t>
      </w:r>
      <w:r w:rsidR="00492FC7">
        <w:rPr>
          <w:lang w:val="ru-RU"/>
        </w:rPr>
        <w:t>ове бактерије</w:t>
      </w:r>
      <w:r w:rsidR="00DF07FB">
        <w:rPr>
          <w:lang w:val="ru-RU"/>
        </w:rPr>
        <w:t>,</w:t>
      </w:r>
      <w:r w:rsidR="004C2AA8" w:rsidRPr="004C2AA8">
        <w:rPr>
          <w:lang w:val="ru-RU"/>
        </w:rPr>
        <w:t xml:space="preserve"> изазива</w:t>
      </w:r>
      <w:r w:rsidR="00DF07FB">
        <w:rPr>
          <w:lang w:val="ru-RU"/>
        </w:rPr>
        <w:t>ју</w:t>
      </w:r>
      <w:r w:rsidR="004C2AA8" w:rsidRPr="004C2AA8">
        <w:rPr>
          <w:lang w:val="ru-RU"/>
        </w:rPr>
        <w:t xml:space="preserve"> најтеже клиничке </w:t>
      </w:r>
      <w:r w:rsidR="00DF07FB">
        <w:rPr>
          <w:lang w:val="ru-RU"/>
        </w:rPr>
        <w:t>облике болести</w:t>
      </w:r>
      <w:r w:rsidR="004C2AA8" w:rsidRPr="004C2AA8">
        <w:rPr>
          <w:lang w:val="ru-RU"/>
        </w:rPr>
        <w:t xml:space="preserve">. </w:t>
      </w:r>
      <w:r w:rsidR="00FE7B83" w:rsidRPr="005C01C8">
        <w:rPr>
          <w:i/>
          <w:lang w:val="ru-RU"/>
        </w:rPr>
        <w:t xml:space="preserve">S. </w:t>
      </w:r>
      <w:r w:rsidR="00FE7B83" w:rsidRPr="005C01C8">
        <w:rPr>
          <w:i/>
        </w:rPr>
        <w:t>fl</w:t>
      </w:r>
      <w:r w:rsidR="00FE7B83" w:rsidRPr="005C01C8">
        <w:rPr>
          <w:i/>
          <w:lang w:val="ru-RU"/>
        </w:rPr>
        <w:t>exneri</w:t>
      </w:r>
      <w:r w:rsidR="00FE7B83" w:rsidRPr="00FE7B83">
        <w:rPr>
          <w:lang w:val="ru-RU"/>
        </w:rPr>
        <w:t xml:space="preserve"> </w:t>
      </w:r>
      <w:r w:rsidR="004C2AA8" w:rsidRPr="004C2AA8">
        <w:rPr>
          <w:lang w:val="ru-RU"/>
        </w:rPr>
        <w:t>такође изазива тешку болест, д</w:t>
      </w:r>
      <w:r w:rsidR="004C2AA8" w:rsidRPr="004C2AA8">
        <w:rPr>
          <w:rFonts w:hint="eastAsia"/>
          <w:lang w:val="ru-RU"/>
        </w:rPr>
        <w:t>изентериј</w:t>
      </w:r>
      <w:r w:rsidR="00FE7B83">
        <w:rPr>
          <w:lang w:val="ru-RU"/>
        </w:rPr>
        <w:t xml:space="preserve">у и </w:t>
      </w:r>
      <w:r w:rsidR="004C2AA8" w:rsidRPr="004C2AA8">
        <w:rPr>
          <w:lang w:val="ru-RU"/>
        </w:rPr>
        <w:t>к</w:t>
      </w:r>
      <w:r w:rsidR="00FE7B83">
        <w:rPr>
          <w:lang w:val="ru-RU"/>
        </w:rPr>
        <w:t>рваве</w:t>
      </w:r>
      <w:r w:rsidR="004C2AA8" w:rsidRPr="004C2AA8">
        <w:rPr>
          <w:lang w:val="ru-RU"/>
        </w:rPr>
        <w:t xml:space="preserve"> пролив</w:t>
      </w:r>
      <w:r w:rsidR="00FE7B83">
        <w:rPr>
          <w:lang w:val="ru-RU"/>
        </w:rPr>
        <w:t>е</w:t>
      </w:r>
      <w:r w:rsidR="004C2AA8" w:rsidRPr="004C2AA8">
        <w:rPr>
          <w:lang w:val="ru-RU"/>
        </w:rPr>
        <w:t xml:space="preserve"> упркос недостатку гена за Шига токин.</w:t>
      </w:r>
      <w:r w:rsidR="005C01C8">
        <w:rPr>
          <w:lang w:val="ru-RU"/>
        </w:rPr>
        <w:t xml:space="preserve"> </w:t>
      </w:r>
      <w:r w:rsidR="004C2AA8" w:rsidRPr="004C2AA8">
        <w:rPr>
          <w:lang w:val="ru-RU"/>
        </w:rPr>
        <w:t xml:space="preserve">Занимљиво је да </w:t>
      </w:r>
      <w:r w:rsidR="00FE7B83">
        <w:rPr>
          <w:lang w:val="ru-RU"/>
        </w:rPr>
        <w:t xml:space="preserve">иако </w:t>
      </w:r>
      <w:r w:rsidR="00FE7B83" w:rsidRPr="005C01C8">
        <w:rPr>
          <w:i/>
          <w:lang w:val="ru-RU"/>
        </w:rPr>
        <w:t>S. sonnei</w:t>
      </w:r>
      <w:r w:rsidR="00FE7B83" w:rsidRPr="00FE7B83">
        <w:rPr>
          <w:lang w:val="ru-RU"/>
        </w:rPr>
        <w:t xml:space="preserve"> </w:t>
      </w:r>
      <w:r w:rsidR="00FE7B83">
        <w:rPr>
          <w:lang w:val="ru-RU"/>
        </w:rPr>
        <w:t xml:space="preserve">користи исте механизме </w:t>
      </w:r>
      <w:r w:rsidR="004C2AA8" w:rsidRPr="004C2AA8">
        <w:rPr>
          <w:lang w:val="ru-RU"/>
        </w:rPr>
        <w:t>инвазије</w:t>
      </w:r>
      <w:r w:rsidR="00FE7B83">
        <w:rPr>
          <w:lang w:val="ru-RU"/>
        </w:rPr>
        <w:t xml:space="preserve"> као и</w:t>
      </w:r>
      <w:r w:rsidR="004C2AA8" w:rsidRPr="004C2AA8">
        <w:rPr>
          <w:lang w:val="ru-RU"/>
        </w:rPr>
        <w:t xml:space="preserve"> </w:t>
      </w:r>
      <w:r w:rsidR="00FE7B83" w:rsidRPr="005C01C8">
        <w:rPr>
          <w:i/>
          <w:lang w:val="ru-RU"/>
        </w:rPr>
        <w:t>S. dysenteriae</w:t>
      </w:r>
      <w:r w:rsidR="00FE7B83" w:rsidRPr="004C2AA8">
        <w:rPr>
          <w:lang w:val="ru-RU"/>
        </w:rPr>
        <w:t xml:space="preserve"> </w:t>
      </w:r>
      <w:r w:rsidR="00FE7B83">
        <w:rPr>
          <w:lang w:val="ru-RU"/>
        </w:rPr>
        <w:t xml:space="preserve">типа 1 и </w:t>
      </w:r>
      <w:r w:rsidR="00FE7B83" w:rsidRPr="005C01C8">
        <w:rPr>
          <w:i/>
          <w:lang w:val="ru-RU"/>
        </w:rPr>
        <w:t xml:space="preserve">S. </w:t>
      </w:r>
      <w:r w:rsidR="00FE7B83" w:rsidRPr="005C01C8">
        <w:rPr>
          <w:i/>
        </w:rPr>
        <w:t>fl</w:t>
      </w:r>
      <w:r w:rsidR="00FE7B83" w:rsidRPr="005C01C8">
        <w:rPr>
          <w:i/>
          <w:lang w:val="ru-RU"/>
        </w:rPr>
        <w:t>exneri</w:t>
      </w:r>
      <w:r w:rsidR="00FE7B83">
        <w:rPr>
          <w:lang w:val="ru-RU"/>
        </w:rPr>
        <w:t>, само понекад изазива дизентерију.</w:t>
      </w:r>
      <w:r w:rsidR="004C2AA8" w:rsidRPr="004C2AA8">
        <w:rPr>
          <w:lang w:val="ru-RU"/>
        </w:rPr>
        <w:t xml:space="preserve"> </w:t>
      </w:r>
      <w:r w:rsidR="00FE7B83">
        <w:rPr>
          <w:lang w:val="ru-RU"/>
        </w:rPr>
        <w:t>Најчешће узрокује пролазне</w:t>
      </w:r>
      <w:r w:rsidR="004C2AA8" w:rsidRPr="004C2AA8">
        <w:rPr>
          <w:lang w:val="ru-RU"/>
        </w:rPr>
        <w:t xml:space="preserve"> водене дијареје. </w:t>
      </w:r>
      <w:r w:rsidR="00FE7B83">
        <w:rPr>
          <w:lang w:val="ru-RU"/>
        </w:rPr>
        <w:t xml:space="preserve">Разлог за ову разлику је вероватно повезан са чињеницом да </w:t>
      </w:r>
      <w:r w:rsidR="00FE7B83" w:rsidRPr="005C01C8">
        <w:rPr>
          <w:i/>
          <w:lang w:val="ru-RU"/>
        </w:rPr>
        <w:t>S. sonnei</w:t>
      </w:r>
      <w:r w:rsidR="00FE7B83" w:rsidRPr="00FE7B83">
        <w:rPr>
          <w:lang w:val="ru-RU"/>
        </w:rPr>
        <w:t xml:space="preserve"> </w:t>
      </w:r>
      <w:r w:rsidR="004C2AA8" w:rsidRPr="004C2AA8">
        <w:rPr>
          <w:lang w:val="ru-RU"/>
        </w:rPr>
        <w:t xml:space="preserve">не изазива </w:t>
      </w:r>
      <w:r w:rsidR="00FE7B83">
        <w:rPr>
          <w:lang w:val="ru-RU"/>
        </w:rPr>
        <w:t>снажан</w:t>
      </w:r>
      <w:r w:rsidR="004C2AA8" w:rsidRPr="004C2AA8">
        <w:rPr>
          <w:lang w:val="ru-RU"/>
        </w:rPr>
        <w:t xml:space="preserve"> </w:t>
      </w:r>
      <w:r w:rsidR="00FE7B83">
        <w:rPr>
          <w:lang w:val="ru-RU"/>
        </w:rPr>
        <w:t>имунски одговор и не продукује</w:t>
      </w:r>
      <w:r w:rsidR="004C2AA8" w:rsidRPr="004C2AA8">
        <w:rPr>
          <w:lang w:val="ru-RU"/>
        </w:rPr>
        <w:t xml:space="preserve"> Шига токсин.</w:t>
      </w:r>
    </w:p>
    <w:p w14:paraId="0F9D8A26" w14:textId="77777777" w:rsidR="004C2AA8" w:rsidRDefault="004C2AA8" w:rsidP="004C2AA8">
      <w:pPr>
        <w:rPr>
          <w:lang w:val="ru-RU"/>
        </w:rPr>
      </w:pPr>
    </w:p>
    <w:p w14:paraId="29C97B98" w14:textId="77777777" w:rsidR="005F4F80" w:rsidRPr="005C01C8" w:rsidRDefault="00FE7B83" w:rsidP="004C2AA8">
      <w:pPr>
        <w:rPr>
          <w:b/>
          <w:color w:val="002060"/>
          <w:lang w:val="ru-RU"/>
        </w:rPr>
      </w:pPr>
      <w:r w:rsidRPr="005C01C8">
        <w:rPr>
          <w:b/>
          <w:color w:val="002060"/>
          <w:lang w:val="ru-RU"/>
        </w:rPr>
        <w:t>Дијагноза</w:t>
      </w:r>
    </w:p>
    <w:p w14:paraId="31973B01" w14:textId="77777777" w:rsidR="00FE7B83" w:rsidRDefault="00FE7B83" w:rsidP="004C2AA8">
      <w:pPr>
        <w:rPr>
          <w:lang w:val="ru-RU"/>
        </w:rPr>
      </w:pPr>
    </w:p>
    <w:p w14:paraId="11BF6577" w14:textId="77777777" w:rsidR="00ED58A4" w:rsidRDefault="007470B0" w:rsidP="00ED58A4">
      <w:pPr>
        <w:jc w:val="both"/>
        <w:rPr>
          <w:lang w:val="ru-RU"/>
        </w:rPr>
      </w:pPr>
      <w:r>
        <w:rPr>
          <w:lang w:val="ru-RU"/>
        </w:rPr>
        <w:t>Уколико</w:t>
      </w:r>
      <w:r w:rsidR="004C2AA8" w:rsidRPr="004C2AA8">
        <w:rPr>
          <w:lang w:val="ru-RU"/>
        </w:rPr>
        <w:t xml:space="preserve"> </w:t>
      </w:r>
      <w:r>
        <w:rPr>
          <w:lang w:val="ru-RU"/>
        </w:rPr>
        <w:t xml:space="preserve">се пацијент жали на појаву </w:t>
      </w:r>
      <w:r w:rsidR="004C2AA8" w:rsidRPr="004C2AA8">
        <w:rPr>
          <w:lang w:val="ru-RU"/>
        </w:rPr>
        <w:t>крвави</w:t>
      </w:r>
      <w:r>
        <w:rPr>
          <w:lang w:val="ru-RU"/>
        </w:rPr>
        <w:t>х</w:t>
      </w:r>
      <w:r w:rsidR="004C2AA8" w:rsidRPr="004C2AA8">
        <w:rPr>
          <w:lang w:val="ru-RU"/>
        </w:rPr>
        <w:t xml:space="preserve"> пролив</w:t>
      </w:r>
      <w:r>
        <w:rPr>
          <w:lang w:val="ru-RU"/>
        </w:rPr>
        <w:t xml:space="preserve">а или дизентерије, </w:t>
      </w:r>
      <w:r w:rsidR="005C01C8" w:rsidRPr="00667A90">
        <w:rPr>
          <w:i/>
          <w:lang w:val="ru-RU"/>
        </w:rPr>
        <w:t>Shigella</w:t>
      </w:r>
      <w:r>
        <w:rPr>
          <w:lang w:val="ru-RU"/>
        </w:rPr>
        <w:t xml:space="preserve"> се обавезно мора разматрати као могући</w:t>
      </w:r>
      <w:r w:rsidR="004C2AA8" w:rsidRPr="004C2AA8">
        <w:rPr>
          <w:lang w:val="ru-RU"/>
        </w:rPr>
        <w:t xml:space="preserve"> узро</w:t>
      </w:r>
      <w:r>
        <w:rPr>
          <w:lang w:val="ru-RU"/>
        </w:rPr>
        <w:t>к</w:t>
      </w:r>
      <w:r w:rsidR="004C2AA8" w:rsidRPr="004C2AA8">
        <w:rPr>
          <w:lang w:val="ru-RU"/>
        </w:rPr>
        <w:t xml:space="preserve">. </w:t>
      </w:r>
      <w:r w:rsidR="005C01C8">
        <w:rPr>
          <w:lang w:val="ru-RU"/>
        </w:rPr>
        <w:t>Присуство леуко</w:t>
      </w:r>
      <w:r w:rsidR="000B69C5">
        <w:rPr>
          <w:lang w:val="ru-RU"/>
        </w:rPr>
        <w:t>цита у столици је јасан показатељ инвазивн</w:t>
      </w:r>
      <w:r w:rsidR="005C01C8">
        <w:rPr>
          <w:lang w:val="ru-RU"/>
        </w:rPr>
        <w:t>ости патогена</w:t>
      </w:r>
      <w:r w:rsidR="000B69C5">
        <w:rPr>
          <w:lang w:val="ru-RU"/>
        </w:rPr>
        <w:t xml:space="preserve"> и представља важну информацију у  дијагностици</w:t>
      </w:r>
      <w:r w:rsidR="004C2AA8" w:rsidRPr="004C2AA8">
        <w:rPr>
          <w:lang w:val="ru-RU"/>
        </w:rPr>
        <w:t>.</w:t>
      </w:r>
      <w:r w:rsidR="000B69C5">
        <w:rPr>
          <w:lang w:val="ru-RU"/>
        </w:rPr>
        <w:t xml:space="preserve"> Специфична</w:t>
      </w:r>
      <w:r w:rsidR="004C2AA8" w:rsidRPr="004C2AA8">
        <w:rPr>
          <w:lang w:val="ru-RU"/>
        </w:rPr>
        <w:t xml:space="preserve"> дијагноза ослања </w:t>
      </w:r>
      <w:r w:rsidR="000B69C5">
        <w:rPr>
          <w:lang w:val="ru-RU"/>
        </w:rPr>
        <w:t xml:space="preserve">се </w:t>
      </w:r>
      <w:r w:rsidR="007C2EEB">
        <w:rPr>
          <w:lang w:val="ru-RU"/>
        </w:rPr>
        <w:t xml:space="preserve">изолацију из болесничког материјала и идентификацију </w:t>
      </w:r>
      <w:r w:rsidR="007C2EEB" w:rsidRPr="00667A90">
        <w:rPr>
          <w:i/>
          <w:lang w:val="ru-RU"/>
        </w:rPr>
        <w:t>Shigella</w:t>
      </w:r>
      <w:r w:rsidR="007C2EEB">
        <w:rPr>
          <w:i/>
          <w:lang w:val="ru-RU"/>
        </w:rPr>
        <w:t xml:space="preserve"> </w:t>
      </w:r>
      <w:r w:rsidR="007C2EEB">
        <w:rPr>
          <w:lang w:val="ru-RU"/>
        </w:rPr>
        <w:t>у култури</w:t>
      </w:r>
      <w:r w:rsidR="004C2AA8" w:rsidRPr="004C2AA8">
        <w:rPr>
          <w:lang w:val="ru-RU"/>
        </w:rPr>
        <w:t xml:space="preserve">. </w:t>
      </w:r>
      <w:r w:rsidR="000B69C5">
        <w:rPr>
          <w:lang w:val="ru-RU"/>
        </w:rPr>
        <w:t xml:space="preserve">С обзиром да </w:t>
      </w:r>
      <w:r w:rsidR="007C2EEB" w:rsidRPr="00667A90">
        <w:rPr>
          <w:i/>
          <w:lang w:val="ru-RU"/>
        </w:rPr>
        <w:t>Shigella</w:t>
      </w:r>
      <w:r w:rsidR="007C2EEB" w:rsidRPr="00667A90">
        <w:rPr>
          <w:lang w:val="ru-RU"/>
        </w:rPr>
        <w:t>-е</w:t>
      </w:r>
      <w:r w:rsidR="004C2AA8" w:rsidRPr="004C2AA8">
        <w:rPr>
          <w:lang w:val="ru-RU"/>
        </w:rPr>
        <w:t xml:space="preserve"> </w:t>
      </w:r>
      <w:r w:rsidR="00794834">
        <w:rPr>
          <w:lang w:val="ru-RU"/>
        </w:rPr>
        <w:t>умиру убрзо након дефекације</w:t>
      </w:r>
      <w:r w:rsidR="004C2AA8" w:rsidRPr="004C2AA8">
        <w:rPr>
          <w:lang w:val="ru-RU"/>
        </w:rPr>
        <w:t xml:space="preserve">, </w:t>
      </w:r>
      <w:r w:rsidR="00794834">
        <w:rPr>
          <w:lang w:val="ru-RU"/>
        </w:rPr>
        <w:t xml:space="preserve">успешна </w:t>
      </w:r>
      <w:r w:rsidR="004C2AA8" w:rsidRPr="004C2AA8">
        <w:rPr>
          <w:lang w:val="ru-RU"/>
        </w:rPr>
        <w:t xml:space="preserve">изолација </w:t>
      </w:r>
      <w:r w:rsidR="00794834">
        <w:rPr>
          <w:lang w:val="ru-RU"/>
        </w:rPr>
        <w:t>ових бактерија зависи</w:t>
      </w:r>
      <w:r w:rsidR="004C2AA8" w:rsidRPr="004C2AA8">
        <w:rPr>
          <w:lang w:val="ru-RU"/>
        </w:rPr>
        <w:t xml:space="preserve"> </w:t>
      </w:r>
      <w:r w:rsidR="00794834">
        <w:rPr>
          <w:lang w:val="ru-RU"/>
        </w:rPr>
        <w:t xml:space="preserve">од брзог засејавања </w:t>
      </w:r>
      <w:r w:rsidR="004C2AA8" w:rsidRPr="004C2AA8">
        <w:rPr>
          <w:lang w:val="ru-RU"/>
        </w:rPr>
        <w:t xml:space="preserve">узорка столице. Као и </w:t>
      </w:r>
      <w:r w:rsidR="00D66505">
        <w:rPr>
          <w:lang w:val="ru-RU"/>
        </w:rPr>
        <w:t>за друге цр</w:t>
      </w:r>
      <w:r w:rsidR="004C2AA8" w:rsidRPr="004C2AA8">
        <w:rPr>
          <w:lang w:val="ru-RU"/>
        </w:rPr>
        <w:t>евне бактерије, медиј</w:t>
      </w:r>
      <w:r w:rsidR="00D66505">
        <w:rPr>
          <w:lang w:val="ru-RU"/>
        </w:rPr>
        <w:t xml:space="preserve">уми </w:t>
      </w:r>
      <w:r w:rsidR="00D63C8F">
        <w:rPr>
          <w:lang w:val="ru-RU"/>
        </w:rPr>
        <w:t xml:space="preserve">и подлоге </w:t>
      </w:r>
      <w:r w:rsidR="00D66505">
        <w:rPr>
          <w:lang w:val="ru-RU"/>
        </w:rPr>
        <w:t xml:space="preserve">су направљени да детектују </w:t>
      </w:r>
      <w:r w:rsidR="00492FC7">
        <w:rPr>
          <w:lang w:val="ru-RU"/>
        </w:rPr>
        <w:t>лактоза</w:t>
      </w:r>
      <w:r w:rsidR="00D66505">
        <w:rPr>
          <w:lang w:val="ru-RU"/>
        </w:rPr>
        <w:t xml:space="preserve"> негатив</w:t>
      </w:r>
      <w:r w:rsidR="004C2AA8" w:rsidRPr="004C2AA8">
        <w:rPr>
          <w:lang w:val="ru-RU"/>
        </w:rPr>
        <w:t>н</w:t>
      </w:r>
      <w:r w:rsidR="00D66505">
        <w:rPr>
          <w:lang w:val="ru-RU"/>
        </w:rPr>
        <w:t xml:space="preserve">е бактерије, као што су и </w:t>
      </w:r>
      <w:r w:rsidR="00D63C8F" w:rsidRPr="00667A90">
        <w:rPr>
          <w:i/>
          <w:lang w:val="ru-RU"/>
        </w:rPr>
        <w:t>Shigella</w:t>
      </w:r>
      <w:r w:rsidR="00D63C8F" w:rsidRPr="00667A90">
        <w:rPr>
          <w:lang w:val="ru-RU"/>
        </w:rPr>
        <w:t>-е</w:t>
      </w:r>
      <w:r w:rsidR="004C2AA8" w:rsidRPr="004C2AA8">
        <w:rPr>
          <w:lang w:val="ru-RU"/>
        </w:rPr>
        <w:t>.</w:t>
      </w:r>
      <w:r w:rsidR="00D66505">
        <w:rPr>
          <w:lang w:val="ru-RU"/>
        </w:rPr>
        <w:t xml:space="preserve"> </w:t>
      </w:r>
      <w:r w:rsidR="004C2AA8" w:rsidRPr="004C2AA8">
        <w:rPr>
          <w:lang w:val="ru-RU"/>
        </w:rPr>
        <w:t>Брз</w:t>
      </w:r>
      <w:r w:rsidR="002467AE">
        <w:rPr>
          <w:lang w:val="ru-RU"/>
        </w:rPr>
        <w:t xml:space="preserve">а </w:t>
      </w:r>
      <w:r w:rsidR="004C2AA8" w:rsidRPr="004C2AA8">
        <w:rPr>
          <w:lang w:val="ru-RU"/>
        </w:rPr>
        <w:t xml:space="preserve">дијагноза може да се </w:t>
      </w:r>
      <w:r w:rsidR="002467AE">
        <w:rPr>
          <w:lang w:val="ru-RU"/>
        </w:rPr>
        <w:t xml:space="preserve">постави уколико се суспензија сумњива на присуство колонија </w:t>
      </w:r>
      <w:r w:rsidR="00D63C8F" w:rsidRPr="00667A90">
        <w:rPr>
          <w:i/>
          <w:lang w:val="ru-RU"/>
        </w:rPr>
        <w:t>Shigella</w:t>
      </w:r>
      <w:r w:rsidR="00D63C8F" w:rsidRPr="00667A90">
        <w:rPr>
          <w:lang w:val="ru-RU"/>
        </w:rPr>
        <w:t>-е</w:t>
      </w:r>
      <w:r w:rsidR="002467AE">
        <w:rPr>
          <w:lang w:val="ru-RU"/>
        </w:rPr>
        <w:t xml:space="preserve"> раствори и изведе реакција аглутинације</w:t>
      </w:r>
      <w:r w:rsidR="004C2AA8" w:rsidRPr="004C2AA8">
        <w:rPr>
          <w:lang w:val="ru-RU"/>
        </w:rPr>
        <w:t xml:space="preserve"> </w:t>
      </w:r>
      <w:r w:rsidR="002467AE">
        <w:rPr>
          <w:lang w:val="ru-RU"/>
        </w:rPr>
        <w:t xml:space="preserve">са антисерумом </w:t>
      </w:r>
      <w:r w:rsidR="004C2AA8" w:rsidRPr="004C2AA8">
        <w:rPr>
          <w:lang w:val="ru-RU"/>
        </w:rPr>
        <w:t>на гр</w:t>
      </w:r>
      <w:r w:rsidR="002467AE">
        <w:rPr>
          <w:lang w:val="ru-RU"/>
        </w:rPr>
        <w:t xml:space="preserve">упне антигене </w:t>
      </w:r>
      <w:r w:rsidR="00D63C8F" w:rsidRPr="00667A90">
        <w:rPr>
          <w:i/>
          <w:lang w:val="ru-RU"/>
        </w:rPr>
        <w:t>Shigella</w:t>
      </w:r>
      <w:r w:rsidR="00D63C8F" w:rsidRPr="00667A90">
        <w:rPr>
          <w:lang w:val="ru-RU"/>
        </w:rPr>
        <w:t>-е</w:t>
      </w:r>
      <w:r w:rsidR="002467AE">
        <w:rPr>
          <w:lang w:val="ru-RU"/>
        </w:rPr>
        <w:t>. Т</w:t>
      </w:r>
      <w:r w:rsidR="004C2AA8" w:rsidRPr="004C2AA8">
        <w:rPr>
          <w:lang w:val="ru-RU"/>
        </w:rPr>
        <w:t xml:space="preserve">естирање </w:t>
      </w:r>
      <w:r w:rsidR="002467AE">
        <w:rPr>
          <w:lang w:val="ru-RU"/>
        </w:rPr>
        <w:t>биохемијских реакција</w:t>
      </w:r>
      <w:r w:rsidR="004C2AA8" w:rsidRPr="004C2AA8">
        <w:rPr>
          <w:lang w:val="ru-RU"/>
        </w:rPr>
        <w:t xml:space="preserve"> и </w:t>
      </w:r>
      <w:r w:rsidR="002467AE">
        <w:rPr>
          <w:lang w:val="ru-RU"/>
        </w:rPr>
        <w:t xml:space="preserve">реакција ферментације </w:t>
      </w:r>
      <w:r w:rsidR="004C2AA8" w:rsidRPr="004C2AA8">
        <w:rPr>
          <w:lang w:val="ru-RU"/>
        </w:rPr>
        <w:t xml:space="preserve">омогућава </w:t>
      </w:r>
      <w:r w:rsidR="002467AE">
        <w:rPr>
          <w:lang w:val="ru-RU"/>
        </w:rPr>
        <w:t xml:space="preserve">идентификацију </w:t>
      </w:r>
      <w:r w:rsidR="004C2AA8" w:rsidRPr="004C2AA8">
        <w:rPr>
          <w:lang w:val="ru-RU"/>
        </w:rPr>
        <w:t>род</w:t>
      </w:r>
      <w:r w:rsidR="002467AE">
        <w:rPr>
          <w:lang w:val="ru-RU"/>
        </w:rPr>
        <w:t>а и врсте</w:t>
      </w:r>
      <w:r w:rsidR="004C2AA8" w:rsidRPr="004C2AA8">
        <w:rPr>
          <w:lang w:val="ru-RU"/>
        </w:rPr>
        <w:t xml:space="preserve"> идентификованих </w:t>
      </w:r>
      <w:r w:rsidR="00D63C8F" w:rsidRPr="00667A90">
        <w:rPr>
          <w:i/>
          <w:lang w:val="ru-RU"/>
        </w:rPr>
        <w:t>Shigella</w:t>
      </w:r>
      <w:r w:rsidR="004C2AA8" w:rsidRPr="004C2AA8">
        <w:rPr>
          <w:lang w:val="ru-RU"/>
        </w:rPr>
        <w:t>.</w:t>
      </w:r>
      <w:r w:rsidR="00D63C8F">
        <w:rPr>
          <w:lang w:val="ru-RU"/>
        </w:rPr>
        <w:t xml:space="preserve"> </w:t>
      </w:r>
      <w:r w:rsidR="002467AE">
        <w:rPr>
          <w:lang w:val="ru-RU"/>
        </w:rPr>
        <w:t xml:space="preserve">PCR техником </w:t>
      </w:r>
      <w:r w:rsidR="004C2AA8" w:rsidRPr="004C2AA8">
        <w:rPr>
          <w:lang w:val="ru-RU"/>
        </w:rPr>
        <w:t>могуће</w:t>
      </w:r>
      <w:r w:rsidR="002467AE">
        <w:rPr>
          <w:lang w:val="ru-RU"/>
        </w:rPr>
        <w:t xml:space="preserve"> је</w:t>
      </w:r>
      <w:r w:rsidR="004C2AA8" w:rsidRPr="004C2AA8">
        <w:rPr>
          <w:lang w:val="ru-RU"/>
        </w:rPr>
        <w:t xml:space="preserve"> </w:t>
      </w:r>
      <w:r w:rsidR="00916471">
        <w:rPr>
          <w:lang w:val="ru-RU"/>
        </w:rPr>
        <w:t>брзо</w:t>
      </w:r>
      <w:r w:rsidR="002467AE">
        <w:rPr>
          <w:lang w:val="ru-RU"/>
        </w:rPr>
        <w:t xml:space="preserve"> идентификовати</w:t>
      </w:r>
      <w:r w:rsidR="004C2AA8" w:rsidRPr="004C2AA8">
        <w:rPr>
          <w:lang w:val="ru-RU"/>
        </w:rPr>
        <w:t xml:space="preserve"> и </w:t>
      </w:r>
      <w:r w:rsidR="00916471" w:rsidRPr="00667A90">
        <w:rPr>
          <w:i/>
          <w:lang w:val="ru-RU"/>
        </w:rPr>
        <w:t>Shigella</w:t>
      </w:r>
      <w:r w:rsidR="00916471" w:rsidRPr="00667A90">
        <w:rPr>
          <w:lang w:val="ru-RU"/>
        </w:rPr>
        <w:t>-е</w:t>
      </w:r>
      <w:r w:rsidR="002467AE">
        <w:rPr>
          <w:lang w:val="ru-RU"/>
        </w:rPr>
        <w:t xml:space="preserve"> и </w:t>
      </w:r>
      <w:r w:rsidR="002467AE" w:rsidRPr="002467AE">
        <w:rPr>
          <w:lang w:val="ru-RU"/>
        </w:rPr>
        <w:t>EIEC</w:t>
      </w:r>
      <w:r w:rsidR="00492FC7">
        <w:rPr>
          <w:lang w:val="ru-RU"/>
        </w:rPr>
        <w:t xml:space="preserve"> сојева</w:t>
      </w:r>
      <w:r w:rsidR="00BF5C30">
        <w:rPr>
          <w:lang w:val="ru-RU"/>
        </w:rPr>
        <w:t>.</w:t>
      </w:r>
      <w:r w:rsidR="004C2AA8" w:rsidRPr="004C2AA8">
        <w:rPr>
          <w:lang w:val="ru-RU"/>
        </w:rPr>
        <w:t xml:space="preserve"> Ове методе </w:t>
      </w:r>
      <w:r w:rsidR="00492FC7">
        <w:rPr>
          <w:lang w:val="ru-RU"/>
        </w:rPr>
        <w:t xml:space="preserve">се могу </w:t>
      </w:r>
      <w:r w:rsidR="004C2AA8" w:rsidRPr="004C2AA8">
        <w:rPr>
          <w:lang w:val="ru-RU"/>
        </w:rPr>
        <w:t xml:space="preserve">користити на </w:t>
      </w:r>
      <w:r w:rsidR="00ED58A4">
        <w:rPr>
          <w:lang w:val="ru-RU"/>
        </w:rPr>
        <w:t xml:space="preserve">узорку </w:t>
      </w:r>
      <w:r w:rsidR="00D63C8F">
        <w:rPr>
          <w:lang w:val="ru-RU"/>
        </w:rPr>
        <w:t>столице и</w:t>
      </w:r>
      <w:r w:rsidR="00ED58A4">
        <w:rPr>
          <w:lang w:val="ru-RU"/>
        </w:rPr>
        <w:t xml:space="preserve">ли на узорцима </w:t>
      </w:r>
      <w:r w:rsidR="005F4F80" w:rsidRPr="005F4F80">
        <w:rPr>
          <w:lang w:val="ru-RU"/>
        </w:rPr>
        <w:t>хране и</w:t>
      </w:r>
      <w:r w:rsidR="00ED58A4">
        <w:rPr>
          <w:lang w:val="ru-RU"/>
        </w:rPr>
        <w:t>ли воде за брзу дијагнозу или за анализу путева трансмисије</w:t>
      </w:r>
      <w:r w:rsidR="005F4F80" w:rsidRPr="005F4F80">
        <w:rPr>
          <w:lang w:val="ru-RU"/>
        </w:rPr>
        <w:t>.</w:t>
      </w:r>
    </w:p>
    <w:p w14:paraId="76A4405F" w14:textId="77777777" w:rsidR="00ED58A4" w:rsidRDefault="00ED58A4" w:rsidP="00ED58A4">
      <w:pPr>
        <w:jc w:val="both"/>
        <w:rPr>
          <w:lang w:val="ru-RU"/>
        </w:rPr>
      </w:pPr>
    </w:p>
    <w:p w14:paraId="16467AEB" w14:textId="77777777" w:rsidR="00ED58A4" w:rsidRPr="00D63C8F" w:rsidRDefault="00ED58A4" w:rsidP="00ED58A4">
      <w:pPr>
        <w:jc w:val="both"/>
        <w:rPr>
          <w:b/>
          <w:color w:val="002060"/>
          <w:lang w:val="ru-RU"/>
        </w:rPr>
      </w:pPr>
      <w:r w:rsidRPr="00D63C8F">
        <w:rPr>
          <w:b/>
          <w:color w:val="002060"/>
          <w:lang w:val="ru-RU"/>
        </w:rPr>
        <w:t>Терапија и превенција</w:t>
      </w:r>
    </w:p>
    <w:p w14:paraId="28E64D55" w14:textId="77777777" w:rsidR="00ED58A4" w:rsidRDefault="00ED58A4" w:rsidP="00ED58A4">
      <w:pPr>
        <w:jc w:val="both"/>
        <w:rPr>
          <w:lang w:val="ru-RU"/>
        </w:rPr>
      </w:pPr>
    </w:p>
    <w:p w14:paraId="2631860E" w14:textId="77777777" w:rsidR="00783753" w:rsidRDefault="00783753" w:rsidP="00816F57">
      <w:pPr>
        <w:jc w:val="both"/>
        <w:rPr>
          <w:lang w:val="ru-RU"/>
        </w:rPr>
      </w:pPr>
      <w:r>
        <w:rPr>
          <w:lang w:val="ru-RU"/>
        </w:rPr>
        <w:t xml:space="preserve">Инфекција </w:t>
      </w:r>
      <w:r w:rsidRPr="00667A90">
        <w:rPr>
          <w:i/>
          <w:lang w:val="ru-RU"/>
        </w:rPr>
        <w:t>Shigella</w:t>
      </w:r>
      <w:r w:rsidRPr="00667A90">
        <w:rPr>
          <w:lang w:val="ru-RU"/>
        </w:rPr>
        <w:t>-</w:t>
      </w:r>
      <w:r>
        <w:rPr>
          <w:lang w:val="ru-RU"/>
        </w:rPr>
        <w:t>ама најчешће није праћена значајном дехидрацијом, тако да је о</w:t>
      </w:r>
      <w:r w:rsidR="005F4F80" w:rsidRPr="005F4F80">
        <w:rPr>
          <w:lang w:val="ru-RU"/>
        </w:rPr>
        <w:t xml:space="preserve">рални </w:t>
      </w:r>
      <w:r w:rsidR="008B5AD5">
        <w:rPr>
          <w:lang w:val="ru-RU"/>
        </w:rPr>
        <w:t>унос течн</w:t>
      </w:r>
      <w:r w:rsidR="005C13F6">
        <w:rPr>
          <w:lang w:val="ru-RU"/>
        </w:rPr>
        <w:t>о</w:t>
      </w:r>
      <w:r w:rsidR="008B5AD5">
        <w:rPr>
          <w:lang w:val="ru-RU"/>
        </w:rPr>
        <w:t>с</w:t>
      </w:r>
      <w:r w:rsidR="005C13F6">
        <w:rPr>
          <w:lang w:val="ru-RU"/>
        </w:rPr>
        <w:t>ти је</w:t>
      </w:r>
      <w:r w:rsidR="005F4F80" w:rsidRPr="005F4F80">
        <w:rPr>
          <w:lang w:val="ru-RU"/>
        </w:rPr>
        <w:t xml:space="preserve"> обично </w:t>
      </w:r>
      <w:r w:rsidR="005C13F6">
        <w:rPr>
          <w:lang w:val="ru-RU"/>
        </w:rPr>
        <w:t xml:space="preserve">довољан за корекцију благог до </w:t>
      </w:r>
      <w:r w:rsidR="005F4F80" w:rsidRPr="005F4F80">
        <w:rPr>
          <w:lang w:val="ru-RU"/>
        </w:rPr>
        <w:t>умерен</w:t>
      </w:r>
      <w:r w:rsidR="005C13F6">
        <w:rPr>
          <w:lang w:val="ru-RU"/>
        </w:rPr>
        <w:t>ог</w:t>
      </w:r>
      <w:r w:rsidR="005F4F80" w:rsidRPr="005F4F80">
        <w:rPr>
          <w:lang w:val="ru-RU"/>
        </w:rPr>
        <w:t xml:space="preserve"> степен</w:t>
      </w:r>
      <w:r w:rsidR="005C13F6">
        <w:rPr>
          <w:lang w:val="ru-RU"/>
        </w:rPr>
        <w:t>а</w:t>
      </w:r>
      <w:r w:rsidR="005F4F80" w:rsidRPr="005F4F80">
        <w:rPr>
          <w:lang w:val="ru-RU"/>
        </w:rPr>
        <w:t xml:space="preserve"> дехидрације и </w:t>
      </w:r>
      <w:r w:rsidR="005C13F6">
        <w:rPr>
          <w:lang w:val="ru-RU"/>
        </w:rPr>
        <w:t>поремећаја електролита. У тежим случајевима</w:t>
      </w:r>
      <w:r w:rsidR="005F4F80" w:rsidRPr="005F4F80">
        <w:rPr>
          <w:lang w:val="ru-RU"/>
        </w:rPr>
        <w:t xml:space="preserve"> </w:t>
      </w:r>
      <w:r w:rsidR="005C13F6">
        <w:rPr>
          <w:lang w:val="ru-RU"/>
        </w:rPr>
        <w:t>(</w:t>
      </w:r>
      <w:r w:rsidR="005F4F80" w:rsidRPr="005F4F80">
        <w:rPr>
          <w:lang w:val="ru-RU"/>
        </w:rPr>
        <w:t>крвави пролив</w:t>
      </w:r>
      <w:r w:rsidR="005C13F6">
        <w:rPr>
          <w:lang w:val="ru-RU"/>
        </w:rPr>
        <w:t>и</w:t>
      </w:r>
      <w:r w:rsidR="005F4F80" w:rsidRPr="005F4F80">
        <w:rPr>
          <w:lang w:val="ru-RU"/>
        </w:rPr>
        <w:t xml:space="preserve"> </w:t>
      </w:r>
      <w:r w:rsidR="005C13F6">
        <w:rPr>
          <w:lang w:val="ru-RU"/>
        </w:rPr>
        <w:t>и висока температура), употреба антибиотика ефикасно</w:t>
      </w:r>
      <w:r w:rsidR="005F4F80" w:rsidRPr="005F4F80">
        <w:rPr>
          <w:lang w:val="ru-RU"/>
        </w:rPr>
        <w:t xml:space="preserve"> смањује трајање болест</w:t>
      </w:r>
      <w:r w:rsidR="005C13F6">
        <w:rPr>
          <w:lang w:val="ru-RU"/>
        </w:rPr>
        <w:t>и и период инфективности</w:t>
      </w:r>
      <w:r w:rsidR="005F4F80" w:rsidRPr="005F4F80">
        <w:rPr>
          <w:lang w:val="ru-RU"/>
        </w:rPr>
        <w:t>. С</w:t>
      </w:r>
      <w:r w:rsidR="005C13F6">
        <w:rPr>
          <w:lang w:val="ru-RU"/>
        </w:rPr>
        <w:t>краћење</w:t>
      </w:r>
      <w:r w:rsidR="005F4F80" w:rsidRPr="005F4F80">
        <w:rPr>
          <w:lang w:val="ru-RU"/>
        </w:rPr>
        <w:t xml:space="preserve"> </w:t>
      </w:r>
      <w:r w:rsidR="005C13F6">
        <w:rPr>
          <w:lang w:val="ru-RU"/>
        </w:rPr>
        <w:t xml:space="preserve">периода инфективности </w:t>
      </w:r>
      <w:r w:rsidR="005F4F80" w:rsidRPr="005F4F80">
        <w:rPr>
          <w:lang w:val="ru-RU"/>
        </w:rPr>
        <w:t xml:space="preserve">је посебно важно, јер </w:t>
      </w:r>
      <w:r w:rsidR="005C13F6">
        <w:rPr>
          <w:lang w:val="ru-RU"/>
        </w:rPr>
        <w:t>је мали инокулум потребан д</w:t>
      </w:r>
      <w:r w:rsidR="005F4F80" w:rsidRPr="005F4F80">
        <w:rPr>
          <w:lang w:val="ru-RU"/>
        </w:rPr>
        <w:t xml:space="preserve">а </w:t>
      </w:r>
      <w:r w:rsidR="005C13F6">
        <w:rPr>
          <w:lang w:val="ru-RU"/>
        </w:rPr>
        <w:t>се инфекција пренесе на друге чланове</w:t>
      </w:r>
      <w:r w:rsidR="005F4F80" w:rsidRPr="005F4F80">
        <w:rPr>
          <w:lang w:val="ru-RU"/>
        </w:rPr>
        <w:t xml:space="preserve"> домаћинства.</w:t>
      </w:r>
      <w:r>
        <w:rPr>
          <w:lang w:val="ru-RU"/>
        </w:rPr>
        <w:t xml:space="preserve"> </w:t>
      </w:r>
      <w:r w:rsidR="00474B58" w:rsidRPr="00474B58">
        <w:rPr>
          <w:lang w:val="ru-RU"/>
        </w:rPr>
        <w:t>Употреба антибиотика</w:t>
      </w:r>
      <w:r w:rsidR="00816F57">
        <w:rPr>
          <w:lang w:val="ru-RU"/>
        </w:rPr>
        <w:t xml:space="preserve"> се може компликовати уколико</w:t>
      </w:r>
      <w:r w:rsidR="00474B58" w:rsidRPr="00474B58">
        <w:rPr>
          <w:lang w:val="ru-RU"/>
        </w:rPr>
        <w:t xml:space="preserve"> </w:t>
      </w:r>
      <w:r w:rsidRPr="00667A90">
        <w:rPr>
          <w:i/>
          <w:lang w:val="ru-RU"/>
        </w:rPr>
        <w:t>Shigella</w:t>
      </w:r>
      <w:r w:rsidRPr="00667A90">
        <w:rPr>
          <w:lang w:val="ru-RU"/>
        </w:rPr>
        <w:t>-е</w:t>
      </w:r>
      <w:r>
        <w:rPr>
          <w:lang w:val="ru-RU"/>
        </w:rPr>
        <w:t xml:space="preserve"> </w:t>
      </w:r>
      <w:r w:rsidR="00816F57">
        <w:rPr>
          <w:lang w:val="ru-RU"/>
        </w:rPr>
        <w:t xml:space="preserve">развију </w:t>
      </w:r>
      <w:r w:rsidR="00474B58" w:rsidRPr="00474B58">
        <w:rPr>
          <w:lang w:val="ru-RU"/>
        </w:rPr>
        <w:t>резистенцију</w:t>
      </w:r>
      <w:r w:rsidR="00816F57">
        <w:rPr>
          <w:lang w:val="ru-RU"/>
        </w:rPr>
        <w:t xml:space="preserve"> на антибиотик</w:t>
      </w:r>
      <w:r>
        <w:rPr>
          <w:lang w:val="ru-RU"/>
        </w:rPr>
        <w:t xml:space="preserve"> (разменом гена за резистенцију)</w:t>
      </w:r>
      <w:r w:rsidR="00816F57">
        <w:rPr>
          <w:lang w:val="ru-RU"/>
        </w:rPr>
        <w:t xml:space="preserve">. </w:t>
      </w:r>
      <w:r w:rsidR="00474B58" w:rsidRPr="00474B58">
        <w:rPr>
          <w:lang w:val="ru-RU"/>
        </w:rPr>
        <w:t xml:space="preserve">Проблем је највише </w:t>
      </w:r>
      <w:r>
        <w:rPr>
          <w:lang w:val="ru-RU"/>
        </w:rPr>
        <w:t xml:space="preserve">изражен </w:t>
      </w:r>
      <w:r w:rsidR="00474B58" w:rsidRPr="00474B58">
        <w:rPr>
          <w:lang w:val="ru-RU"/>
        </w:rPr>
        <w:t>у земљама у развоју где је</w:t>
      </w:r>
      <w:r w:rsidR="00816F57">
        <w:rPr>
          <w:lang w:val="ru-RU"/>
        </w:rPr>
        <w:t xml:space="preserve"> највише распрострањен</w:t>
      </w:r>
      <w:r w:rsidR="00474B58" w:rsidRPr="00474B58">
        <w:rPr>
          <w:lang w:val="ru-RU"/>
        </w:rPr>
        <w:t xml:space="preserve"> мултирезистентни</w:t>
      </w:r>
      <w:r w:rsidR="00816F57">
        <w:rPr>
          <w:lang w:val="ru-RU"/>
        </w:rPr>
        <w:t xml:space="preserve"> сој</w:t>
      </w:r>
      <w:r w:rsidR="00474B58" w:rsidRPr="00474B58">
        <w:rPr>
          <w:lang w:val="ru-RU"/>
        </w:rPr>
        <w:t xml:space="preserve"> </w:t>
      </w:r>
      <w:r w:rsidR="00816F57" w:rsidRPr="00783753">
        <w:rPr>
          <w:i/>
          <w:lang w:val="ru-RU"/>
        </w:rPr>
        <w:t>S. dysenteriae</w:t>
      </w:r>
      <w:r w:rsidR="00816F57" w:rsidRPr="004C2AA8">
        <w:rPr>
          <w:lang w:val="ru-RU"/>
        </w:rPr>
        <w:t xml:space="preserve"> </w:t>
      </w:r>
      <w:r w:rsidR="00474B58" w:rsidRPr="00474B58">
        <w:rPr>
          <w:lang w:val="ru-RU"/>
        </w:rPr>
        <w:t>тип 1</w:t>
      </w:r>
      <w:r w:rsidR="00816F57">
        <w:rPr>
          <w:lang w:val="ru-RU"/>
        </w:rPr>
        <w:t>, а лимитирајући фактор за успешну терапију је и недостатак новца потребног за</w:t>
      </w:r>
      <w:r w:rsidR="00474B58" w:rsidRPr="00474B58">
        <w:rPr>
          <w:lang w:val="ru-RU"/>
        </w:rPr>
        <w:t xml:space="preserve"> </w:t>
      </w:r>
      <w:r w:rsidR="00816F57">
        <w:rPr>
          <w:lang w:val="ru-RU"/>
        </w:rPr>
        <w:t xml:space="preserve">набавку </w:t>
      </w:r>
      <w:r w:rsidR="00474B58" w:rsidRPr="00474B58">
        <w:rPr>
          <w:lang w:val="ru-RU"/>
        </w:rPr>
        <w:t>најновиј</w:t>
      </w:r>
      <w:r w:rsidR="00816F57">
        <w:rPr>
          <w:lang w:val="ru-RU"/>
        </w:rPr>
        <w:t xml:space="preserve">их антибиотика. </w:t>
      </w:r>
      <w:r w:rsidR="00474B58" w:rsidRPr="00474B58">
        <w:rPr>
          <w:lang w:val="ru-RU"/>
        </w:rPr>
        <w:t>Нај</w:t>
      </w:r>
      <w:r w:rsidR="00816F57">
        <w:rPr>
          <w:lang w:val="ru-RU"/>
        </w:rPr>
        <w:t>ефик</w:t>
      </w:r>
      <w:r>
        <w:rPr>
          <w:lang w:val="ru-RU"/>
        </w:rPr>
        <w:t xml:space="preserve">аснији, најпозданији лекови су </w:t>
      </w:r>
      <w:r w:rsidR="00816F57">
        <w:rPr>
          <w:lang w:val="ru-RU"/>
        </w:rPr>
        <w:t xml:space="preserve">тренутно </w:t>
      </w:r>
      <w:r w:rsidR="00816F57" w:rsidRPr="00E95D41">
        <w:rPr>
          <w:lang w:val="ru-RU"/>
        </w:rPr>
        <w:t>флуорохинолони</w:t>
      </w:r>
      <w:r w:rsidRPr="00E95D41">
        <w:rPr>
          <w:lang w:val="ru-RU"/>
        </w:rPr>
        <w:t>,</w:t>
      </w:r>
      <w:r>
        <w:rPr>
          <w:lang w:val="ru-RU"/>
        </w:rPr>
        <w:t xml:space="preserve"> иако је показана резистенција и на ове лекове. </w:t>
      </w:r>
      <w:r w:rsidR="00474B58" w:rsidRPr="00474B58">
        <w:rPr>
          <w:lang w:val="ru-RU"/>
        </w:rPr>
        <w:t>Неки β-лактамски антибиоти</w:t>
      </w:r>
      <w:r w:rsidR="00474B58" w:rsidRPr="00474B58">
        <w:rPr>
          <w:rFonts w:hint="eastAsia"/>
          <w:lang w:val="ru-RU"/>
        </w:rPr>
        <w:t>ци</w:t>
      </w:r>
      <w:r w:rsidR="00474B58" w:rsidRPr="00474B58">
        <w:rPr>
          <w:lang w:val="ru-RU"/>
        </w:rPr>
        <w:t xml:space="preserve"> и цефалоспорини су такође ефикасни. Да би </w:t>
      </w:r>
      <w:r w:rsidR="00816F57">
        <w:rPr>
          <w:lang w:val="ru-RU"/>
        </w:rPr>
        <w:t>клиничар одлучио који од антибиотика треба применити мора да познаје осетљивост патогена у својој средини, локалној заједници и институцији</w:t>
      </w:r>
      <w:r w:rsidR="00474B58" w:rsidRPr="00474B58">
        <w:rPr>
          <w:lang w:val="ru-RU"/>
        </w:rPr>
        <w:t>.</w:t>
      </w:r>
    </w:p>
    <w:p w14:paraId="54F08833" w14:textId="77777777" w:rsidR="00816F57" w:rsidRDefault="00816F57" w:rsidP="00816F57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14:paraId="2AA5E073" w14:textId="77777777" w:rsidR="00F35EB3" w:rsidRDefault="008B5AD5" w:rsidP="00CA1527">
      <w:pPr>
        <w:jc w:val="both"/>
        <w:rPr>
          <w:lang w:val="ru-RU"/>
        </w:rPr>
      </w:pPr>
      <w:r>
        <w:rPr>
          <w:lang w:val="ru-RU"/>
        </w:rPr>
        <w:t xml:space="preserve">Иако се раде бројна истраживања, још увек нема </w:t>
      </w:r>
      <w:r w:rsidR="00783753">
        <w:rPr>
          <w:lang w:val="ru-RU"/>
        </w:rPr>
        <w:t xml:space="preserve">ефикасне </w:t>
      </w:r>
      <w:r>
        <w:rPr>
          <w:lang w:val="ru-RU"/>
        </w:rPr>
        <w:t>вакцине</w:t>
      </w:r>
      <w:r w:rsidR="00783753">
        <w:rPr>
          <w:lang w:val="ru-RU"/>
        </w:rPr>
        <w:t xml:space="preserve"> против</w:t>
      </w:r>
      <w:r>
        <w:rPr>
          <w:lang w:val="ru-RU"/>
        </w:rPr>
        <w:t xml:space="preserve"> </w:t>
      </w:r>
      <w:r w:rsidR="00783753" w:rsidRPr="00667A90">
        <w:rPr>
          <w:i/>
          <w:lang w:val="ru-RU"/>
        </w:rPr>
        <w:t>Shigella</w:t>
      </w:r>
      <w:r w:rsidR="00474B58" w:rsidRPr="00474B58">
        <w:rPr>
          <w:lang w:val="ru-RU"/>
        </w:rPr>
        <w:t xml:space="preserve">. </w:t>
      </w:r>
      <w:r w:rsidR="00783753">
        <w:rPr>
          <w:lang w:val="ru-RU"/>
        </w:rPr>
        <w:t>З</w:t>
      </w:r>
      <w:r w:rsidRPr="008B5AD5">
        <w:rPr>
          <w:lang w:val="ru-RU"/>
        </w:rPr>
        <w:t xml:space="preserve">а припрему вакцина </w:t>
      </w:r>
      <w:r>
        <w:rPr>
          <w:lang w:val="ru-RU"/>
        </w:rPr>
        <w:t xml:space="preserve">користе се </w:t>
      </w:r>
      <w:r w:rsidR="00783753" w:rsidRPr="00783753">
        <w:rPr>
          <w:i/>
        </w:rPr>
        <w:t>Ipa</w:t>
      </w:r>
      <w:r>
        <w:rPr>
          <w:lang w:val="ru-RU"/>
        </w:rPr>
        <w:t xml:space="preserve"> </w:t>
      </w:r>
      <w:r w:rsidR="00783753">
        <w:t xml:space="preserve">и </w:t>
      </w:r>
      <w:r>
        <w:rPr>
          <w:lang w:val="ru-RU"/>
        </w:rPr>
        <w:t xml:space="preserve">О антигени </w:t>
      </w:r>
      <w:r w:rsidR="00783753" w:rsidRPr="00667A90">
        <w:rPr>
          <w:i/>
          <w:lang w:val="ru-RU"/>
        </w:rPr>
        <w:t>Shigella</w:t>
      </w:r>
      <w:r w:rsidR="00474B58" w:rsidRPr="00474B58">
        <w:rPr>
          <w:lang w:val="ru-RU"/>
        </w:rPr>
        <w:t>. Главни циљ је да се произвед</w:t>
      </w:r>
      <w:r>
        <w:rPr>
          <w:lang w:val="ru-RU"/>
        </w:rPr>
        <w:t>у</w:t>
      </w:r>
      <w:r w:rsidR="00474B58" w:rsidRPr="00474B58">
        <w:rPr>
          <w:lang w:val="ru-RU"/>
        </w:rPr>
        <w:t xml:space="preserve"> жив</w:t>
      </w:r>
      <w:r>
        <w:rPr>
          <w:lang w:val="ru-RU"/>
        </w:rPr>
        <w:t>е</w:t>
      </w:r>
      <w:r w:rsidR="00474B58" w:rsidRPr="00474B58">
        <w:rPr>
          <w:lang w:val="ru-RU"/>
        </w:rPr>
        <w:t>, атенуи</w:t>
      </w:r>
      <w:r>
        <w:rPr>
          <w:lang w:val="ru-RU"/>
        </w:rPr>
        <w:t>сане</w:t>
      </w:r>
      <w:r w:rsidR="00474B58" w:rsidRPr="00474B58">
        <w:rPr>
          <w:lang w:val="ru-RU"/>
        </w:rPr>
        <w:t xml:space="preserve"> вак</w:t>
      </w:r>
      <w:r w:rsidR="00474B58" w:rsidRPr="00474B58">
        <w:rPr>
          <w:rFonts w:hint="eastAsia"/>
          <w:lang w:val="ru-RU"/>
        </w:rPr>
        <w:t>цине</w:t>
      </w:r>
      <w:r>
        <w:rPr>
          <w:lang w:val="ru-RU"/>
        </w:rPr>
        <w:t xml:space="preserve"> које могу да се дају орално</w:t>
      </w:r>
      <w:r w:rsidR="00474B58" w:rsidRPr="00474B58">
        <w:rPr>
          <w:lang w:val="ru-RU"/>
        </w:rPr>
        <w:t xml:space="preserve"> и </w:t>
      </w:r>
      <w:r>
        <w:rPr>
          <w:lang w:val="ru-RU"/>
        </w:rPr>
        <w:t>да активирају имунски систем у цревима</w:t>
      </w:r>
      <w:r w:rsidR="00474B58" w:rsidRPr="00474B58">
        <w:rPr>
          <w:lang w:val="ru-RU"/>
        </w:rPr>
        <w:t xml:space="preserve">. </w:t>
      </w:r>
      <w:r>
        <w:rPr>
          <w:lang w:val="ru-RU"/>
        </w:rPr>
        <w:t>Субјединичне вакцине за парентералну примену се такође испитују</w:t>
      </w:r>
      <w:r w:rsidR="00474B58" w:rsidRPr="00474B58">
        <w:rPr>
          <w:lang w:val="ru-RU"/>
        </w:rPr>
        <w:t>.</w:t>
      </w:r>
      <w:r>
        <w:rPr>
          <w:lang w:val="ru-RU"/>
        </w:rPr>
        <w:t xml:space="preserve"> </w:t>
      </w:r>
    </w:p>
    <w:p w14:paraId="38A0600A" w14:textId="77777777" w:rsidR="008C1A98" w:rsidRPr="00F35EB3" w:rsidRDefault="00D31808" w:rsidP="00CA1527">
      <w:pPr>
        <w:jc w:val="both"/>
        <w:rPr>
          <w:lang w:val="ru-RU"/>
        </w:rPr>
      </w:pPr>
      <w:r w:rsidRPr="00D31808">
        <w:rPr>
          <w:b/>
          <w:color w:val="002060"/>
          <w:sz w:val="28"/>
          <w:szCs w:val="28"/>
        </w:rPr>
        <w:lastRenderedPageBreak/>
        <w:t>Салмонела (</w:t>
      </w:r>
      <w:r w:rsidR="008C1A98" w:rsidRPr="008C1A98">
        <w:rPr>
          <w:b/>
          <w:i/>
          <w:color w:val="002060"/>
          <w:sz w:val="28"/>
          <w:szCs w:val="28"/>
        </w:rPr>
        <w:t>Salmonella</w:t>
      </w:r>
      <w:r w:rsidRPr="00D31808">
        <w:rPr>
          <w:b/>
          <w:color w:val="002060"/>
          <w:sz w:val="28"/>
          <w:szCs w:val="28"/>
        </w:rPr>
        <w:t>)</w:t>
      </w:r>
    </w:p>
    <w:p w14:paraId="7B912550" w14:textId="77777777" w:rsidR="00A35272" w:rsidRPr="00D31808" w:rsidRDefault="00CA1527" w:rsidP="00CA1527">
      <w:pPr>
        <w:jc w:val="both"/>
        <w:rPr>
          <w:b/>
          <w:color w:val="002060"/>
          <w:sz w:val="28"/>
          <w:szCs w:val="28"/>
          <w:lang w:val="sr-Cyrl-CS"/>
        </w:rPr>
      </w:pPr>
      <w:r w:rsidRPr="008C1A98">
        <w:rPr>
          <w:b/>
          <w:color w:val="002060"/>
          <w:sz w:val="28"/>
          <w:szCs w:val="28"/>
          <w:lang w:val="ru-RU"/>
        </w:rPr>
        <w:t>Тифусна грозница</w:t>
      </w:r>
      <w:r w:rsidR="00D31808">
        <w:rPr>
          <w:b/>
          <w:color w:val="002060"/>
          <w:sz w:val="28"/>
          <w:szCs w:val="28"/>
          <w:lang w:val="ru-RU"/>
        </w:rPr>
        <w:t>, гастроентеритис</w:t>
      </w:r>
      <w:r w:rsidRPr="008C1A98">
        <w:rPr>
          <w:b/>
          <w:color w:val="002060"/>
          <w:sz w:val="28"/>
          <w:szCs w:val="28"/>
          <w:lang w:val="ru-RU"/>
        </w:rPr>
        <w:t xml:space="preserve"> и друге боле</w:t>
      </w:r>
      <w:r w:rsidR="00D31808">
        <w:rPr>
          <w:b/>
          <w:color w:val="002060"/>
          <w:sz w:val="28"/>
          <w:szCs w:val="28"/>
          <w:lang w:val="ru-RU"/>
        </w:rPr>
        <w:t>с</w:t>
      </w:r>
      <w:r w:rsidRPr="008C1A98">
        <w:rPr>
          <w:b/>
          <w:color w:val="002060"/>
          <w:sz w:val="28"/>
          <w:szCs w:val="28"/>
          <w:lang w:val="ru-RU"/>
        </w:rPr>
        <w:t>ти изазване</w:t>
      </w:r>
      <w:r w:rsidR="00A35272" w:rsidRPr="008C1A98">
        <w:rPr>
          <w:b/>
          <w:color w:val="002060"/>
          <w:sz w:val="28"/>
          <w:szCs w:val="28"/>
          <w:lang w:val="ru-RU"/>
        </w:rPr>
        <w:t xml:space="preserve"> </w:t>
      </w:r>
      <w:r w:rsidR="00A35272" w:rsidRPr="008C1A98">
        <w:rPr>
          <w:b/>
          <w:i/>
          <w:color w:val="002060"/>
          <w:sz w:val="28"/>
          <w:szCs w:val="28"/>
        </w:rPr>
        <w:t>Salmonella</w:t>
      </w:r>
      <w:r w:rsidRPr="008C1A98">
        <w:rPr>
          <w:b/>
          <w:i/>
          <w:color w:val="002060"/>
          <w:sz w:val="28"/>
          <w:szCs w:val="28"/>
          <w:lang w:val="sr-Cyrl-CS"/>
        </w:rPr>
        <w:t>-</w:t>
      </w:r>
      <w:r w:rsidR="00552AFD">
        <w:rPr>
          <w:b/>
          <w:color w:val="002060"/>
          <w:sz w:val="28"/>
          <w:szCs w:val="28"/>
          <w:lang w:val="sr-Cyrl-CS"/>
        </w:rPr>
        <w:t>ом</w:t>
      </w:r>
    </w:p>
    <w:p w14:paraId="0A516B6C" w14:textId="77777777" w:rsidR="00A35272" w:rsidRPr="00CA1527" w:rsidRDefault="00A35272" w:rsidP="00A35272">
      <w:pPr>
        <w:rPr>
          <w:lang w:val="ru-RU"/>
        </w:rPr>
      </w:pPr>
    </w:p>
    <w:p w14:paraId="7092BD5D" w14:textId="77777777" w:rsidR="00C14939" w:rsidRPr="00C14939" w:rsidRDefault="008C1A98" w:rsidP="00CA1527">
      <w:pPr>
        <w:jc w:val="both"/>
        <w:rPr>
          <w:lang w:val="sr-Cyrl-CS"/>
        </w:rPr>
      </w:pPr>
      <w:r w:rsidRPr="008C1A98">
        <w:rPr>
          <w:b/>
          <w:i/>
        </w:rPr>
        <w:t>Salmonella</w:t>
      </w:r>
      <w:r w:rsidRPr="008C1A98">
        <w:rPr>
          <w:b/>
          <w:lang w:val="sr-Cyrl-CS"/>
        </w:rPr>
        <w:t>-е</w:t>
      </w:r>
      <w:r>
        <w:rPr>
          <w:b/>
          <w:i/>
          <w:color w:val="002060"/>
          <w:sz w:val="28"/>
          <w:szCs w:val="28"/>
          <w:lang w:val="sr-Cyrl-CS"/>
        </w:rPr>
        <w:t xml:space="preserve"> </w:t>
      </w:r>
      <w:r w:rsidR="00C14939">
        <w:rPr>
          <w:lang w:val="sr-Cyrl-CS"/>
        </w:rPr>
        <w:t>могу узроковати клицоноштво и 4 клиничка синдрома:</w:t>
      </w:r>
    </w:p>
    <w:p w14:paraId="48777C4A" w14:textId="77777777" w:rsidR="00FD0456" w:rsidRPr="008C1A98" w:rsidRDefault="008C1A98" w:rsidP="008C1A98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8C1A98">
        <w:rPr>
          <w:b/>
          <w:lang w:val="sr-Cyrl-CS"/>
        </w:rPr>
        <w:t>гастро</w:t>
      </w:r>
      <w:r w:rsidR="003B5493" w:rsidRPr="008C1A98">
        <w:rPr>
          <w:b/>
          <w:lang w:val="sr-Cyrl-CS"/>
        </w:rPr>
        <w:t>ентеритис</w:t>
      </w:r>
      <w:r w:rsidR="003B5493" w:rsidRPr="008C1A98">
        <w:rPr>
          <w:lang w:val="sr-Cyrl-CS"/>
        </w:rPr>
        <w:t xml:space="preserve">: мучнина, повраћање и дијареја, </w:t>
      </w:r>
      <w:r>
        <w:rPr>
          <w:lang w:val="sr-Cyrl-CS"/>
        </w:rPr>
        <w:t>чији је изазивач</w:t>
      </w:r>
      <w:r w:rsidR="003B5493" w:rsidRPr="008C1A98">
        <w:rPr>
          <w:lang w:val="sr-Cyrl-CS"/>
        </w:rPr>
        <w:t xml:space="preserve"> </w:t>
      </w:r>
      <w:r w:rsidR="00C14939" w:rsidRPr="008C1A98">
        <w:rPr>
          <w:i/>
          <w:lang w:val="ru-RU"/>
        </w:rPr>
        <w:t>S</w:t>
      </w:r>
      <w:r w:rsidR="00C14939" w:rsidRPr="008C1A98">
        <w:rPr>
          <w:i/>
          <w:lang w:val="sr-Cyrl-CS"/>
        </w:rPr>
        <w:t xml:space="preserve">. </w:t>
      </w:r>
      <w:r w:rsidR="00C14939" w:rsidRPr="008C1A98">
        <w:rPr>
          <w:i/>
          <w:lang w:val="ru-RU"/>
        </w:rPr>
        <w:t>enterica</w:t>
      </w:r>
      <w:r w:rsidR="00C14939" w:rsidRPr="008C1A98">
        <w:rPr>
          <w:lang w:val="sr-Cyrl-CS"/>
        </w:rPr>
        <w:t xml:space="preserve"> </w:t>
      </w:r>
      <w:r w:rsidR="00C14939" w:rsidRPr="008C1A98">
        <w:rPr>
          <w:lang w:val="ru-RU"/>
        </w:rPr>
        <w:t>подврста</w:t>
      </w:r>
      <w:r w:rsidR="00C14939" w:rsidRPr="008C1A98">
        <w:rPr>
          <w:lang w:val="sr-Cyrl-CS"/>
        </w:rPr>
        <w:t xml:space="preserve"> </w:t>
      </w:r>
      <w:r w:rsidR="00C14939" w:rsidRPr="008C1A98">
        <w:rPr>
          <w:i/>
          <w:lang w:val="ru-RU"/>
        </w:rPr>
        <w:t>enterica</w:t>
      </w:r>
      <w:r w:rsidR="00C14939" w:rsidRPr="008C1A98">
        <w:rPr>
          <w:lang w:val="sr-Cyrl-CS"/>
        </w:rPr>
        <w:t xml:space="preserve"> </w:t>
      </w:r>
    </w:p>
    <w:p w14:paraId="2AE8051E" w14:textId="77777777" w:rsidR="00C14939" w:rsidRPr="008C1A98" w:rsidRDefault="008C1A98" w:rsidP="008C1A98">
      <w:pPr>
        <w:pStyle w:val="ListParagraph"/>
        <w:numPr>
          <w:ilvl w:val="0"/>
          <w:numId w:val="4"/>
        </w:numPr>
        <w:jc w:val="both"/>
        <w:rPr>
          <w:i/>
          <w:lang w:val="sr-Cyrl-CS"/>
        </w:rPr>
      </w:pPr>
      <w:r w:rsidRPr="008C1A98">
        <w:rPr>
          <w:b/>
          <w:lang w:val="sr-Cyrl-CS"/>
        </w:rPr>
        <w:t>фокалн</w:t>
      </w:r>
      <w:r>
        <w:rPr>
          <w:b/>
          <w:lang w:val="sr-Cyrl-CS"/>
        </w:rPr>
        <w:t>а</w:t>
      </w:r>
      <w:r w:rsidR="008C4487">
        <w:rPr>
          <w:b/>
          <w:lang w:val="sr-Cyrl-CS"/>
        </w:rPr>
        <w:t xml:space="preserve"> инфекција</w:t>
      </w:r>
      <w:r w:rsidR="003B5493" w:rsidRPr="008C1A98">
        <w:rPr>
          <w:b/>
          <w:lang w:val="sr-Cyrl-CS"/>
        </w:rPr>
        <w:t xml:space="preserve"> васкуларног ендотела</w:t>
      </w:r>
      <w:r>
        <w:rPr>
          <w:lang w:val="sr-Cyrl-CS"/>
        </w:rPr>
        <w:t xml:space="preserve"> чији су изазивачи</w:t>
      </w:r>
      <w:r w:rsidR="003B5493" w:rsidRPr="008C1A98">
        <w:rPr>
          <w:lang w:val="sr-Cyrl-CS"/>
        </w:rPr>
        <w:t xml:space="preserve"> </w:t>
      </w:r>
      <w:r w:rsidRPr="008C1A98">
        <w:rPr>
          <w:i/>
        </w:rPr>
        <w:t xml:space="preserve">S. </w:t>
      </w:r>
      <w:r w:rsidRPr="008C1A98">
        <w:rPr>
          <w:i/>
          <w:lang w:val="sr-Cyrl-CS"/>
        </w:rPr>
        <w:t>chol</w:t>
      </w:r>
      <w:r w:rsidR="00C14939" w:rsidRPr="008C1A98">
        <w:rPr>
          <w:i/>
          <w:lang w:val="sr-Cyrl-CS"/>
        </w:rPr>
        <w:t>eraesuis</w:t>
      </w:r>
      <w:r w:rsidR="00C14939" w:rsidRPr="008C1A98">
        <w:rPr>
          <w:lang w:val="sr-Cyrl-CS"/>
        </w:rPr>
        <w:t xml:space="preserve"> и </w:t>
      </w:r>
      <w:r w:rsidRPr="008C1A98">
        <w:rPr>
          <w:i/>
        </w:rPr>
        <w:t xml:space="preserve">S. </w:t>
      </w:r>
      <w:r w:rsidRPr="008C1A98">
        <w:rPr>
          <w:i/>
          <w:lang w:val="sr-Cyrl-CS"/>
        </w:rPr>
        <w:t>typhimurium</w:t>
      </w:r>
      <w:r w:rsidR="003B5493" w:rsidRPr="008C1A98">
        <w:rPr>
          <w:i/>
          <w:lang w:val="sr-Cyrl-CS"/>
        </w:rPr>
        <w:t xml:space="preserve"> </w:t>
      </w:r>
    </w:p>
    <w:p w14:paraId="22190866" w14:textId="77777777" w:rsidR="001C09B9" w:rsidRPr="008C1A98" w:rsidRDefault="008C1A98" w:rsidP="008C1A98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8C1A98">
        <w:rPr>
          <w:b/>
          <w:lang w:val="sr-Cyrl-CS"/>
        </w:rPr>
        <w:t>инфек</w:t>
      </w:r>
      <w:r w:rsidR="003B5493" w:rsidRPr="008C1A98">
        <w:rPr>
          <w:b/>
          <w:lang w:val="sr-Cyrl-CS"/>
        </w:rPr>
        <w:t xml:space="preserve">ције појединих </w:t>
      </w:r>
      <w:r w:rsidR="001C09B9" w:rsidRPr="008C1A98">
        <w:rPr>
          <w:b/>
          <w:lang w:val="sr-Cyrl-CS"/>
        </w:rPr>
        <w:t xml:space="preserve">система </w:t>
      </w:r>
      <w:r w:rsidR="003B5493" w:rsidRPr="008C1A98">
        <w:rPr>
          <w:b/>
          <w:lang w:val="sr-Cyrl-CS"/>
        </w:rPr>
        <w:t>орган</w:t>
      </w:r>
      <w:r w:rsidR="001C09B9" w:rsidRPr="008C1A98">
        <w:rPr>
          <w:b/>
          <w:lang w:val="sr-Cyrl-CS"/>
        </w:rPr>
        <w:t>а</w:t>
      </w:r>
      <w:r w:rsidR="003B5493" w:rsidRPr="008C1A98">
        <w:rPr>
          <w:lang w:val="sr-Cyrl-CS"/>
        </w:rPr>
        <w:t>: остеоми</w:t>
      </w:r>
      <w:r w:rsidR="001C09B9" w:rsidRPr="008C1A98">
        <w:rPr>
          <w:lang w:val="sr-Cyrl-CS"/>
        </w:rPr>
        <w:t>јели</w:t>
      </w:r>
      <w:r w:rsidR="003B5493" w:rsidRPr="008C1A98">
        <w:rPr>
          <w:lang w:val="sr-Cyrl-CS"/>
        </w:rPr>
        <w:t xml:space="preserve">тис код пацијената са </w:t>
      </w:r>
      <w:r w:rsidR="001C09B9" w:rsidRPr="008C1A98">
        <w:rPr>
          <w:lang w:val="sr-Cyrl-CS"/>
        </w:rPr>
        <w:t xml:space="preserve">анемијом српастих ћелија, </w:t>
      </w:r>
      <w:r>
        <w:t>чији је изазивач</w:t>
      </w:r>
      <w:r w:rsidR="003B5493" w:rsidRPr="008C1A98">
        <w:rPr>
          <w:lang w:val="sr-Cyrl-CS"/>
        </w:rPr>
        <w:t xml:space="preserve"> </w:t>
      </w:r>
      <w:r w:rsidR="001C09B9" w:rsidRPr="008C1A98">
        <w:rPr>
          <w:i/>
          <w:lang w:val="sr-Cyrl-CS"/>
        </w:rPr>
        <w:t>S. typhimurium</w:t>
      </w:r>
      <w:r w:rsidR="003B5493" w:rsidRPr="008C1A98">
        <w:rPr>
          <w:lang w:val="sr-Cyrl-CS"/>
        </w:rPr>
        <w:t xml:space="preserve"> </w:t>
      </w:r>
    </w:p>
    <w:p w14:paraId="3563E2E2" w14:textId="77777777" w:rsidR="001C09B9" w:rsidRPr="008C1A98" w:rsidRDefault="008C1A98" w:rsidP="008C1A98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8C1A98">
        <w:rPr>
          <w:b/>
          <w:lang w:val="sr-Cyrl-CS"/>
        </w:rPr>
        <w:t>тифусн</w:t>
      </w:r>
      <w:r>
        <w:rPr>
          <w:b/>
          <w:lang w:val="sr-Cyrl-CS"/>
        </w:rPr>
        <w:t>а грозница</w:t>
      </w:r>
      <w:r w:rsidR="001C09B9" w:rsidRPr="008C1A98">
        <w:rPr>
          <w:lang w:val="sr-Cyrl-CS"/>
        </w:rPr>
        <w:t xml:space="preserve"> </w:t>
      </w:r>
      <w:r>
        <w:rPr>
          <w:lang w:val="sr-Cyrl-CS"/>
        </w:rPr>
        <w:t>чији су изазивачи</w:t>
      </w:r>
      <w:r w:rsidR="003B5493" w:rsidRPr="008C1A98">
        <w:rPr>
          <w:lang w:val="sr-Cyrl-CS"/>
        </w:rPr>
        <w:t xml:space="preserve"> </w:t>
      </w:r>
      <w:r w:rsidR="001C09B9" w:rsidRPr="008C1A98">
        <w:rPr>
          <w:i/>
          <w:lang w:val="ru-RU"/>
        </w:rPr>
        <w:t>S</w:t>
      </w:r>
      <w:r w:rsidR="001C09B9" w:rsidRPr="008C1A98">
        <w:rPr>
          <w:i/>
          <w:lang w:val="sr-Cyrl-CS"/>
        </w:rPr>
        <w:t xml:space="preserve">. </w:t>
      </w:r>
      <w:r w:rsidR="001C09B9" w:rsidRPr="008C1A98">
        <w:rPr>
          <w:i/>
          <w:lang w:val="ru-RU"/>
        </w:rPr>
        <w:t>typhi</w:t>
      </w:r>
      <w:r w:rsidR="001C09B9" w:rsidRPr="008C1A98">
        <w:rPr>
          <w:lang w:val="sr-Cyrl-CS"/>
        </w:rPr>
        <w:t xml:space="preserve"> и </w:t>
      </w:r>
      <w:r w:rsidR="001C09B9" w:rsidRPr="008C1A98">
        <w:rPr>
          <w:i/>
          <w:lang w:val="ru-RU"/>
        </w:rPr>
        <w:t>S</w:t>
      </w:r>
      <w:r w:rsidR="001C09B9" w:rsidRPr="008C1A98">
        <w:rPr>
          <w:i/>
          <w:lang w:val="sr-Cyrl-CS"/>
        </w:rPr>
        <w:t xml:space="preserve">. </w:t>
      </w:r>
      <w:r w:rsidR="001C09B9" w:rsidRPr="008C1A98">
        <w:rPr>
          <w:i/>
          <w:lang w:val="ru-RU"/>
        </w:rPr>
        <w:t>paratyphi</w:t>
      </w:r>
      <w:r w:rsidR="001C09B9" w:rsidRPr="008C1A98">
        <w:rPr>
          <w:lang w:val="sr-Cyrl-CS"/>
        </w:rPr>
        <w:t xml:space="preserve"> </w:t>
      </w:r>
      <w:r w:rsidR="001C09B9" w:rsidRPr="008C1A98">
        <w:rPr>
          <w:lang w:val="ru-RU"/>
        </w:rPr>
        <w:t>A</w:t>
      </w:r>
      <w:r w:rsidR="001C09B9" w:rsidRPr="008C1A98">
        <w:rPr>
          <w:lang w:val="sr-Cyrl-CS"/>
        </w:rPr>
        <w:t xml:space="preserve"> </w:t>
      </w:r>
      <w:r w:rsidR="001C09B9" w:rsidRPr="008C1A98">
        <w:rPr>
          <w:lang w:val="ru-RU"/>
        </w:rPr>
        <w:t>и</w:t>
      </w:r>
      <w:r w:rsidR="001C09B9" w:rsidRPr="008C1A98">
        <w:rPr>
          <w:lang w:val="sr-Cyrl-CS"/>
        </w:rPr>
        <w:t xml:space="preserve"> </w:t>
      </w:r>
      <w:r w:rsidR="001C09B9" w:rsidRPr="008C1A98">
        <w:rPr>
          <w:lang w:val="ru-RU"/>
        </w:rPr>
        <w:t>B</w:t>
      </w:r>
    </w:p>
    <w:p w14:paraId="5403C9EC" w14:textId="77777777" w:rsidR="00401A52" w:rsidRDefault="00401A52" w:rsidP="00CA1527">
      <w:pPr>
        <w:jc w:val="both"/>
        <w:rPr>
          <w:lang w:val="sr-Cyrl-CS"/>
        </w:rPr>
      </w:pPr>
      <w:r>
        <w:rPr>
          <w:lang w:val="sr-Cyrl-CS"/>
        </w:rPr>
        <w:t xml:space="preserve">Неке </w:t>
      </w:r>
      <w:r w:rsidR="00BF24D4" w:rsidRPr="00BF24D4">
        <w:rPr>
          <w:i/>
        </w:rPr>
        <w:t>Salmonella</w:t>
      </w:r>
      <w:r w:rsidR="00BF24D4" w:rsidRPr="00BF24D4">
        <w:rPr>
          <w:lang w:val="sr-Cyrl-CS"/>
        </w:rPr>
        <w:t>-е</w:t>
      </w:r>
      <w:r w:rsidRPr="00BF24D4">
        <w:rPr>
          <w:lang w:val="sr-Cyrl-CS"/>
        </w:rPr>
        <w:t xml:space="preserve"> </w:t>
      </w:r>
      <w:r>
        <w:rPr>
          <w:lang w:val="sr-Cyrl-CS"/>
        </w:rPr>
        <w:t>су специфичне з</w:t>
      </w:r>
      <w:r w:rsidR="003B5493" w:rsidRPr="001C09B9">
        <w:rPr>
          <w:lang w:val="sr-Cyrl-CS"/>
        </w:rPr>
        <w:t>а животиње и не изазивају обољ</w:t>
      </w:r>
      <w:r>
        <w:rPr>
          <w:lang w:val="sr-Cyrl-CS"/>
        </w:rPr>
        <w:t xml:space="preserve">ења људи, </w:t>
      </w:r>
      <w:r w:rsidR="00BF24D4">
        <w:rPr>
          <w:lang w:val="sr-Cyrl-CS"/>
        </w:rPr>
        <w:t xml:space="preserve">док </w:t>
      </w:r>
      <w:r>
        <w:rPr>
          <w:lang w:val="sr-Cyrl-CS"/>
        </w:rPr>
        <w:t xml:space="preserve">друге, </w:t>
      </w:r>
      <w:r w:rsidR="003B5493" w:rsidRPr="001C09B9">
        <w:rPr>
          <w:lang w:val="sr-Cyrl-CS"/>
        </w:rPr>
        <w:t xml:space="preserve">попут </w:t>
      </w:r>
      <w:r w:rsidRPr="00BF24D4">
        <w:rPr>
          <w:i/>
          <w:lang w:val="ru-RU"/>
        </w:rPr>
        <w:t>S</w:t>
      </w:r>
      <w:r w:rsidRPr="00BF24D4">
        <w:rPr>
          <w:i/>
          <w:lang w:val="sr-Cyrl-CS"/>
        </w:rPr>
        <w:t xml:space="preserve">. </w:t>
      </w:r>
      <w:r w:rsidRPr="00BF24D4">
        <w:rPr>
          <w:i/>
          <w:lang w:val="ru-RU"/>
        </w:rPr>
        <w:t>typhi</w:t>
      </w:r>
      <w:r w:rsidRPr="001C09B9">
        <w:rPr>
          <w:lang w:val="sr-Cyrl-CS"/>
        </w:rPr>
        <w:t xml:space="preserve"> и </w:t>
      </w:r>
      <w:r w:rsidRPr="00BF24D4">
        <w:rPr>
          <w:i/>
          <w:lang w:val="ru-RU"/>
        </w:rPr>
        <w:t>S</w:t>
      </w:r>
      <w:r w:rsidRPr="00BF24D4">
        <w:rPr>
          <w:i/>
          <w:lang w:val="sr-Cyrl-CS"/>
        </w:rPr>
        <w:t xml:space="preserve">. </w:t>
      </w:r>
      <w:r w:rsidRPr="00BF24D4">
        <w:rPr>
          <w:i/>
          <w:lang w:val="ru-RU"/>
        </w:rPr>
        <w:t>paratyphi</w:t>
      </w:r>
      <w:r w:rsidRPr="001C09B9">
        <w:rPr>
          <w:lang w:val="sr-Cyrl-CS"/>
        </w:rPr>
        <w:t xml:space="preserve"> </w:t>
      </w:r>
      <w:r w:rsidRPr="001C09B9">
        <w:rPr>
          <w:lang w:val="ru-RU"/>
        </w:rPr>
        <w:t>A</w:t>
      </w:r>
      <w:r w:rsidRPr="001C09B9">
        <w:rPr>
          <w:lang w:val="sr-Cyrl-CS"/>
        </w:rPr>
        <w:t xml:space="preserve"> </w:t>
      </w:r>
      <w:r w:rsidRPr="00401A52">
        <w:rPr>
          <w:lang w:val="sr-Cyrl-CS"/>
        </w:rPr>
        <w:t>и</w:t>
      </w:r>
      <w:r w:rsidRPr="001C09B9">
        <w:rPr>
          <w:lang w:val="sr-Cyrl-CS"/>
        </w:rPr>
        <w:t xml:space="preserve"> </w:t>
      </w:r>
      <w:r w:rsidRPr="001C09B9">
        <w:rPr>
          <w:lang w:val="ru-RU"/>
        </w:rPr>
        <w:t>B</w:t>
      </w:r>
      <w:r w:rsidRPr="00401A52">
        <w:rPr>
          <w:lang w:val="sr-Cyrl-CS"/>
        </w:rPr>
        <w:t xml:space="preserve"> инфицирају само људе и</w:t>
      </w:r>
      <w:r>
        <w:rPr>
          <w:lang w:val="sr-Cyrl-CS"/>
        </w:rPr>
        <w:t xml:space="preserve"> узрочници су </w:t>
      </w:r>
      <w:r w:rsidR="003B5493" w:rsidRPr="001C09B9">
        <w:rPr>
          <w:lang w:val="sr-Cyrl-CS"/>
        </w:rPr>
        <w:t>тифуса.</w:t>
      </w:r>
      <w:r w:rsidR="00885BBB">
        <w:rPr>
          <w:lang w:val="sr-Cyrl-CS"/>
        </w:rPr>
        <w:t xml:space="preserve"> </w:t>
      </w:r>
      <w:r w:rsidR="003B5493" w:rsidRPr="001C09B9">
        <w:rPr>
          <w:lang w:val="sr-Cyrl-CS"/>
        </w:rPr>
        <w:t xml:space="preserve">Велики број </w:t>
      </w:r>
      <w:r w:rsidR="00BF24D4" w:rsidRPr="00BF24D4">
        <w:rPr>
          <w:i/>
        </w:rPr>
        <w:t>Salmonella</w:t>
      </w:r>
      <w:r>
        <w:rPr>
          <w:lang w:val="sr-Cyrl-CS"/>
        </w:rPr>
        <w:t xml:space="preserve"> </w:t>
      </w:r>
      <w:r w:rsidR="003B5493" w:rsidRPr="001C09B9">
        <w:rPr>
          <w:lang w:val="sr-Cyrl-CS"/>
        </w:rPr>
        <w:t xml:space="preserve">може да </w:t>
      </w:r>
      <w:r>
        <w:rPr>
          <w:lang w:val="sr-Cyrl-CS"/>
        </w:rPr>
        <w:t>инфицира различите</w:t>
      </w:r>
      <w:r w:rsidR="003B5493" w:rsidRPr="001C09B9">
        <w:rPr>
          <w:lang w:val="sr-Cyrl-CS"/>
        </w:rPr>
        <w:t xml:space="preserve"> врсте домаћина. </w:t>
      </w:r>
      <w:r w:rsidRPr="00401A52">
        <w:rPr>
          <w:lang w:val="sr-Cyrl-CS"/>
        </w:rPr>
        <w:t>Оне</w:t>
      </w:r>
      <w:r w:rsidR="003B5493" w:rsidRPr="00401A52">
        <w:rPr>
          <w:lang w:val="sr-Cyrl-CS"/>
        </w:rPr>
        <w:t xml:space="preserve"> су </w:t>
      </w:r>
      <w:r w:rsidR="00BF24D4">
        <w:rPr>
          <w:lang w:val="sr-Cyrl-CS"/>
        </w:rPr>
        <w:t xml:space="preserve">једни од </w:t>
      </w:r>
      <w:r w:rsidR="003B5493" w:rsidRPr="00401A52">
        <w:rPr>
          <w:lang w:val="sr-Cyrl-CS"/>
        </w:rPr>
        <w:t>најч</w:t>
      </w:r>
      <w:r w:rsidR="003B5493" w:rsidRPr="00401A52">
        <w:rPr>
          <w:rFonts w:hint="eastAsia"/>
          <w:lang w:val="sr-Cyrl-CS"/>
        </w:rPr>
        <w:t>ешћи</w:t>
      </w:r>
      <w:r w:rsidR="00BF24D4">
        <w:rPr>
          <w:lang w:val="sr-Cyrl-CS"/>
        </w:rPr>
        <w:t>х</w:t>
      </w:r>
      <w:r w:rsidRPr="00401A52">
        <w:rPr>
          <w:lang w:val="sr-Cyrl-CS"/>
        </w:rPr>
        <w:t xml:space="preserve"> </w:t>
      </w:r>
      <w:r w:rsidR="00BF24D4">
        <w:rPr>
          <w:lang w:val="sr-Cyrl-CS"/>
        </w:rPr>
        <w:t>узрочника дијарејалног синдрома</w:t>
      </w:r>
      <w:r w:rsidRPr="00401A52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30664A10" w14:textId="77777777" w:rsidR="00A06233" w:rsidRDefault="00A06233" w:rsidP="00CA1527">
      <w:pPr>
        <w:jc w:val="both"/>
        <w:rPr>
          <w:lang w:val="sr-Cyrl-CS"/>
        </w:rPr>
      </w:pPr>
    </w:p>
    <w:p w14:paraId="5F340DCB" w14:textId="77777777" w:rsidR="00B0636A" w:rsidRDefault="00401A52" w:rsidP="00CD2797">
      <w:pPr>
        <w:jc w:val="both"/>
        <w:rPr>
          <w:lang w:val="ru-RU"/>
        </w:rPr>
      </w:pPr>
      <w:r>
        <w:rPr>
          <w:lang w:val="sr-Cyrl-CS"/>
        </w:rPr>
        <w:t xml:space="preserve">Род </w:t>
      </w:r>
      <w:r w:rsidR="00D31808" w:rsidRPr="00BF24D4">
        <w:rPr>
          <w:i/>
        </w:rPr>
        <w:t>Salmonella</w:t>
      </w:r>
      <w:r>
        <w:rPr>
          <w:lang w:val="sr-Cyrl-CS"/>
        </w:rPr>
        <w:t xml:space="preserve"> је огроман</w:t>
      </w:r>
      <w:r w:rsidR="00D31808">
        <w:rPr>
          <w:lang w:val="sr-Cyrl-CS"/>
        </w:rPr>
        <w:t xml:space="preserve"> и </w:t>
      </w:r>
      <w:r w:rsidR="00EB6878">
        <w:rPr>
          <w:lang w:val="sr-Cyrl-CS"/>
        </w:rPr>
        <w:t>обухвата више од 2.6</w:t>
      </w:r>
      <w:r w:rsidR="003B5493" w:rsidRPr="00401A52">
        <w:rPr>
          <w:lang w:val="sr-Cyrl-CS"/>
        </w:rPr>
        <w:t xml:space="preserve">00 </w:t>
      </w:r>
      <w:r w:rsidR="00D31808">
        <w:rPr>
          <w:lang w:val="sr-Cyrl-CS"/>
        </w:rPr>
        <w:t>различитих серолошких типова или</w:t>
      </w:r>
      <w:r>
        <w:rPr>
          <w:lang w:val="sr-Cyrl-CS"/>
        </w:rPr>
        <w:t xml:space="preserve"> варијетета</w:t>
      </w:r>
      <w:r w:rsidR="003B5493" w:rsidRPr="00401A52">
        <w:rPr>
          <w:lang w:val="sr-Cyrl-CS"/>
        </w:rPr>
        <w:t xml:space="preserve">. </w:t>
      </w:r>
      <w:r w:rsidR="003B5493" w:rsidRPr="003B5493">
        <w:rPr>
          <w:lang w:val="ru-RU"/>
        </w:rPr>
        <w:t xml:space="preserve">Главни антигени </w:t>
      </w:r>
      <w:r w:rsidR="00D31808" w:rsidRPr="00BF24D4">
        <w:rPr>
          <w:i/>
        </w:rPr>
        <w:t>Salmonella</w:t>
      </w:r>
      <w:r w:rsidR="00D31808">
        <w:rPr>
          <w:i/>
        </w:rPr>
        <w:t>-</w:t>
      </w:r>
      <w:r w:rsidR="00D31808" w:rsidRPr="00D31808">
        <w:t>а</w:t>
      </w:r>
      <w:r w:rsidR="00CA1527" w:rsidRPr="00D31808">
        <w:rPr>
          <w:lang w:val="ru-RU"/>
        </w:rPr>
        <w:t>,</w:t>
      </w:r>
      <w:r w:rsidR="00CA1527">
        <w:rPr>
          <w:lang w:val="ru-RU"/>
        </w:rPr>
        <w:t xml:space="preserve"> који се користе за разликовање серотипова су: </w:t>
      </w:r>
      <w:r w:rsidR="003B5493" w:rsidRPr="003B5493">
        <w:rPr>
          <w:lang w:val="ru-RU"/>
        </w:rPr>
        <w:t xml:space="preserve"> </w:t>
      </w:r>
      <w:r w:rsidR="00CA1527" w:rsidRPr="00885BBB">
        <w:rPr>
          <w:b/>
          <w:lang w:val="ru-RU"/>
        </w:rPr>
        <w:t>соматски (О), флагел</w:t>
      </w:r>
      <w:r w:rsidR="003B5493" w:rsidRPr="00885BBB">
        <w:rPr>
          <w:b/>
          <w:lang w:val="ru-RU"/>
        </w:rPr>
        <w:t>ар</w:t>
      </w:r>
      <w:r w:rsidR="00D31808">
        <w:rPr>
          <w:b/>
          <w:lang w:val="ru-RU"/>
        </w:rPr>
        <w:t>ни (Н)</w:t>
      </w:r>
      <w:r w:rsidR="00CA1527" w:rsidRPr="00885BBB">
        <w:rPr>
          <w:b/>
          <w:lang w:val="ru-RU"/>
        </w:rPr>
        <w:t xml:space="preserve"> и капсуларни</w:t>
      </w:r>
      <w:r w:rsidR="003B5493" w:rsidRPr="00885BBB">
        <w:rPr>
          <w:b/>
          <w:lang w:val="ru-RU"/>
        </w:rPr>
        <w:t xml:space="preserve"> </w:t>
      </w:r>
      <w:r w:rsidR="00EB6878">
        <w:rPr>
          <w:b/>
          <w:lang w:val="ru-RU"/>
        </w:rPr>
        <w:t>полисахаридни (</w:t>
      </w:r>
      <w:r w:rsidR="00EB6878">
        <w:rPr>
          <w:b/>
        </w:rPr>
        <w:t>Vi</w:t>
      </w:r>
      <w:r w:rsidR="003B5493" w:rsidRPr="00885BBB">
        <w:rPr>
          <w:b/>
          <w:lang w:val="ru-RU"/>
        </w:rPr>
        <w:t>)</w:t>
      </w:r>
      <w:r w:rsidR="00EB6878">
        <w:rPr>
          <w:b/>
        </w:rPr>
        <w:t xml:space="preserve"> </w:t>
      </w:r>
      <w:r w:rsidR="00EB6878">
        <w:rPr>
          <w:b/>
          <w:lang w:val="sr-Cyrl-RS"/>
        </w:rPr>
        <w:t>антиген</w:t>
      </w:r>
      <w:r w:rsidR="003B5493" w:rsidRPr="003B5493">
        <w:rPr>
          <w:lang w:val="ru-RU"/>
        </w:rPr>
        <w:t xml:space="preserve">. Појединачни изолати </w:t>
      </w:r>
      <w:r w:rsidR="00CD2797">
        <w:rPr>
          <w:lang w:val="ru-RU"/>
        </w:rPr>
        <w:t>истовремено експримирају више од једног О и Н</w:t>
      </w:r>
      <w:r w:rsidR="003B5493" w:rsidRPr="003B5493">
        <w:rPr>
          <w:lang w:val="ru-RU"/>
        </w:rPr>
        <w:t xml:space="preserve"> антигена</w:t>
      </w:r>
      <w:r w:rsidR="00CD2797">
        <w:rPr>
          <w:lang w:val="ru-RU"/>
        </w:rPr>
        <w:t>, а сваки тип карактерише</w:t>
      </w:r>
      <w:r w:rsidR="00885BBB">
        <w:rPr>
          <w:lang w:val="ru-RU"/>
        </w:rPr>
        <w:t xml:space="preserve"> </w:t>
      </w:r>
      <w:r w:rsidR="003B5493" w:rsidRPr="003B5493">
        <w:rPr>
          <w:lang w:val="ru-RU"/>
        </w:rPr>
        <w:t>одређен</w:t>
      </w:r>
      <w:r w:rsidR="00CD2797">
        <w:rPr>
          <w:lang w:val="ru-RU"/>
        </w:rPr>
        <w:t>а</w:t>
      </w:r>
      <w:r w:rsidR="003B5493" w:rsidRPr="003B5493">
        <w:rPr>
          <w:lang w:val="ru-RU"/>
        </w:rPr>
        <w:t xml:space="preserve"> комбинациј</w:t>
      </w:r>
      <w:r w:rsidR="00CD2797">
        <w:rPr>
          <w:lang w:val="ru-RU"/>
        </w:rPr>
        <w:t>а. Огром</w:t>
      </w:r>
      <w:r w:rsidR="003B5493" w:rsidRPr="003B5493">
        <w:rPr>
          <w:lang w:val="ru-RU"/>
        </w:rPr>
        <w:t>н</w:t>
      </w:r>
      <w:r w:rsidR="00CD2797">
        <w:rPr>
          <w:lang w:val="ru-RU"/>
        </w:rPr>
        <w:t>а</w:t>
      </w:r>
      <w:r w:rsidR="003B5493" w:rsidRPr="003B5493">
        <w:rPr>
          <w:lang w:val="ru-RU"/>
        </w:rPr>
        <w:t xml:space="preserve"> разноликост рода </w:t>
      </w:r>
      <w:r w:rsidR="00CD2797">
        <w:rPr>
          <w:lang w:val="ru-RU"/>
        </w:rPr>
        <w:t xml:space="preserve">потиче од способности </w:t>
      </w:r>
      <w:r w:rsidR="00D31808" w:rsidRPr="00BF24D4">
        <w:rPr>
          <w:i/>
        </w:rPr>
        <w:t>Salmonella</w:t>
      </w:r>
      <w:r w:rsidR="00D31808">
        <w:rPr>
          <w:i/>
        </w:rPr>
        <w:t>-</w:t>
      </w:r>
      <w:r w:rsidR="00D31808">
        <w:t>е</w:t>
      </w:r>
      <w:r w:rsidR="003B5493" w:rsidRPr="003B5493">
        <w:rPr>
          <w:lang w:val="ru-RU"/>
        </w:rPr>
        <w:t xml:space="preserve"> </w:t>
      </w:r>
      <w:r w:rsidR="00CD2797">
        <w:rPr>
          <w:lang w:val="ru-RU"/>
        </w:rPr>
        <w:t>да мења своје антигене</w:t>
      </w:r>
      <w:r w:rsidR="00D31808">
        <w:rPr>
          <w:lang w:val="ru-RU"/>
        </w:rPr>
        <w:t xml:space="preserve"> </w:t>
      </w:r>
      <w:r w:rsidR="00CD2797">
        <w:rPr>
          <w:lang w:val="ru-RU"/>
        </w:rPr>
        <w:t>рекомбинацијом</w:t>
      </w:r>
      <w:r w:rsidR="003B5493" w:rsidRPr="003B5493">
        <w:rPr>
          <w:lang w:val="ru-RU"/>
        </w:rPr>
        <w:t>,</w:t>
      </w:r>
      <w:r w:rsidR="00CD2797">
        <w:rPr>
          <w:lang w:val="ru-RU"/>
        </w:rPr>
        <w:t xml:space="preserve"> дуплирањем, променама у дужини</w:t>
      </w:r>
      <w:r w:rsidR="003B5493" w:rsidRPr="003B5493">
        <w:rPr>
          <w:lang w:val="ru-RU"/>
        </w:rPr>
        <w:t xml:space="preserve"> и</w:t>
      </w:r>
      <w:r w:rsidR="00CD2797">
        <w:rPr>
          <w:lang w:val="ru-RU"/>
        </w:rPr>
        <w:t>ли тачкастим мутацијама</w:t>
      </w:r>
      <w:r w:rsidR="00D31808">
        <w:rPr>
          <w:lang w:val="ru-RU"/>
        </w:rPr>
        <w:t xml:space="preserve"> гена</w:t>
      </w:r>
      <w:r w:rsidR="003B5493" w:rsidRPr="003B5493">
        <w:rPr>
          <w:lang w:val="ru-RU"/>
        </w:rPr>
        <w:t xml:space="preserve">. Само две врсте </w:t>
      </w:r>
      <w:r w:rsidR="00D31808" w:rsidRPr="00BF24D4">
        <w:rPr>
          <w:i/>
        </w:rPr>
        <w:t>Salmonella</w:t>
      </w:r>
      <w:r w:rsidR="00B0636A">
        <w:rPr>
          <w:lang w:val="ru-RU"/>
        </w:rPr>
        <w:t xml:space="preserve"> су до сада познате</w:t>
      </w:r>
      <w:r w:rsidR="003B5493" w:rsidRPr="003B5493">
        <w:rPr>
          <w:lang w:val="ru-RU"/>
        </w:rPr>
        <w:t xml:space="preserve">: </w:t>
      </w:r>
      <w:r w:rsidR="00B0636A" w:rsidRPr="00D31808">
        <w:rPr>
          <w:i/>
          <w:lang w:val="ru-RU"/>
        </w:rPr>
        <w:t>S. enterica</w:t>
      </w:r>
      <w:r w:rsidR="00B0636A" w:rsidRPr="00B0636A">
        <w:rPr>
          <w:lang w:val="ru-RU"/>
        </w:rPr>
        <w:t xml:space="preserve"> </w:t>
      </w:r>
      <w:r w:rsidR="00B0636A">
        <w:rPr>
          <w:lang w:val="ru-RU"/>
        </w:rPr>
        <w:t xml:space="preserve">и </w:t>
      </w:r>
      <w:r w:rsidR="00B0636A" w:rsidRPr="00D31808">
        <w:rPr>
          <w:i/>
          <w:lang w:val="ru-RU"/>
        </w:rPr>
        <w:t>S. bongori</w:t>
      </w:r>
      <w:r w:rsidR="003B5493" w:rsidRPr="003B5493">
        <w:rPr>
          <w:lang w:val="ru-RU"/>
        </w:rPr>
        <w:t xml:space="preserve">. </w:t>
      </w:r>
      <w:r w:rsidR="00B0636A">
        <w:rPr>
          <w:lang w:val="ru-RU"/>
        </w:rPr>
        <w:t xml:space="preserve">Врста </w:t>
      </w:r>
      <w:r w:rsidR="00B0636A" w:rsidRPr="00D31808">
        <w:rPr>
          <w:i/>
          <w:lang w:val="ru-RU"/>
        </w:rPr>
        <w:t>S. enterica</w:t>
      </w:r>
      <w:r w:rsidR="00B0636A" w:rsidRPr="00B0636A">
        <w:rPr>
          <w:lang w:val="ru-RU"/>
        </w:rPr>
        <w:t xml:space="preserve"> </w:t>
      </w:r>
      <w:r w:rsidR="00B0636A">
        <w:rPr>
          <w:lang w:val="ru-RU"/>
        </w:rPr>
        <w:t>има</w:t>
      </w:r>
      <w:r w:rsidR="003B5493" w:rsidRPr="003B5493">
        <w:rPr>
          <w:lang w:val="ru-RU"/>
        </w:rPr>
        <w:t xml:space="preserve"> шест подврста, од </w:t>
      </w:r>
      <w:r w:rsidR="00B0636A">
        <w:rPr>
          <w:lang w:val="ru-RU"/>
        </w:rPr>
        <w:t>којих сваки садржи више серотипова</w:t>
      </w:r>
      <w:r w:rsidR="003B5493" w:rsidRPr="003B5493">
        <w:rPr>
          <w:lang w:val="ru-RU"/>
        </w:rPr>
        <w:t xml:space="preserve">. Већина </w:t>
      </w:r>
      <w:r w:rsidR="00B0636A">
        <w:rPr>
          <w:lang w:val="ru-RU"/>
        </w:rPr>
        <w:t>хуманих патогена су груписани у оквиру врсте</w:t>
      </w:r>
      <w:r w:rsidR="003B5493" w:rsidRPr="003B5493">
        <w:rPr>
          <w:lang w:val="ru-RU"/>
        </w:rPr>
        <w:t xml:space="preserve"> </w:t>
      </w:r>
      <w:r w:rsidR="00B0636A" w:rsidRPr="00D31808">
        <w:rPr>
          <w:i/>
          <w:lang w:val="ru-RU"/>
        </w:rPr>
        <w:t>S. enterica</w:t>
      </w:r>
      <w:r w:rsidR="00B0636A" w:rsidRPr="00B0636A">
        <w:rPr>
          <w:lang w:val="ru-RU"/>
        </w:rPr>
        <w:t xml:space="preserve"> </w:t>
      </w:r>
      <w:r w:rsidR="00B0636A">
        <w:rPr>
          <w:lang w:val="ru-RU"/>
        </w:rPr>
        <w:t xml:space="preserve">подврсте </w:t>
      </w:r>
      <w:r w:rsidR="00B0636A" w:rsidRPr="00D31808">
        <w:rPr>
          <w:i/>
          <w:lang w:val="ru-RU"/>
        </w:rPr>
        <w:t>enterica</w:t>
      </w:r>
      <w:r w:rsidR="00B0636A">
        <w:rPr>
          <w:lang w:val="ru-RU"/>
        </w:rPr>
        <w:t xml:space="preserve">. Међутим, још увек је корисно за клинички рад </w:t>
      </w:r>
      <w:r w:rsidR="003B5493" w:rsidRPr="003B5493">
        <w:rPr>
          <w:lang w:val="ru-RU"/>
        </w:rPr>
        <w:t xml:space="preserve">сортирање </w:t>
      </w:r>
      <w:r w:rsidR="00B0636A">
        <w:rPr>
          <w:lang w:val="ru-RU"/>
        </w:rPr>
        <w:t>у серотипове који се означавају</w:t>
      </w:r>
      <w:r w:rsidR="003B5493" w:rsidRPr="003B5493">
        <w:rPr>
          <w:lang w:val="ru-RU"/>
        </w:rPr>
        <w:t xml:space="preserve"> одређеним сло</w:t>
      </w:r>
      <w:r w:rsidR="003B5493" w:rsidRPr="003B5493">
        <w:rPr>
          <w:rFonts w:hint="eastAsia"/>
          <w:lang w:val="ru-RU"/>
        </w:rPr>
        <w:t>вима</w:t>
      </w:r>
      <w:r w:rsidR="001E010F">
        <w:rPr>
          <w:lang w:val="ru-RU"/>
        </w:rPr>
        <w:t xml:space="preserve"> А, </w:t>
      </w:r>
      <w:r w:rsidR="001E010F">
        <w:t>B</w:t>
      </w:r>
      <w:r w:rsidR="001E010F">
        <w:rPr>
          <w:lang w:val="ru-RU"/>
        </w:rPr>
        <w:t xml:space="preserve">, </w:t>
      </w:r>
      <w:r w:rsidR="001E010F">
        <w:t>C</w:t>
      </w:r>
      <w:r w:rsidR="003B5493" w:rsidRPr="003B5493">
        <w:rPr>
          <w:lang w:val="ru-RU"/>
        </w:rPr>
        <w:t xml:space="preserve">, и тако даље. </w:t>
      </w:r>
      <w:r w:rsidR="00B0636A">
        <w:rPr>
          <w:lang w:val="ru-RU"/>
        </w:rPr>
        <w:t xml:space="preserve">Идентификација серотипа </w:t>
      </w:r>
      <w:r w:rsidR="001E010F" w:rsidRPr="001E010F">
        <w:rPr>
          <w:i/>
          <w:lang w:val="ru-RU"/>
        </w:rPr>
        <w:t>Salmonella</w:t>
      </w:r>
      <w:r w:rsidR="001E010F" w:rsidRPr="001E010F">
        <w:rPr>
          <w:i/>
        </w:rPr>
        <w:t>e</w:t>
      </w:r>
      <w:r w:rsidR="00B0636A">
        <w:rPr>
          <w:lang w:val="ru-RU"/>
        </w:rPr>
        <w:t xml:space="preserve"> је једна од првих и важних информација</w:t>
      </w:r>
      <w:r w:rsidR="003B5493" w:rsidRPr="003B5493">
        <w:rPr>
          <w:lang w:val="ru-RU"/>
        </w:rPr>
        <w:t xml:space="preserve"> </w:t>
      </w:r>
      <w:r w:rsidR="00B0636A">
        <w:rPr>
          <w:lang w:val="ru-RU"/>
        </w:rPr>
        <w:t>која се добија из</w:t>
      </w:r>
      <w:r w:rsidR="003B5493" w:rsidRPr="003B5493">
        <w:rPr>
          <w:lang w:val="ru-RU"/>
        </w:rPr>
        <w:t xml:space="preserve"> лабораторије</w:t>
      </w:r>
      <w:r w:rsidR="00B0636A">
        <w:rPr>
          <w:lang w:val="ru-RU"/>
        </w:rPr>
        <w:t xml:space="preserve"> након изолације бактерија</w:t>
      </w:r>
      <w:r w:rsidR="009C5AE1">
        <w:rPr>
          <w:lang w:val="ru-RU"/>
        </w:rPr>
        <w:t xml:space="preserve"> из овог рода</w:t>
      </w:r>
      <w:r w:rsidR="00B0636A">
        <w:rPr>
          <w:lang w:val="ru-RU"/>
        </w:rPr>
        <w:t>.</w:t>
      </w:r>
      <w:r w:rsidR="003B5493" w:rsidRPr="003B5493">
        <w:rPr>
          <w:lang w:val="ru-RU"/>
        </w:rPr>
        <w:t xml:space="preserve"> </w:t>
      </w:r>
    </w:p>
    <w:p w14:paraId="6B02179C" w14:textId="77777777" w:rsidR="007668DB" w:rsidRDefault="007668DB" w:rsidP="00CD2797">
      <w:pPr>
        <w:jc w:val="both"/>
        <w:rPr>
          <w:b/>
          <w:lang w:val="ru-RU"/>
        </w:rPr>
      </w:pPr>
    </w:p>
    <w:p w14:paraId="4A50A6F8" w14:textId="77777777" w:rsidR="009E6777" w:rsidRPr="00D31808" w:rsidRDefault="009E6777" w:rsidP="00CD2797">
      <w:pPr>
        <w:jc w:val="both"/>
        <w:rPr>
          <w:b/>
          <w:color w:val="002060"/>
          <w:lang w:val="ru-RU"/>
        </w:rPr>
      </w:pPr>
      <w:r w:rsidRPr="00D31808">
        <w:rPr>
          <w:b/>
          <w:color w:val="002060"/>
          <w:lang w:val="ru-RU"/>
        </w:rPr>
        <w:t xml:space="preserve">Природно станиште и начин преношења </w:t>
      </w:r>
    </w:p>
    <w:p w14:paraId="13225622" w14:textId="77777777" w:rsidR="009E6777" w:rsidRDefault="009E6777" w:rsidP="00CD2797">
      <w:pPr>
        <w:jc w:val="both"/>
        <w:rPr>
          <w:b/>
          <w:lang w:val="ru-RU"/>
        </w:rPr>
      </w:pPr>
    </w:p>
    <w:p w14:paraId="274F0841" w14:textId="77777777" w:rsidR="00F17C76" w:rsidRDefault="00F17C76" w:rsidP="00CD2797">
      <w:pPr>
        <w:jc w:val="both"/>
        <w:rPr>
          <w:lang w:val="ru-RU"/>
        </w:rPr>
      </w:pPr>
      <w:r w:rsidRPr="001E010F">
        <w:rPr>
          <w:i/>
        </w:rPr>
        <w:t>Salmonellaе</w:t>
      </w:r>
      <w:r w:rsidR="009E6777">
        <w:rPr>
          <w:lang w:val="ru-RU"/>
        </w:rPr>
        <w:t xml:space="preserve"> су чести становници </w:t>
      </w:r>
      <w:r w:rsidR="003B5493" w:rsidRPr="003B5493">
        <w:rPr>
          <w:lang w:val="ru-RU"/>
        </w:rPr>
        <w:t>норма</w:t>
      </w:r>
      <w:r w:rsidR="009E6777">
        <w:rPr>
          <w:rFonts w:hint="eastAsia"/>
          <w:lang w:val="ru-RU"/>
        </w:rPr>
        <w:t>лн</w:t>
      </w:r>
      <w:r w:rsidR="009E6777">
        <w:rPr>
          <w:lang w:val="ru-RU"/>
        </w:rPr>
        <w:t xml:space="preserve">е флоре </w:t>
      </w:r>
      <w:r w:rsidR="003B5493" w:rsidRPr="003B5493">
        <w:rPr>
          <w:lang w:val="ru-RU"/>
        </w:rPr>
        <w:t>мн</w:t>
      </w:r>
      <w:r w:rsidR="009E6777">
        <w:rPr>
          <w:lang w:val="ru-RU"/>
        </w:rPr>
        <w:t>огих живот</w:t>
      </w:r>
      <w:r>
        <w:rPr>
          <w:lang w:val="ru-RU"/>
        </w:rPr>
        <w:t>иња, укључујући пилиће, говеда и гмизавце</w:t>
      </w:r>
      <w:r w:rsidR="009E6777">
        <w:rPr>
          <w:lang w:val="ru-RU"/>
        </w:rPr>
        <w:t xml:space="preserve"> (нпр. </w:t>
      </w:r>
      <w:r w:rsidR="003B5493" w:rsidRPr="003B5493">
        <w:rPr>
          <w:lang w:val="ru-RU"/>
        </w:rPr>
        <w:t xml:space="preserve">корњаче). Сојеви који изазивају гастроентеритис се обично </w:t>
      </w:r>
      <w:r w:rsidR="009E6777">
        <w:rPr>
          <w:lang w:val="ru-RU"/>
        </w:rPr>
        <w:t>уносе конзумацијом</w:t>
      </w:r>
      <w:r w:rsidR="003B5493" w:rsidRPr="003B5493">
        <w:rPr>
          <w:lang w:val="ru-RU"/>
        </w:rPr>
        <w:t xml:space="preserve"> пилећег меса, јаја и млечних производа. </w:t>
      </w:r>
      <w:r w:rsidR="009E6777">
        <w:rPr>
          <w:lang w:val="ru-RU"/>
        </w:rPr>
        <w:t xml:space="preserve">Уколико се не </w:t>
      </w:r>
      <w:r w:rsidR="003B5493" w:rsidRPr="003B5493">
        <w:rPr>
          <w:lang w:val="ru-RU"/>
        </w:rPr>
        <w:t xml:space="preserve">посвећује </w:t>
      </w:r>
      <w:r w:rsidR="009E6777">
        <w:rPr>
          <w:lang w:val="ru-RU"/>
        </w:rPr>
        <w:t>паж</w:t>
      </w:r>
      <w:r>
        <w:rPr>
          <w:lang w:val="ru-RU"/>
        </w:rPr>
        <w:t>ња епидемиолошким условима рада</w:t>
      </w:r>
      <w:r w:rsidR="003B5493" w:rsidRPr="003B5493">
        <w:rPr>
          <w:lang w:val="ru-RU"/>
        </w:rPr>
        <w:t xml:space="preserve"> живинарске фарме, </w:t>
      </w:r>
      <w:r w:rsidRPr="001E010F">
        <w:rPr>
          <w:i/>
        </w:rPr>
        <w:t>Salmonellaе</w:t>
      </w:r>
      <w:r w:rsidRPr="001E010F">
        <w:rPr>
          <w:i/>
          <w:lang w:val="ru-RU"/>
        </w:rPr>
        <w:t xml:space="preserve"> </w:t>
      </w:r>
      <w:r w:rsidR="009E6777">
        <w:rPr>
          <w:lang w:val="ru-RU"/>
        </w:rPr>
        <w:t>се често могу наћи на или у кокошијим јајима</w:t>
      </w:r>
      <w:r w:rsidR="003B5493" w:rsidRPr="003B5493">
        <w:rPr>
          <w:lang w:val="ru-RU"/>
        </w:rPr>
        <w:t xml:space="preserve">. Епидемије су најчешће у летњим месецима, а често су у вези са </w:t>
      </w:r>
      <w:r w:rsidR="009E6777">
        <w:rPr>
          <w:lang w:val="ru-RU"/>
        </w:rPr>
        <w:t>уношењем контаминираних јаја</w:t>
      </w:r>
      <w:r w:rsidR="003B5493" w:rsidRPr="003B5493">
        <w:rPr>
          <w:lang w:val="ru-RU"/>
        </w:rPr>
        <w:t xml:space="preserve"> или </w:t>
      </w:r>
      <w:r w:rsidR="009E6777">
        <w:rPr>
          <w:lang w:val="ru-RU"/>
        </w:rPr>
        <w:t>пилећих салата. Са друге стране, људи преносе тифусну грозницу, (попут злогласно познате</w:t>
      </w:r>
      <w:r w:rsidR="003B5493" w:rsidRPr="003B5493">
        <w:rPr>
          <w:lang w:val="ru-RU"/>
        </w:rPr>
        <w:t xml:space="preserve"> тифус</w:t>
      </w:r>
      <w:r w:rsidR="009E6777">
        <w:rPr>
          <w:lang w:val="ru-RU"/>
        </w:rPr>
        <w:t>не Марије), иако начин преношења</w:t>
      </w:r>
      <w:r>
        <w:rPr>
          <w:lang w:val="ru-RU"/>
        </w:rPr>
        <w:t xml:space="preserve"> често укључује</w:t>
      </w:r>
      <w:r w:rsidR="009E6777">
        <w:rPr>
          <w:lang w:val="ru-RU"/>
        </w:rPr>
        <w:t xml:space="preserve"> контаминирану воду</w:t>
      </w:r>
      <w:r>
        <w:rPr>
          <w:lang w:val="ru-RU"/>
        </w:rPr>
        <w:t xml:space="preserve"> или храну</w:t>
      </w:r>
      <w:r w:rsidR="002B6606">
        <w:rPr>
          <w:lang w:val="ru-RU"/>
        </w:rPr>
        <w:t xml:space="preserve">. </w:t>
      </w:r>
    </w:p>
    <w:p w14:paraId="1DFC7E68" w14:textId="77777777" w:rsidR="002B6606" w:rsidRDefault="002B6606" w:rsidP="00CD2797">
      <w:pPr>
        <w:jc w:val="both"/>
        <w:rPr>
          <w:lang w:val="ru-RU"/>
        </w:rPr>
      </w:pPr>
    </w:p>
    <w:p w14:paraId="7A8A189F" w14:textId="77777777" w:rsidR="00934AE9" w:rsidRPr="00CA54DC" w:rsidRDefault="00F425BD" w:rsidP="00934AE9">
      <w:pPr>
        <w:rPr>
          <w:b/>
          <w:color w:val="002060"/>
          <w:lang w:val="ru-RU"/>
        </w:rPr>
      </w:pPr>
      <w:r w:rsidRPr="00CA54DC">
        <w:rPr>
          <w:b/>
          <w:color w:val="002060"/>
          <w:lang w:val="ru-RU"/>
        </w:rPr>
        <w:t>Улазак у организам домаћина</w:t>
      </w:r>
    </w:p>
    <w:p w14:paraId="1EDF787C" w14:textId="77777777" w:rsidR="00F425BD" w:rsidRDefault="00F425BD" w:rsidP="00934AE9">
      <w:pPr>
        <w:rPr>
          <w:lang w:val="ru-RU"/>
        </w:rPr>
      </w:pPr>
    </w:p>
    <w:p w14:paraId="7E1DF619" w14:textId="77777777" w:rsidR="00AB5E99" w:rsidRDefault="00663637" w:rsidP="00F425BD">
      <w:pPr>
        <w:jc w:val="both"/>
        <w:rPr>
          <w:lang w:val="ru-RU"/>
        </w:rPr>
      </w:pPr>
      <w:r w:rsidRPr="001E010F">
        <w:rPr>
          <w:i/>
        </w:rPr>
        <w:t>Salmonellaе</w:t>
      </w:r>
      <w:r w:rsidR="00934AE9" w:rsidRPr="001E010F">
        <w:rPr>
          <w:i/>
          <w:lang w:val="ru-RU"/>
        </w:rPr>
        <w:t xml:space="preserve"> </w:t>
      </w:r>
      <w:r w:rsidR="00934AE9" w:rsidRPr="00934AE9">
        <w:rPr>
          <w:lang w:val="ru-RU"/>
        </w:rPr>
        <w:t xml:space="preserve">су </w:t>
      </w:r>
      <w:r w:rsidR="00F425BD">
        <w:rPr>
          <w:lang w:val="ru-RU"/>
        </w:rPr>
        <w:t xml:space="preserve">осетљивије од </w:t>
      </w:r>
      <w:r w:rsidRPr="00663637">
        <w:rPr>
          <w:i/>
        </w:rPr>
        <w:t>Shigella</w:t>
      </w:r>
      <w:r>
        <w:t xml:space="preserve"> </w:t>
      </w:r>
      <w:r w:rsidR="00F425BD">
        <w:rPr>
          <w:lang w:val="ru-RU"/>
        </w:rPr>
        <w:t xml:space="preserve">на киселину </w:t>
      </w:r>
      <w:r w:rsidR="00DC7F1D">
        <w:rPr>
          <w:lang w:val="ru-RU"/>
        </w:rPr>
        <w:t>желуца</w:t>
      </w:r>
      <w:r w:rsidR="00F425BD">
        <w:rPr>
          <w:lang w:val="ru-RU"/>
        </w:rPr>
        <w:t>. Стога</w:t>
      </w:r>
      <w:r>
        <w:t xml:space="preserve"> су нарочито подложни овим инфекцијама</w:t>
      </w:r>
      <w:r w:rsidR="00F425BD">
        <w:rPr>
          <w:lang w:val="ru-RU"/>
        </w:rPr>
        <w:t xml:space="preserve"> појединци који секретују</w:t>
      </w:r>
      <w:r w:rsidR="00934AE9" w:rsidRPr="00934AE9">
        <w:rPr>
          <w:lang w:val="ru-RU"/>
        </w:rPr>
        <w:t xml:space="preserve"> мало или нимало желудачне кисели</w:t>
      </w:r>
      <w:r w:rsidR="00F425BD">
        <w:rPr>
          <w:lang w:val="ru-RU"/>
        </w:rPr>
        <w:t xml:space="preserve">не (стање звано </w:t>
      </w:r>
      <w:r w:rsidR="00F425BD" w:rsidRPr="00F425BD">
        <w:rPr>
          <w:b/>
          <w:lang w:val="ru-RU"/>
        </w:rPr>
        <w:t>хипохлорхидрија или а</w:t>
      </w:r>
      <w:r w:rsidR="00934AE9" w:rsidRPr="00F425BD">
        <w:rPr>
          <w:b/>
          <w:lang w:val="ru-RU"/>
        </w:rPr>
        <w:t>хлорхидри</w:t>
      </w:r>
      <w:r w:rsidR="00F425BD" w:rsidRPr="00F425BD">
        <w:rPr>
          <w:b/>
          <w:lang w:val="ru-RU"/>
        </w:rPr>
        <w:t>ј</w:t>
      </w:r>
      <w:r w:rsidR="00934AE9" w:rsidRPr="00F425BD">
        <w:rPr>
          <w:b/>
          <w:lang w:val="ru-RU"/>
        </w:rPr>
        <w:t>а</w:t>
      </w:r>
      <w:r>
        <w:rPr>
          <w:lang w:val="ru-RU"/>
        </w:rPr>
        <w:t>). Р</w:t>
      </w:r>
      <w:r w:rsidR="00934AE9" w:rsidRPr="00934AE9">
        <w:rPr>
          <w:lang w:val="ru-RU"/>
        </w:rPr>
        <w:t>елативно велики инокулум (10 до 100 милиона организ</w:t>
      </w:r>
      <w:r w:rsidR="00F425BD">
        <w:rPr>
          <w:lang w:val="ru-RU"/>
        </w:rPr>
        <w:t xml:space="preserve">ама) </w:t>
      </w:r>
      <w:r>
        <w:rPr>
          <w:lang w:val="ru-RU"/>
        </w:rPr>
        <w:t>је потребан</w:t>
      </w:r>
      <w:r w:rsidR="00F425BD">
        <w:rPr>
          <w:lang w:val="ru-RU"/>
        </w:rPr>
        <w:t xml:space="preserve"> да </w:t>
      </w:r>
      <w:r>
        <w:rPr>
          <w:lang w:val="ru-RU"/>
        </w:rPr>
        <w:t>инфицира</w:t>
      </w:r>
      <w:r w:rsidR="00F425BD">
        <w:rPr>
          <w:lang w:val="ru-RU"/>
        </w:rPr>
        <w:t xml:space="preserve"> људе са нормалним лучењем</w:t>
      </w:r>
      <w:r w:rsidR="00934AE9" w:rsidRPr="00934AE9">
        <w:rPr>
          <w:lang w:val="ru-RU"/>
        </w:rPr>
        <w:t xml:space="preserve"> </w:t>
      </w:r>
      <w:r w:rsidR="00F425BD">
        <w:rPr>
          <w:lang w:val="ru-RU"/>
        </w:rPr>
        <w:t xml:space="preserve">желудачне </w:t>
      </w:r>
      <w:r>
        <w:rPr>
          <w:lang w:val="ru-RU"/>
        </w:rPr>
        <w:t xml:space="preserve">киселине. </w:t>
      </w:r>
      <w:r w:rsidRPr="008F4DE1">
        <w:rPr>
          <w:i/>
        </w:rPr>
        <w:t>Salmonellaе</w:t>
      </w:r>
      <w:r w:rsidR="008F4DE1">
        <w:t>,</w:t>
      </w:r>
      <w:r w:rsidR="00AB5E99">
        <w:rPr>
          <w:lang w:val="ru-RU"/>
        </w:rPr>
        <w:t xml:space="preserve"> такође</w:t>
      </w:r>
      <w:r w:rsidR="008F4DE1">
        <w:t>,</w:t>
      </w:r>
      <w:r w:rsidR="00AB5E99">
        <w:rPr>
          <w:lang w:val="ru-RU"/>
        </w:rPr>
        <w:t xml:space="preserve"> реагују на киселу средину</w:t>
      </w:r>
      <w:r w:rsidR="00934AE9" w:rsidRPr="00934AE9">
        <w:rPr>
          <w:lang w:val="ru-RU"/>
        </w:rPr>
        <w:t xml:space="preserve"> </w:t>
      </w:r>
      <w:r w:rsidR="00DC7F1D">
        <w:rPr>
          <w:lang w:val="ru-RU"/>
        </w:rPr>
        <w:t>желуца</w:t>
      </w:r>
      <w:r w:rsidR="00934AE9" w:rsidRPr="00934AE9">
        <w:rPr>
          <w:lang w:val="ru-RU"/>
        </w:rPr>
        <w:t xml:space="preserve"> </w:t>
      </w:r>
      <w:r w:rsidR="00AB5E99">
        <w:rPr>
          <w:lang w:val="ru-RU"/>
        </w:rPr>
        <w:t xml:space="preserve">тако што експримирају </w:t>
      </w:r>
      <w:r w:rsidR="00934AE9" w:rsidRPr="00934AE9">
        <w:rPr>
          <w:lang w:val="ru-RU"/>
        </w:rPr>
        <w:t>протеине</w:t>
      </w:r>
      <w:r>
        <w:rPr>
          <w:lang w:val="ru-RU"/>
        </w:rPr>
        <w:t xml:space="preserve"> важне за њихову </w:t>
      </w:r>
      <w:r w:rsidR="00AB5E99">
        <w:rPr>
          <w:lang w:val="ru-RU"/>
        </w:rPr>
        <w:t xml:space="preserve">патогеност. </w:t>
      </w:r>
    </w:p>
    <w:p w14:paraId="5E77211B" w14:textId="77777777" w:rsidR="00663637" w:rsidRDefault="00663637" w:rsidP="00F425BD">
      <w:pPr>
        <w:jc w:val="both"/>
        <w:rPr>
          <w:lang w:val="ru-RU"/>
        </w:rPr>
      </w:pPr>
    </w:p>
    <w:p w14:paraId="1B3DE4C0" w14:textId="77777777" w:rsidR="00536B5D" w:rsidRDefault="0011386C" w:rsidP="00536B5D">
      <w:pPr>
        <w:jc w:val="both"/>
        <w:rPr>
          <w:lang w:val="ru-RU"/>
        </w:rPr>
      </w:pPr>
      <w:r>
        <w:rPr>
          <w:lang w:val="ru-RU"/>
        </w:rPr>
        <w:lastRenderedPageBreak/>
        <w:t xml:space="preserve">Бактерије које су ,,преживеле" пролазак кроз желудац, настављају свој пут кроз танко црево, све до дисталног илеума </w:t>
      </w:r>
      <w:r w:rsidR="00934AE9" w:rsidRPr="00934AE9">
        <w:rPr>
          <w:lang w:val="ru-RU"/>
        </w:rPr>
        <w:t>и дебелог црева</w:t>
      </w:r>
      <w:r w:rsidR="008F4DE1">
        <w:rPr>
          <w:lang w:val="ru-RU"/>
        </w:rPr>
        <w:t xml:space="preserve"> где, попут </w:t>
      </w:r>
      <w:r w:rsidR="008F4DE1" w:rsidRPr="008F4DE1">
        <w:rPr>
          <w:i/>
        </w:rPr>
        <w:t>Shigella</w:t>
      </w:r>
      <w:r w:rsidR="008F4DE1">
        <w:t xml:space="preserve">, </w:t>
      </w:r>
      <w:r w:rsidR="00536B5D" w:rsidRPr="00934AE9">
        <w:rPr>
          <w:lang w:val="ru-RU"/>
        </w:rPr>
        <w:t>прод</w:t>
      </w:r>
      <w:r w:rsidR="00536B5D">
        <w:rPr>
          <w:lang w:val="ru-RU"/>
        </w:rPr>
        <w:t>иру кроз слузокожу</w:t>
      </w:r>
      <w:r w:rsidR="00536B5D" w:rsidRPr="00934AE9">
        <w:rPr>
          <w:lang w:val="ru-RU"/>
        </w:rPr>
        <w:t xml:space="preserve">. Бактерије могу да уђу </w:t>
      </w:r>
      <w:r w:rsidR="00536B5D">
        <w:rPr>
          <w:lang w:val="ru-RU"/>
        </w:rPr>
        <w:t xml:space="preserve">у </w:t>
      </w:r>
      <w:r w:rsidR="00536B5D" w:rsidRPr="00934AE9">
        <w:rPr>
          <w:lang w:val="ru-RU"/>
        </w:rPr>
        <w:t>М ћелије и</w:t>
      </w:r>
      <w:r w:rsidR="00536B5D">
        <w:rPr>
          <w:lang w:val="ru-RU"/>
        </w:rPr>
        <w:t xml:space="preserve">ли преко апикалне мембране </w:t>
      </w:r>
      <w:r w:rsidR="00536B5D" w:rsidRPr="00934AE9">
        <w:rPr>
          <w:lang w:val="ru-RU"/>
        </w:rPr>
        <w:t>епителних ћелија</w:t>
      </w:r>
      <w:r w:rsidR="00536B5D">
        <w:rPr>
          <w:lang w:val="ru-RU"/>
        </w:rPr>
        <w:t xml:space="preserve"> црева. </w:t>
      </w:r>
      <w:r w:rsidR="00536B5D" w:rsidRPr="00324CF3">
        <w:rPr>
          <w:lang w:val="ru-RU"/>
        </w:rPr>
        <w:t xml:space="preserve">У року од 30 минута </w:t>
      </w:r>
      <w:r w:rsidR="00536B5D">
        <w:rPr>
          <w:lang w:val="ru-RU"/>
        </w:rPr>
        <w:t>након контакта са епителним</w:t>
      </w:r>
      <w:r w:rsidR="00536B5D" w:rsidRPr="00324CF3">
        <w:rPr>
          <w:lang w:val="ru-RU"/>
        </w:rPr>
        <w:t xml:space="preserve"> ћелија</w:t>
      </w:r>
      <w:r w:rsidR="00536B5D">
        <w:rPr>
          <w:lang w:val="ru-RU"/>
        </w:rPr>
        <w:t>ма домаћина</w:t>
      </w:r>
      <w:r w:rsidR="00536B5D" w:rsidRPr="00324CF3">
        <w:rPr>
          <w:lang w:val="ru-RU"/>
        </w:rPr>
        <w:t xml:space="preserve">, </w:t>
      </w:r>
      <w:r w:rsidR="008F4DE1">
        <w:rPr>
          <w:lang w:val="sr-Cyrl-RS"/>
        </w:rPr>
        <w:t>настаје</w:t>
      </w:r>
      <w:r w:rsidR="008F4DE1">
        <w:rPr>
          <w:lang w:val="ru-RU"/>
        </w:rPr>
        <w:t xml:space="preserve"> реаранжирање цитоскелета ћелије, набирање</w:t>
      </w:r>
      <w:r w:rsidR="00536B5D">
        <w:rPr>
          <w:lang w:val="ru-RU"/>
        </w:rPr>
        <w:t xml:space="preserve"> мембране (енгл. ,,</w:t>
      </w:r>
      <w:r w:rsidR="00536B5D" w:rsidRPr="00536B5D">
        <w:rPr>
          <w:i/>
          <w:lang w:val="ru-RU"/>
        </w:rPr>
        <w:t>ruf</w:t>
      </w:r>
      <w:r w:rsidR="00536B5D" w:rsidRPr="00536B5D">
        <w:rPr>
          <w:i/>
        </w:rPr>
        <w:t>fl</w:t>
      </w:r>
      <w:r w:rsidR="00536B5D" w:rsidRPr="00536B5D">
        <w:rPr>
          <w:i/>
          <w:lang w:val="ru-RU"/>
        </w:rPr>
        <w:t>ing</w:t>
      </w:r>
      <w:r w:rsidR="00536B5D" w:rsidRPr="0011386C">
        <w:rPr>
          <w:lang w:val="ru-RU"/>
        </w:rPr>
        <w:t>”)</w:t>
      </w:r>
      <w:r w:rsidR="008F4DE1">
        <w:rPr>
          <w:lang w:val="ru-RU"/>
        </w:rPr>
        <w:t xml:space="preserve"> и преузимање</w:t>
      </w:r>
      <w:r w:rsidR="00536B5D">
        <w:rPr>
          <w:lang w:val="ru-RU"/>
        </w:rPr>
        <w:t xml:space="preserve"> бактерије унутар </w:t>
      </w:r>
      <w:r w:rsidR="008F4DE1">
        <w:rPr>
          <w:lang w:val="ru-RU"/>
        </w:rPr>
        <w:t xml:space="preserve">ендоцитозне </w:t>
      </w:r>
      <w:r w:rsidR="00536B5D">
        <w:rPr>
          <w:lang w:val="ru-RU"/>
        </w:rPr>
        <w:t xml:space="preserve">везикуле у процесу који се назива </w:t>
      </w:r>
      <w:r w:rsidR="00536B5D">
        <w:rPr>
          <w:b/>
          <w:lang w:val="ru-RU"/>
        </w:rPr>
        <w:t>ендоцитоза</w:t>
      </w:r>
      <w:r w:rsidR="00536B5D" w:rsidRPr="0011386C">
        <w:rPr>
          <w:b/>
          <w:lang w:val="ru-RU"/>
        </w:rPr>
        <w:t xml:space="preserve"> п</w:t>
      </w:r>
      <w:r w:rsidR="00536B5D">
        <w:rPr>
          <w:b/>
          <w:lang w:val="ru-RU"/>
        </w:rPr>
        <w:t xml:space="preserve">осредована бактеријама (енгл. </w:t>
      </w:r>
      <w:r w:rsidR="00536B5D" w:rsidRPr="00536B5D">
        <w:rPr>
          <w:b/>
          <w:i/>
          <w:lang w:val="ru-RU"/>
        </w:rPr>
        <w:t>bacterial-mediated endocytosis</w:t>
      </w:r>
      <w:r w:rsidR="00536B5D">
        <w:rPr>
          <w:b/>
          <w:lang w:val="ru-RU"/>
        </w:rPr>
        <w:t>)</w:t>
      </w:r>
      <w:r w:rsidR="00536B5D">
        <w:rPr>
          <w:lang w:val="ru-RU"/>
        </w:rPr>
        <w:t>.</w:t>
      </w:r>
      <w:r w:rsidR="00536B5D" w:rsidRPr="00324CF3">
        <w:rPr>
          <w:lang w:val="ru-RU"/>
        </w:rPr>
        <w:t xml:space="preserve"> </w:t>
      </w:r>
    </w:p>
    <w:p w14:paraId="307D485B" w14:textId="77777777" w:rsidR="00536B5D" w:rsidRDefault="00536B5D" w:rsidP="00DE35DB">
      <w:pPr>
        <w:jc w:val="both"/>
        <w:rPr>
          <w:lang w:val="ru-RU"/>
        </w:rPr>
      </w:pPr>
    </w:p>
    <w:p w14:paraId="514DA426" w14:textId="77777777" w:rsidR="00E57737" w:rsidRDefault="00536B5D" w:rsidP="00DE35DB">
      <w:pPr>
        <w:jc w:val="both"/>
        <w:rPr>
          <w:lang w:val="ru-RU"/>
        </w:rPr>
      </w:pPr>
      <w:r>
        <w:rPr>
          <w:lang w:val="ru-RU"/>
        </w:rPr>
        <w:t>Насупрот</w:t>
      </w:r>
      <w:r w:rsidR="002A7778">
        <w:rPr>
          <w:lang w:val="ru-RU"/>
        </w:rPr>
        <w:t xml:space="preserve"> </w:t>
      </w:r>
      <w:r w:rsidRPr="00663637">
        <w:rPr>
          <w:i/>
        </w:rPr>
        <w:t>Shigella</w:t>
      </w:r>
      <w:r w:rsidRPr="00536B5D">
        <w:t>-ама</w:t>
      </w:r>
      <w:r w:rsidR="002A7778">
        <w:rPr>
          <w:lang w:val="ru-RU"/>
        </w:rPr>
        <w:t>, које беже у цитоплазму</w:t>
      </w:r>
      <w:r w:rsidR="00214BBE" w:rsidRPr="00214BBE">
        <w:rPr>
          <w:lang w:val="ru-RU"/>
        </w:rPr>
        <w:t xml:space="preserve"> и </w:t>
      </w:r>
      <w:r w:rsidR="002A7778">
        <w:rPr>
          <w:lang w:val="ru-RU"/>
        </w:rPr>
        <w:t>у</w:t>
      </w:r>
      <w:r w:rsidR="00214BBE" w:rsidRPr="00214BBE">
        <w:rPr>
          <w:lang w:val="ru-RU"/>
        </w:rPr>
        <w:t>множ</w:t>
      </w:r>
      <w:r w:rsidR="002A7778">
        <w:rPr>
          <w:lang w:val="ru-RU"/>
        </w:rPr>
        <w:t xml:space="preserve">авају се интрацелуларно, </w:t>
      </w:r>
      <w:r w:rsidRPr="008F4DE1">
        <w:rPr>
          <w:i/>
        </w:rPr>
        <w:t>Salmonellaе</w:t>
      </w:r>
      <w:r w:rsidRPr="008F4DE1">
        <w:rPr>
          <w:i/>
          <w:lang w:val="ru-RU"/>
        </w:rPr>
        <w:t xml:space="preserve"> </w:t>
      </w:r>
      <w:r w:rsidR="002A7778">
        <w:rPr>
          <w:lang w:val="ru-RU"/>
        </w:rPr>
        <w:t xml:space="preserve">остају </w:t>
      </w:r>
      <w:r w:rsidR="00214BBE" w:rsidRPr="00214BBE">
        <w:rPr>
          <w:lang w:val="ru-RU"/>
        </w:rPr>
        <w:t>у</w:t>
      </w:r>
      <w:r w:rsidR="002A7778">
        <w:rPr>
          <w:lang w:val="ru-RU"/>
        </w:rPr>
        <w:t>нутар везикула</w:t>
      </w:r>
      <w:r w:rsidR="00214BBE" w:rsidRPr="00214BBE">
        <w:rPr>
          <w:lang w:val="ru-RU"/>
        </w:rPr>
        <w:t xml:space="preserve">. </w:t>
      </w:r>
      <w:r w:rsidR="008F4DE1" w:rsidRPr="008F4DE1">
        <w:rPr>
          <w:i/>
        </w:rPr>
        <w:t xml:space="preserve">Salmonellaе </w:t>
      </w:r>
      <w:r w:rsidR="00214BBE" w:rsidRPr="00214BBE">
        <w:rPr>
          <w:lang w:val="ru-RU"/>
        </w:rPr>
        <w:t>су неуобичајено о</w:t>
      </w:r>
      <w:r w:rsidR="002A7778">
        <w:rPr>
          <w:lang w:val="ru-RU"/>
        </w:rPr>
        <w:t>тпорне на лизоз</w:t>
      </w:r>
      <w:r w:rsidR="00214BBE" w:rsidRPr="00214BBE">
        <w:rPr>
          <w:lang w:val="ru-RU"/>
        </w:rPr>
        <w:t>омал</w:t>
      </w:r>
      <w:r w:rsidR="002A7778">
        <w:rPr>
          <w:lang w:val="ru-RU"/>
        </w:rPr>
        <w:t>не ензиме и на антибактеријске пептиде-</w:t>
      </w:r>
      <w:r w:rsidR="002A7778" w:rsidRPr="002A7778">
        <w:rPr>
          <w:b/>
          <w:lang w:val="ru-RU"/>
        </w:rPr>
        <w:t>криптине</w:t>
      </w:r>
      <w:r w:rsidR="002A7778">
        <w:rPr>
          <w:lang w:val="ru-RU"/>
        </w:rPr>
        <w:t xml:space="preserve"> које продукују епителне ћелије црева</w:t>
      </w:r>
      <w:r w:rsidR="00214BBE" w:rsidRPr="00214BBE">
        <w:rPr>
          <w:lang w:val="ru-RU"/>
        </w:rPr>
        <w:t xml:space="preserve">. </w:t>
      </w:r>
      <w:r w:rsidR="002A7778">
        <w:rPr>
          <w:lang w:val="ru-RU"/>
        </w:rPr>
        <w:t xml:space="preserve">Фагоцитне везикуле унутар којих су бактерије, путују кроз ћелију до базалне мембране одакле бактерије одлазе у ламину проприју. </w:t>
      </w:r>
      <w:r w:rsidR="00214BBE" w:rsidRPr="00214BBE">
        <w:rPr>
          <w:lang w:val="ru-RU"/>
        </w:rPr>
        <w:t xml:space="preserve">Дакле, </w:t>
      </w:r>
      <w:r w:rsidR="008F4DE1" w:rsidRPr="008F4DE1">
        <w:rPr>
          <w:i/>
        </w:rPr>
        <w:t xml:space="preserve">Salmonellaе </w:t>
      </w:r>
      <w:r w:rsidR="002A7778">
        <w:rPr>
          <w:lang w:val="ru-RU"/>
        </w:rPr>
        <w:t xml:space="preserve">се не деле у </w:t>
      </w:r>
      <w:r w:rsidR="00214BBE" w:rsidRPr="00214BBE">
        <w:rPr>
          <w:lang w:val="ru-RU"/>
        </w:rPr>
        <w:t>епителн</w:t>
      </w:r>
      <w:r w:rsidR="002A7778">
        <w:rPr>
          <w:lang w:val="ru-RU"/>
        </w:rPr>
        <w:t>им</w:t>
      </w:r>
      <w:r w:rsidR="00214BBE" w:rsidRPr="00214BBE">
        <w:rPr>
          <w:lang w:val="ru-RU"/>
        </w:rPr>
        <w:t xml:space="preserve"> ћели</w:t>
      </w:r>
      <w:r w:rsidR="002A7778">
        <w:rPr>
          <w:lang w:val="ru-RU"/>
        </w:rPr>
        <w:t>јама црева, већ само кроз њих пролазе.</w:t>
      </w:r>
      <w:r w:rsidR="00214BBE" w:rsidRPr="00214BBE">
        <w:rPr>
          <w:lang w:val="ru-RU"/>
        </w:rPr>
        <w:t xml:space="preserve"> </w:t>
      </w:r>
      <w:r w:rsidR="002A7778">
        <w:rPr>
          <w:lang w:val="ru-RU"/>
        </w:rPr>
        <w:t>Временом, након што се обнове оштећене трепље, епителне ћелије црева изгледају нетакнуто.</w:t>
      </w:r>
    </w:p>
    <w:p w14:paraId="2A9F1E85" w14:textId="77777777" w:rsidR="00E57737" w:rsidRDefault="002A7778" w:rsidP="00840448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14:paraId="3562B08E" w14:textId="77777777" w:rsidR="00355419" w:rsidRDefault="0092290A" w:rsidP="00840448">
      <w:pPr>
        <w:jc w:val="both"/>
        <w:rPr>
          <w:lang w:val="ru-RU"/>
        </w:rPr>
      </w:pPr>
      <w:r>
        <w:rPr>
          <w:lang w:val="ru-RU"/>
        </w:rPr>
        <w:t xml:space="preserve">Након што </w:t>
      </w:r>
      <w:r w:rsidR="008F4DE1" w:rsidRPr="008F4DE1">
        <w:rPr>
          <w:i/>
        </w:rPr>
        <w:t xml:space="preserve">Salmonellaе </w:t>
      </w:r>
      <w:r w:rsidR="008F4DE1">
        <w:rPr>
          <w:lang w:val="ru-RU"/>
        </w:rPr>
        <w:t>стигну у ламину</w:t>
      </w:r>
      <w:r>
        <w:rPr>
          <w:lang w:val="ru-RU"/>
        </w:rPr>
        <w:t xml:space="preserve"> проприју, често улазе у крвоток и могу</w:t>
      </w:r>
      <w:r w:rsidR="00214BBE" w:rsidRPr="00214BBE">
        <w:rPr>
          <w:lang w:val="ru-RU"/>
        </w:rPr>
        <w:t xml:space="preserve"> се </w:t>
      </w:r>
      <w:r>
        <w:rPr>
          <w:lang w:val="ru-RU"/>
        </w:rPr>
        <w:t>уочити</w:t>
      </w:r>
      <w:r w:rsidR="00214BBE" w:rsidRPr="00214BBE">
        <w:rPr>
          <w:lang w:val="ru-RU"/>
        </w:rPr>
        <w:t xml:space="preserve"> у </w:t>
      </w:r>
      <w:r>
        <w:rPr>
          <w:lang w:val="ru-RU"/>
        </w:rPr>
        <w:t xml:space="preserve">култури крви </w:t>
      </w:r>
      <w:r w:rsidR="00474644">
        <w:rPr>
          <w:lang w:val="ru-RU"/>
        </w:rPr>
        <w:t xml:space="preserve">у </w:t>
      </w:r>
      <w:r w:rsidR="00214BBE" w:rsidRPr="00214BBE">
        <w:rPr>
          <w:lang w:val="ru-RU"/>
        </w:rPr>
        <w:t>рано</w:t>
      </w:r>
      <w:r w:rsidR="008F4DE1">
        <w:rPr>
          <w:lang w:val="ru-RU"/>
        </w:rPr>
        <w:t>ј фази болести. Нормално</w:t>
      </w:r>
      <w:r w:rsidR="00474644">
        <w:rPr>
          <w:lang w:val="ru-RU"/>
        </w:rPr>
        <w:t xml:space="preserve"> се не јавља стална бактеријемија</w:t>
      </w:r>
      <w:r w:rsidR="008F4DE1">
        <w:rPr>
          <w:lang w:val="ru-RU"/>
        </w:rPr>
        <w:t>,</w:t>
      </w:r>
      <w:r w:rsidR="00474644">
        <w:rPr>
          <w:lang w:val="ru-RU"/>
        </w:rPr>
        <w:t xml:space="preserve"> јер их фагоцити брзо убијају</w:t>
      </w:r>
      <w:r w:rsidR="00214BBE" w:rsidRPr="00214BBE">
        <w:rPr>
          <w:lang w:val="ru-RU"/>
        </w:rPr>
        <w:t>. Изузетак</w:t>
      </w:r>
      <w:r w:rsidR="00474644">
        <w:rPr>
          <w:lang w:val="ru-RU"/>
        </w:rPr>
        <w:t xml:space="preserve"> су инфекције изазване појединим серотиповима </w:t>
      </w:r>
      <w:r w:rsidR="00214BBE" w:rsidRPr="00214BBE">
        <w:rPr>
          <w:lang w:val="ru-RU"/>
        </w:rPr>
        <w:t>(</w:t>
      </w:r>
      <w:r w:rsidR="00474644" w:rsidRPr="0062587C">
        <w:rPr>
          <w:i/>
          <w:lang w:val="ru-RU"/>
        </w:rPr>
        <w:t xml:space="preserve">Typhimurium, Enteritidis, </w:t>
      </w:r>
      <w:r w:rsidR="00474644" w:rsidRPr="0062587C">
        <w:rPr>
          <w:lang w:val="ru-RU"/>
        </w:rPr>
        <w:t>и</w:t>
      </w:r>
      <w:r w:rsidR="00474644" w:rsidRPr="0062587C">
        <w:rPr>
          <w:i/>
          <w:lang w:val="ru-RU"/>
        </w:rPr>
        <w:t xml:space="preserve"> Dublin</w:t>
      </w:r>
      <w:r w:rsidR="00474644">
        <w:rPr>
          <w:lang w:val="ru-RU"/>
        </w:rPr>
        <w:t>) које се системски чешће</w:t>
      </w:r>
      <w:r w:rsidR="00214BBE" w:rsidRPr="00214BBE">
        <w:rPr>
          <w:lang w:val="ru-RU"/>
        </w:rPr>
        <w:t xml:space="preserve"> ш</w:t>
      </w:r>
      <w:r w:rsidR="00474644">
        <w:rPr>
          <w:lang w:val="ru-RU"/>
        </w:rPr>
        <w:t xml:space="preserve">ире </w:t>
      </w:r>
      <w:r w:rsidR="00214BBE" w:rsidRPr="00214BBE">
        <w:rPr>
          <w:lang w:val="ru-RU"/>
        </w:rPr>
        <w:t>од других, у</w:t>
      </w:r>
      <w:r w:rsidR="00214BBE" w:rsidRPr="00214BBE">
        <w:rPr>
          <w:rFonts w:hint="eastAsia"/>
          <w:lang w:val="ru-RU"/>
        </w:rPr>
        <w:t>зрокују</w:t>
      </w:r>
      <w:r w:rsidR="00474644">
        <w:rPr>
          <w:lang w:val="ru-RU"/>
        </w:rPr>
        <w:t>ћи</w:t>
      </w:r>
      <w:r w:rsidR="00214BBE" w:rsidRPr="00214BBE">
        <w:rPr>
          <w:lang w:val="ru-RU"/>
        </w:rPr>
        <w:t xml:space="preserve"> фокал</w:t>
      </w:r>
      <w:r w:rsidR="00474644">
        <w:rPr>
          <w:lang w:val="ru-RU"/>
        </w:rPr>
        <w:t>не системске инфекције. Клиничка</w:t>
      </w:r>
      <w:r w:rsidR="00214BBE" w:rsidRPr="00214BBE">
        <w:rPr>
          <w:lang w:val="ru-RU"/>
        </w:rPr>
        <w:t xml:space="preserve"> </w:t>
      </w:r>
      <w:r w:rsidR="00474644">
        <w:rPr>
          <w:lang w:val="ru-RU"/>
        </w:rPr>
        <w:t xml:space="preserve">стања која слабе функцију </w:t>
      </w:r>
      <w:r w:rsidR="00214BBE" w:rsidRPr="00214BBE">
        <w:rPr>
          <w:lang w:val="ru-RU"/>
        </w:rPr>
        <w:t>мононуклеарних ћелија</w:t>
      </w:r>
      <w:r w:rsidR="00474644">
        <w:rPr>
          <w:lang w:val="ru-RU"/>
        </w:rPr>
        <w:t>,</w:t>
      </w:r>
      <w:r w:rsidR="00214BBE" w:rsidRPr="00214BBE">
        <w:rPr>
          <w:lang w:val="ru-RU"/>
        </w:rPr>
        <w:t xml:space="preserve"> повећа</w:t>
      </w:r>
      <w:r w:rsidR="00474644">
        <w:rPr>
          <w:lang w:val="ru-RU"/>
        </w:rPr>
        <w:t xml:space="preserve">вају склоност за настанак бактеријемија изазваних </w:t>
      </w:r>
      <w:r w:rsidR="00A85DE0" w:rsidRPr="00BF24D4">
        <w:rPr>
          <w:i/>
        </w:rPr>
        <w:t>Salmonella</w:t>
      </w:r>
      <w:r w:rsidR="00A85DE0">
        <w:t>-ама</w:t>
      </w:r>
      <w:r w:rsidR="00214BBE" w:rsidRPr="00214BBE">
        <w:rPr>
          <w:lang w:val="ru-RU"/>
        </w:rPr>
        <w:t>. На пример, пацијенти</w:t>
      </w:r>
      <w:r w:rsidR="00355419">
        <w:rPr>
          <w:lang w:val="ru-RU"/>
        </w:rPr>
        <w:t xml:space="preserve"> који болују од анемије српастих ћелија </w:t>
      </w:r>
      <w:r w:rsidR="00214BBE" w:rsidRPr="00214BBE">
        <w:rPr>
          <w:lang w:val="ru-RU"/>
        </w:rPr>
        <w:t xml:space="preserve">имају десетоструко већу учесталост </w:t>
      </w:r>
      <w:r w:rsidR="00355419">
        <w:rPr>
          <w:lang w:val="ru-RU"/>
        </w:rPr>
        <w:t>обољевања од инвазивне</w:t>
      </w:r>
      <w:r w:rsidR="00214BBE" w:rsidRPr="00214BBE">
        <w:rPr>
          <w:lang w:val="ru-RU"/>
        </w:rPr>
        <w:t xml:space="preserve"> салмонелозе. Значајно повећањ</w:t>
      </w:r>
      <w:r w:rsidR="00214BBE" w:rsidRPr="00214BBE">
        <w:rPr>
          <w:rFonts w:hint="eastAsia"/>
          <w:lang w:val="ru-RU"/>
        </w:rPr>
        <w:t>е</w:t>
      </w:r>
      <w:r w:rsidR="00214BBE" w:rsidRPr="00214BBE">
        <w:rPr>
          <w:lang w:val="ru-RU"/>
        </w:rPr>
        <w:t xml:space="preserve"> учесталости и тежине </w:t>
      </w:r>
      <w:r w:rsidR="00355419">
        <w:rPr>
          <w:lang w:val="ru-RU"/>
        </w:rPr>
        <w:t xml:space="preserve">клиничке слике инфекције је такође примећено код пацијената који болују од </w:t>
      </w:r>
      <w:r w:rsidR="00355419">
        <w:t>AIDS</w:t>
      </w:r>
      <w:r w:rsidR="00355419">
        <w:rPr>
          <w:lang w:val="ru-RU"/>
        </w:rPr>
        <w:t>-а, леукемије, дијабетеса, лимфома, као и хроничне грануломатозне болести</w:t>
      </w:r>
      <w:r w:rsidR="00214BBE" w:rsidRPr="00214BBE">
        <w:rPr>
          <w:lang w:val="ru-RU"/>
        </w:rPr>
        <w:t>.</w:t>
      </w:r>
    </w:p>
    <w:p w14:paraId="261C0211" w14:textId="77777777" w:rsidR="00A85DE0" w:rsidRDefault="00A85DE0" w:rsidP="00840448">
      <w:pPr>
        <w:jc w:val="both"/>
        <w:rPr>
          <w:lang w:val="ru-RU"/>
        </w:rPr>
      </w:pPr>
    </w:p>
    <w:p w14:paraId="1B880EC9" w14:textId="77777777" w:rsidR="00A85DE0" w:rsidRDefault="00214BBE" w:rsidP="00840448">
      <w:pPr>
        <w:jc w:val="both"/>
        <w:rPr>
          <w:lang w:val="ru-RU"/>
        </w:rPr>
      </w:pPr>
      <w:r w:rsidRPr="00214BBE">
        <w:rPr>
          <w:lang w:val="ru-RU"/>
        </w:rPr>
        <w:t xml:space="preserve">Системско ширење бактерија </w:t>
      </w:r>
      <w:r w:rsidR="00355419">
        <w:rPr>
          <w:lang w:val="ru-RU"/>
        </w:rPr>
        <w:t>током тифуса је клинички неприметно</w:t>
      </w:r>
      <w:r w:rsidRPr="00214BBE">
        <w:rPr>
          <w:lang w:val="ru-RU"/>
        </w:rPr>
        <w:t xml:space="preserve"> и </w:t>
      </w:r>
      <w:r w:rsidR="001E29B7">
        <w:rPr>
          <w:lang w:val="ru-RU"/>
        </w:rPr>
        <w:t>одвија се брзо</w:t>
      </w:r>
      <w:r w:rsidR="00355419">
        <w:rPr>
          <w:lang w:val="ru-RU"/>
        </w:rPr>
        <w:t>. Како се бактерије</w:t>
      </w:r>
      <w:r w:rsidRPr="00214BBE">
        <w:rPr>
          <w:lang w:val="ru-RU"/>
        </w:rPr>
        <w:t xml:space="preserve"> размножавају у макрофагима јетре,</w:t>
      </w:r>
      <w:r w:rsidR="00355419">
        <w:rPr>
          <w:lang w:val="ru-RU"/>
        </w:rPr>
        <w:t xml:space="preserve"> слезине и мезентеричних лимфних чворов</w:t>
      </w:r>
      <w:r w:rsidRPr="00214BBE">
        <w:rPr>
          <w:lang w:val="ru-RU"/>
        </w:rPr>
        <w:t xml:space="preserve">а, пацијенти </w:t>
      </w:r>
      <w:r w:rsidR="00A85DE0">
        <w:rPr>
          <w:lang w:val="ru-RU"/>
        </w:rPr>
        <w:t>немају симптоме болести</w:t>
      </w:r>
      <w:r w:rsidRPr="00214BBE">
        <w:rPr>
          <w:lang w:val="ru-RU"/>
        </w:rPr>
        <w:t>. Када број и</w:t>
      </w:r>
      <w:r w:rsidR="00355419">
        <w:rPr>
          <w:lang w:val="ru-RU"/>
        </w:rPr>
        <w:t xml:space="preserve">нтрацелуларних организама </w:t>
      </w:r>
      <w:r w:rsidR="00A85DE0">
        <w:rPr>
          <w:lang w:val="ru-RU"/>
        </w:rPr>
        <w:t>достигне</w:t>
      </w:r>
      <w:r w:rsidR="00355419">
        <w:rPr>
          <w:lang w:val="ru-RU"/>
        </w:rPr>
        <w:t xml:space="preserve"> праг, они улазе</w:t>
      </w:r>
      <w:r w:rsidR="00A85DE0">
        <w:rPr>
          <w:lang w:val="ru-RU"/>
        </w:rPr>
        <w:t xml:space="preserve"> у крвоток</w:t>
      </w:r>
      <w:r w:rsidRPr="00214BBE">
        <w:rPr>
          <w:lang w:val="ru-RU"/>
        </w:rPr>
        <w:t xml:space="preserve"> </w:t>
      </w:r>
      <w:r w:rsidR="00355419">
        <w:rPr>
          <w:lang w:val="ru-RU"/>
        </w:rPr>
        <w:t>узрокујући континуирану б</w:t>
      </w:r>
      <w:r w:rsidR="00D7539B">
        <w:rPr>
          <w:lang w:val="ru-RU"/>
        </w:rPr>
        <w:t>актеријемију, каракте</w:t>
      </w:r>
      <w:r w:rsidR="00355419">
        <w:rPr>
          <w:lang w:val="ru-RU"/>
        </w:rPr>
        <w:t>ристику</w:t>
      </w:r>
      <w:r w:rsidR="00D7539B">
        <w:rPr>
          <w:lang w:val="ru-RU"/>
        </w:rPr>
        <w:t xml:space="preserve"> </w:t>
      </w:r>
      <w:r w:rsidRPr="00214BBE">
        <w:rPr>
          <w:lang w:val="ru-RU"/>
        </w:rPr>
        <w:t>тифуса. Овај д</w:t>
      </w:r>
      <w:r w:rsidR="00A85DE0">
        <w:rPr>
          <w:lang w:val="ru-RU"/>
        </w:rPr>
        <w:t>огађај означава почетак клинички</w:t>
      </w:r>
      <w:r w:rsidR="003C1DBE">
        <w:rPr>
          <w:lang w:val="ru-RU"/>
        </w:rPr>
        <w:t xml:space="preserve"> </w:t>
      </w:r>
      <w:r w:rsidR="00A85DE0">
        <w:rPr>
          <w:lang w:val="ru-RU"/>
        </w:rPr>
        <w:t xml:space="preserve">манифестне </w:t>
      </w:r>
      <w:r w:rsidR="003C1DBE">
        <w:rPr>
          <w:lang w:val="ru-RU"/>
        </w:rPr>
        <w:t>болести, коју</w:t>
      </w:r>
      <w:r w:rsidR="00A85DE0">
        <w:rPr>
          <w:lang w:val="ru-RU"/>
        </w:rPr>
        <w:t xml:space="preserve"> карактеришу високе температуре</w:t>
      </w:r>
      <w:r w:rsidR="003C1DBE">
        <w:rPr>
          <w:lang w:val="ru-RU"/>
        </w:rPr>
        <w:t xml:space="preserve"> које трају и </w:t>
      </w:r>
      <w:r w:rsidRPr="00214BBE">
        <w:rPr>
          <w:lang w:val="ru-RU"/>
        </w:rPr>
        <w:t>4 до 8 недеља у</w:t>
      </w:r>
      <w:r w:rsidR="003C1DBE">
        <w:rPr>
          <w:lang w:val="ru-RU"/>
        </w:rPr>
        <w:t xml:space="preserve">колико се не лече. </w:t>
      </w:r>
      <w:r w:rsidR="00A85DE0">
        <w:rPr>
          <w:lang w:val="ru-RU"/>
        </w:rPr>
        <w:t>Током</w:t>
      </w:r>
      <w:r w:rsidR="003C1DBE">
        <w:rPr>
          <w:lang w:val="ru-RU"/>
        </w:rPr>
        <w:t xml:space="preserve"> </w:t>
      </w:r>
      <w:r w:rsidR="00A85DE0">
        <w:rPr>
          <w:lang w:val="ru-RU"/>
        </w:rPr>
        <w:t>ове фазе секундарне</w:t>
      </w:r>
      <w:r w:rsidR="003C1DBE">
        <w:rPr>
          <w:lang w:val="ru-RU"/>
        </w:rPr>
        <w:t xml:space="preserve"> </w:t>
      </w:r>
      <w:r w:rsidR="00A85DE0">
        <w:rPr>
          <w:lang w:val="ru-RU"/>
        </w:rPr>
        <w:t>бактеријемије</w:t>
      </w:r>
      <w:r w:rsidRPr="00214BBE">
        <w:rPr>
          <w:lang w:val="ru-RU"/>
        </w:rPr>
        <w:t xml:space="preserve"> </w:t>
      </w:r>
      <w:r w:rsidR="00A85DE0">
        <w:rPr>
          <w:lang w:val="ru-RU"/>
        </w:rPr>
        <w:t>бактерије врше инвазију</w:t>
      </w:r>
      <w:r w:rsidR="003C1DBE">
        <w:rPr>
          <w:lang w:val="ru-RU"/>
        </w:rPr>
        <w:t xml:space="preserve"> жучне кесе и бубрега и </w:t>
      </w:r>
      <w:r w:rsidR="00A85DE0">
        <w:rPr>
          <w:lang w:val="ru-RU"/>
        </w:rPr>
        <w:t xml:space="preserve">поново </w:t>
      </w:r>
      <w:r w:rsidR="003C1DBE">
        <w:rPr>
          <w:lang w:val="ru-RU"/>
        </w:rPr>
        <w:t>слузнице црева, нарочито Пајерових плоча</w:t>
      </w:r>
      <w:r w:rsidRPr="00214BBE">
        <w:rPr>
          <w:lang w:val="ru-RU"/>
        </w:rPr>
        <w:t>. У тој фази</w:t>
      </w:r>
      <w:r w:rsidR="003C1DBE">
        <w:rPr>
          <w:lang w:val="ru-RU"/>
        </w:rPr>
        <w:t xml:space="preserve"> бо</w:t>
      </w:r>
      <w:r w:rsidR="00552AFD">
        <w:rPr>
          <w:lang w:val="ru-RU"/>
        </w:rPr>
        <w:t>лести бактерије се могу изолован</w:t>
      </w:r>
      <w:r w:rsidR="003C1DBE">
        <w:rPr>
          <w:lang w:val="ru-RU"/>
        </w:rPr>
        <w:t>и, не само из крви, већ</w:t>
      </w:r>
      <w:r w:rsidR="001E29B7">
        <w:rPr>
          <w:lang w:val="ru-RU"/>
        </w:rPr>
        <w:t xml:space="preserve"> и из столице и урина</w:t>
      </w:r>
      <w:r w:rsidRPr="00214BBE">
        <w:rPr>
          <w:lang w:val="ru-RU"/>
        </w:rPr>
        <w:t xml:space="preserve">. </w:t>
      </w:r>
      <w:r w:rsidR="003C1DBE">
        <w:rPr>
          <w:lang w:val="ru-RU"/>
        </w:rPr>
        <w:t>С обзиром да моноцити и макрофаги костне сржи фагоцитују бактерије, костна срж представља користан извор за изолацију бактерија уколико бактерије нису нађене у културама</w:t>
      </w:r>
      <w:r w:rsidR="00A85DE0">
        <w:rPr>
          <w:lang w:val="ru-RU"/>
        </w:rPr>
        <w:t xml:space="preserve"> других ткива</w:t>
      </w:r>
      <w:r w:rsidR="003C1DBE">
        <w:rPr>
          <w:lang w:val="ru-RU"/>
        </w:rPr>
        <w:t>.</w:t>
      </w:r>
    </w:p>
    <w:p w14:paraId="4DABE8DF" w14:textId="77777777" w:rsidR="003C1DBE" w:rsidRDefault="003C1DBE" w:rsidP="00840448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14:paraId="57118129" w14:textId="77777777" w:rsidR="00793901" w:rsidRDefault="00793901" w:rsidP="00793901">
      <w:pPr>
        <w:jc w:val="both"/>
        <w:rPr>
          <w:lang w:val="ru-RU"/>
        </w:rPr>
      </w:pPr>
      <w:r>
        <w:rPr>
          <w:lang w:val="ru-RU"/>
        </w:rPr>
        <w:t xml:space="preserve">То што </w:t>
      </w:r>
      <w:r w:rsidR="008F4DE1" w:rsidRPr="008F4DE1">
        <w:rPr>
          <w:i/>
        </w:rPr>
        <w:t>Salmonellaе</w:t>
      </w:r>
      <w:r>
        <w:rPr>
          <w:lang w:val="ru-RU"/>
        </w:rPr>
        <w:t xml:space="preserve"> улазе</w:t>
      </w:r>
      <w:r w:rsidR="00214BBE" w:rsidRPr="00214BBE">
        <w:rPr>
          <w:lang w:val="ru-RU"/>
        </w:rPr>
        <w:t xml:space="preserve"> кроз М ћелије</w:t>
      </w:r>
      <w:r>
        <w:rPr>
          <w:lang w:val="ru-RU"/>
        </w:rPr>
        <w:t>,</w:t>
      </w:r>
      <w:r w:rsidR="00214BBE" w:rsidRPr="00214BBE">
        <w:rPr>
          <w:lang w:val="ru-RU"/>
        </w:rPr>
        <w:t xml:space="preserve"> </w:t>
      </w:r>
      <w:r>
        <w:rPr>
          <w:lang w:val="ru-RU"/>
        </w:rPr>
        <w:t xml:space="preserve">макрофагима </w:t>
      </w:r>
      <w:r w:rsidR="00214BBE" w:rsidRPr="00214BBE">
        <w:rPr>
          <w:lang w:val="ru-RU"/>
        </w:rPr>
        <w:t>олак</w:t>
      </w:r>
      <w:r>
        <w:rPr>
          <w:lang w:val="ru-RU"/>
        </w:rPr>
        <w:t xml:space="preserve">шава фагоцитозу, а </w:t>
      </w:r>
      <w:r w:rsidR="00A85DE0" w:rsidRPr="00BF24D4">
        <w:rPr>
          <w:i/>
        </w:rPr>
        <w:t>Salmonella</w:t>
      </w:r>
      <w:r w:rsidR="00A85DE0">
        <w:t>-ама</w:t>
      </w:r>
      <w:r>
        <w:rPr>
          <w:lang w:val="ru-RU"/>
        </w:rPr>
        <w:t xml:space="preserve"> дисеминацију.</w:t>
      </w:r>
      <w:r w:rsidR="00214BBE" w:rsidRPr="00214BBE">
        <w:rPr>
          <w:lang w:val="ru-RU"/>
        </w:rPr>
        <w:t xml:space="preserve"> </w:t>
      </w:r>
      <w:r>
        <w:rPr>
          <w:lang w:val="ru-RU"/>
        </w:rPr>
        <w:t xml:space="preserve">Међутим, </w:t>
      </w:r>
      <w:r w:rsidR="008F4DE1" w:rsidRPr="008F4DE1">
        <w:rPr>
          <w:i/>
        </w:rPr>
        <w:t xml:space="preserve">Salmonellaе </w:t>
      </w:r>
      <w:r>
        <w:rPr>
          <w:lang w:val="ru-RU"/>
        </w:rPr>
        <w:t xml:space="preserve">могу да доспеју до удаљених органа активношћу интестиналних дендритичних ћелија.  Ови фагоцити </w:t>
      </w:r>
      <w:r w:rsidR="00214BBE" w:rsidRPr="00214BBE">
        <w:rPr>
          <w:lang w:val="ru-RU"/>
        </w:rPr>
        <w:t>урођеног имунск</w:t>
      </w:r>
      <w:r w:rsidR="001E29B7">
        <w:rPr>
          <w:lang w:val="ru-RU"/>
        </w:rPr>
        <w:t xml:space="preserve">ог система </w:t>
      </w:r>
      <w:r>
        <w:rPr>
          <w:lang w:val="ru-RU"/>
        </w:rPr>
        <w:t xml:space="preserve">могу, коришћењем својих продужетака, да фагоцитују састојке из лумена црева, без оштећења ,,чврстих веза" ентероцита. Уколико је </w:t>
      </w:r>
      <w:r w:rsidR="00A85DE0" w:rsidRPr="00BF24D4">
        <w:rPr>
          <w:i/>
        </w:rPr>
        <w:t>Salmonella</w:t>
      </w:r>
      <w:r>
        <w:rPr>
          <w:lang w:val="ru-RU"/>
        </w:rPr>
        <w:t xml:space="preserve"> фагоцитована на овај начин, може да се дистрибуира крвотоком до удаљених ткива.</w:t>
      </w:r>
      <w:r w:rsidR="00214BBE" w:rsidRPr="00214BBE">
        <w:rPr>
          <w:lang w:val="ru-RU"/>
        </w:rPr>
        <w:t xml:space="preserve"> </w:t>
      </w:r>
    </w:p>
    <w:p w14:paraId="5594ED0A" w14:textId="77777777" w:rsidR="00A85DE0" w:rsidRPr="00793901" w:rsidRDefault="00A85DE0" w:rsidP="00793901">
      <w:pPr>
        <w:jc w:val="both"/>
        <w:rPr>
          <w:lang w:val="ru-RU"/>
        </w:rPr>
      </w:pPr>
    </w:p>
    <w:p w14:paraId="4D568F18" w14:textId="77777777" w:rsidR="006254C0" w:rsidRPr="00552AFD" w:rsidRDefault="006254C0" w:rsidP="00B122C5">
      <w:pPr>
        <w:rPr>
          <w:color w:val="002060"/>
          <w:lang w:val="ru-RU"/>
        </w:rPr>
      </w:pPr>
      <w:r w:rsidRPr="00552AFD">
        <w:rPr>
          <w:b/>
          <w:color w:val="002060"/>
          <w:lang w:val="ru-RU"/>
        </w:rPr>
        <w:t>Механизам оштећења ткива</w:t>
      </w:r>
      <w:r w:rsidRPr="00552AFD">
        <w:rPr>
          <w:color w:val="002060"/>
          <w:lang w:val="ru-RU"/>
        </w:rPr>
        <w:t xml:space="preserve"> </w:t>
      </w:r>
    </w:p>
    <w:p w14:paraId="0CBC6C3B" w14:textId="77777777" w:rsidR="006254C0" w:rsidRPr="00552AFD" w:rsidRDefault="006254C0" w:rsidP="00B122C5">
      <w:pPr>
        <w:rPr>
          <w:color w:val="002060"/>
          <w:lang w:val="ru-RU"/>
        </w:rPr>
      </w:pPr>
    </w:p>
    <w:p w14:paraId="3390C51D" w14:textId="77777777" w:rsidR="00034B32" w:rsidRDefault="00B122C5" w:rsidP="00430D4A">
      <w:pPr>
        <w:jc w:val="both"/>
        <w:rPr>
          <w:lang w:val="ru-RU"/>
        </w:rPr>
      </w:pPr>
      <w:r w:rsidRPr="00B122C5">
        <w:rPr>
          <w:lang w:val="ru-RU"/>
        </w:rPr>
        <w:t>Интера</w:t>
      </w:r>
      <w:r w:rsidR="00B32692">
        <w:rPr>
          <w:lang w:val="ru-RU"/>
        </w:rPr>
        <w:t>кција</w:t>
      </w:r>
      <w:r w:rsidRPr="00B122C5">
        <w:rPr>
          <w:lang w:val="ru-RU"/>
        </w:rPr>
        <w:t xml:space="preserve"> </w:t>
      </w:r>
      <w:r w:rsidR="00B32692">
        <w:rPr>
          <w:lang w:val="ru-RU"/>
        </w:rPr>
        <w:t xml:space="preserve">епителних ћелија црева и </w:t>
      </w:r>
      <w:r w:rsidR="00323CE2" w:rsidRPr="00BF24D4">
        <w:rPr>
          <w:i/>
        </w:rPr>
        <w:t>Salmonella</w:t>
      </w:r>
      <w:r w:rsidR="00B32692">
        <w:rPr>
          <w:lang w:val="ru-RU"/>
        </w:rPr>
        <w:t xml:space="preserve"> које узрокују гастроентеритис</w:t>
      </w:r>
      <w:r w:rsidRPr="00B122C5">
        <w:rPr>
          <w:lang w:val="ru-RU"/>
        </w:rPr>
        <w:t xml:space="preserve"> </w:t>
      </w:r>
      <w:r w:rsidR="00B32692">
        <w:rPr>
          <w:lang w:val="ru-RU"/>
        </w:rPr>
        <w:t>активира инфла</w:t>
      </w:r>
      <w:r w:rsidR="004D3158">
        <w:rPr>
          <w:lang w:val="ru-RU"/>
        </w:rPr>
        <w:t>мацијски</w:t>
      </w:r>
      <w:r w:rsidR="00B32692">
        <w:rPr>
          <w:lang w:val="ru-RU"/>
        </w:rPr>
        <w:t xml:space="preserve"> одговор што резултира оштећењем </w:t>
      </w:r>
      <w:r w:rsidRPr="00B122C5">
        <w:rPr>
          <w:lang w:val="ru-RU"/>
        </w:rPr>
        <w:t>слузнице</w:t>
      </w:r>
      <w:r w:rsidR="00B32692">
        <w:rPr>
          <w:lang w:val="ru-RU"/>
        </w:rPr>
        <w:t xml:space="preserve"> црева. У епителним ћелијама </w:t>
      </w:r>
      <w:r w:rsidR="00B32692">
        <w:rPr>
          <w:lang w:val="ru-RU"/>
        </w:rPr>
        <w:lastRenderedPageBreak/>
        <w:t xml:space="preserve">настају многе биохемијске реакције, активацијом разних сигнала током инвазије </w:t>
      </w:r>
      <w:r w:rsidR="00323CE2">
        <w:t>бактерије</w:t>
      </w:r>
      <w:r w:rsidR="00B32692">
        <w:rPr>
          <w:lang w:val="ru-RU"/>
        </w:rPr>
        <w:t>. Први сигнал може да буде а</w:t>
      </w:r>
      <w:r w:rsidRPr="00B122C5">
        <w:rPr>
          <w:lang w:val="ru-RU"/>
        </w:rPr>
        <w:t xml:space="preserve">ктивирање </w:t>
      </w:r>
      <w:r w:rsidRPr="00B32692">
        <w:rPr>
          <w:b/>
          <w:lang w:val="ru-RU"/>
        </w:rPr>
        <w:t>митоген</w:t>
      </w:r>
      <w:r w:rsidR="00B32692" w:rsidRPr="00B32692">
        <w:rPr>
          <w:b/>
          <w:lang w:val="ru-RU"/>
        </w:rPr>
        <w:t>има</w:t>
      </w:r>
      <w:r w:rsidRPr="00B32692">
        <w:rPr>
          <w:b/>
          <w:lang w:val="ru-RU"/>
        </w:rPr>
        <w:t>-активиране про</w:t>
      </w:r>
      <w:r w:rsidRPr="00B32692">
        <w:rPr>
          <w:rFonts w:hint="eastAsia"/>
          <w:b/>
          <w:lang w:val="ru-RU"/>
        </w:rPr>
        <w:t>теин</w:t>
      </w:r>
      <w:r w:rsidRPr="00B32692">
        <w:rPr>
          <w:b/>
          <w:lang w:val="ru-RU"/>
        </w:rPr>
        <w:t xml:space="preserve"> киназе (МА</w:t>
      </w:r>
      <w:r w:rsidR="00B32692" w:rsidRPr="00B32692">
        <w:rPr>
          <w:b/>
          <w:lang w:val="ru-RU"/>
        </w:rPr>
        <w:t>Р киназе</w:t>
      </w:r>
      <w:r w:rsidR="00B32692">
        <w:rPr>
          <w:lang w:val="ru-RU"/>
        </w:rPr>
        <w:t>). МАР</w:t>
      </w:r>
      <w:r w:rsidRPr="00B122C5">
        <w:rPr>
          <w:lang w:val="ru-RU"/>
        </w:rPr>
        <w:t xml:space="preserve"> киназа је везан</w:t>
      </w:r>
      <w:r w:rsidR="00B32692">
        <w:rPr>
          <w:lang w:val="ru-RU"/>
        </w:rPr>
        <w:t>а</w:t>
      </w:r>
      <w:r w:rsidRPr="00B122C5">
        <w:rPr>
          <w:lang w:val="ru-RU"/>
        </w:rPr>
        <w:t xml:space="preserve"> за рецептор на површини ћелије. </w:t>
      </w:r>
      <w:r w:rsidR="00B32692">
        <w:rPr>
          <w:lang w:val="ru-RU"/>
        </w:rPr>
        <w:t>Везивање бактерије узрокује активирање фосфолипазе А2, ослобађање арахидонске киселине, продукцију простагландина, леукотриена</w:t>
      </w:r>
      <w:r w:rsidRPr="00B122C5">
        <w:rPr>
          <w:lang w:val="ru-RU"/>
        </w:rPr>
        <w:t xml:space="preserve"> и хепок</w:t>
      </w:r>
      <w:r w:rsidR="00B32692">
        <w:rPr>
          <w:lang w:val="ru-RU"/>
        </w:rPr>
        <w:t>силина</w:t>
      </w:r>
      <w:r w:rsidRPr="00B122C5">
        <w:rPr>
          <w:lang w:val="ru-RU"/>
        </w:rPr>
        <w:t xml:space="preserve"> и </w:t>
      </w:r>
      <w:r w:rsidR="00B32692">
        <w:rPr>
          <w:lang w:val="ru-RU"/>
        </w:rPr>
        <w:t>значајан пораст интраце</w:t>
      </w:r>
      <w:r w:rsidRPr="00B122C5">
        <w:rPr>
          <w:lang w:val="ru-RU"/>
        </w:rPr>
        <w:t>лулар</w:t>
      </w:r>
      <w:r w:rsidR="00B32692">
        <w:rPr>
          <w:lang w:val="ru-RU"/>
        </w:rPr>
        <w:t>не</w:t>
      </w:r>
      <w:r w:rsidRPr="00B122C5">
        <w:rPr>
          <w:lang w:val="ru-RU"/>
        </w:rPr>
        <w:t xml:space="preserve"> концентрације калцијума. До сада, </w:t>
      </w:r>
      <w:r w:rsidR="00B53E58">
        <w:rPr>
          <w:lang w:val="ru-RU"/>
        </w:rPr>
        <w:t xml:space="preserve">није утврђен </w:t>
      </w:r>
      <w:r w:rsidRPr="00B122C5">
        <w:rPr>
          <w:lang w:val="ru-RU"/>
        </w:rPr>
        <w:t>механизам који</w:t>
      </w:r>
      <w:r w:rsidR="00B53E58">
        <w:rPr>
          <w:lang w:val="ru-RU"/>
        </w:rPr>
        <w:t xml:space="preserve">м </w:t>
      </w:r>
      <w:r w:rsidR="00A52537" w:rsidRPr="004D3158">
        <w:rPr>
          <w:i/>
        </w:rPr>
        <w:t>Salmonellaе</w:t>
      </w:r>
      <w:r w:rsidR="00B53E58">
        <w:rPr>
          <w:lang w:val="ru-RU"/>
        </w:rPr>
        <w:t xml:space="preserve"> узрокују повећану секрецију течности у цревима</w:t>
      </w:r>
      <w:r w:rsidRPr="00B122C5">
        <w:rPr>
          <w:lang w:val="ru-RU"/>
        </w:rPr>
        <w:t xml:space="preserve">. Инвазија индукује продукцију </w:t>
      </w:r>
      <w:r w:rsidR="004D3158">
        <w:rPr>
          <w:lang w:val="ru-RU"/>
        </w:rPr>
        <w:t>инфламацијских</w:t>
      </w:r>
      <w:r w:rsidR="00B53E58">
        <w:rPr>
          <w:lang w:val="ru-RU"/>
        </w:rPr>
        <w:t xml:space="preserve"> цитокина и липида, као што су</w:t>
      </w:r>
      <w:r w:rsidRPr="00B122C5">
        <w:rPr>
          <w:lang w:val="ru-RU"/>
        </w:rPr>
        <w:t xml:space="preserve"> </w:t>
      </w:r>
      <w:r w:rsidR="00B53E58">
        <w:t>IL</w:t>
      </w:r>
      <w:r w:rsidRPr="00B122C5">
        <w:rPr>
          <w:lang w:val="ru-RU"/>
        </w:rPr>
        <w:t>-8 и хепок</w:t>
      </w:r>
      <w:r w:rsidR="00B53E58">
        <w:rPr>
          <w:lang w:val="ru-RU"/>
        </w:rPr>
        <w:t>с</w:t>
      </w:r>
      <w:r w:rsidRPr="00B122C5">
        <w:rPr>
          <w:lang w:val="ru-RU"/>
        </w:rPr>
        <w:t>илин А3,</w:t>
      </w:r>
      <w:r w:rsidR="00B53E58">
        <w:rPr>
          <w:lang w:val="ru-RU"/>
        </w:rPr>
        <w:t xml:space="preserve"> што </w:t>
      </w:r>
      <w:r w:rsidR="004D3158">
        <w:rPr>
          <w:lang w:val="ru-RU"/>
        </w:rPr>
        <w:t>индукује локалну инфилтрацију</w:t>
      </w:r>
      <w:r w:rsidR="00B53E58">
        <w:rPr>
          <w:lang w:val="ru-RU"/>
        </w:rPr>
        <w:t xml:space="preserve"> леукоцита, посебно неутрофила</w:t>
      </w:r>
      <w:r w:rsidR="004D3158">
        <w:rPr>
          <w:lang w:val="ru-RU"/>
        </w:rPr>
        <w:t>,</w:t>
      </w:r>
      <w:r w:rsidR="00B53E58">
        <w:rPr>
          <w:lang w:val="ru-RU"/>
        </w:rPr>
        <w:t xml:space="preserve"> кроз интестинални епител.</w:t>
      </w:r>
      <w:r w:rsidRPr="00B122C5">
        <w:rPr>
          <w:lang w:val="ru-RU"/>
        </w:rPr>
        <w:t xml:space="preserve"> Ова способност</w:t>
      </w:r>
      <w:r w:rsidR="00200E52">
        <w:rPr>
          <w:lang w:val="ru-RU"/>
        </w:rPr>
        <w:t xml:space="preserve"> </w:t>
      </w:r>
      <w:r w:rsidR="00A52537" w:rsidRPr="00BF24D4">
        <w:rPr>
          <w:i/>
        </w:rPr>
        <w:t>Salmonella</w:t>
      </w:r>
      <w:r w:rsidR="00200E52">
        <w:rPr>
          <w:lang w:val="ru-RU"/>
        </w:rPr>
        <w:t xml:space="preserve"> да инвадирају интестиналне ћелије и изазову инфламацију</w:t>
      </w:r>
      <w:r w:rsidRPr="00B122C5">
        <w:rPr>
          <w:lang w:val="ru-RU"/>
        </w:rPr>
        <w:t xml:space="preserve"> је</w:t>
      </w:r>
      <w:r w:rsidR="00200E52">
        <w:rPr>
          <w:lang w:val="ru-RU"/>
        </w:rPr>
        <w:t>сте неопходна</w:t>
      </w:r>
      <w:r w:rsidRPr="00B122C5">
        <w:rPr>
          <w:lang w:val="ru-RU"/>
        </w:rPr>
        <w:t xml:space="preserve">, али не </w:t>
      </w:r>
      <w:r w:rsidR="00200E52">
        <w:rPr>
          <w:lang w:val="ru-RU"/>
        </w:rPr>
        <w:t xml:space="preserve">и довољна </w:t>
      </w:r>
      <w:r w:rsidRPr="00B122C5">
        <w:rPr>
          <w:lang w:val="ru-RU"/>
        </w:rPr>
        <w:t xml:space="preserve">да изазове дијареју. Дакле, </w:t>
      </w:r>
      <w:r w:rsidR="00200E52">
        <w:rPr>
          <w:lang w:val="ru-RU"/>
        </w:rPr>
        <w:t xml:space="preserve">неопходно је да и </w:t>
      </w:r>
      <w:r w:rsidRPr="00B122C5">
        <w:rPr>
          <w:lang w:val="ru-RU"/>
        </w:rPr>
        <w:t xml:space="preserve">додатни </w:t>
      </w:r>
      <w:r w:rsidR="00200E52">
        <w:rPr>
          <w:lang w:val="ru-RU"/>
        </w:rPr>
        <w:t>механизми буду ангажовани.</w:t>
      </w:r>
      <w:r w:rsidRPr="00B122C5">
        <w:rPr>
          <w:lang w:val="ru-RU"/>
        </w:rPr>
        <w:t xml:space="preserve"> </w:t>
      </w:r>
    </w:p>
    <w:p w14:paraId="53E6AD6B" w14:textId="77777777" w:rsidR="004D3158" w:rsidRDefault="004D3158" w:rsidP="00430D4A">
      <w:pPr>
        <w:jc w:val="both"/>
        <w:rPr>
          <w:lang w:val="ru-RU"/>
        </w:rPr>
      </w:pPr>
    </w:p>
    <w:p w14:paraId="5397D170" w14:textId="77777777" w:rsidR="00034B32" w:rsidRDefault="00034B32" w:rsidP="00430D4A">
      <w:pPr>
        <w:jc w:val="both"/>
        <w:rPr>
          <w:lang w:val="ru-RU"/>
        </w:rPr>
      </w:pPr>
      <w:r>
        <w:rPr>
          <w:lang w:val="ru-RU"/>
        </w:rPr>
        <w:t>Механизми који одређују да ли ће</w:t>
      </w:r>
      <w:r w:rsidRPr="00214BBE">
        <w:rPr>
          <w:lang w:val="ru-RU"/>
        </w:rPr>
        <w:t xml:space="preserve"> </w:t>
      </w:r>
      <w:r w:rsidRPr="00BF24D4">
        <w:rPr>
          <w:i/>
        </w:rPr>
        <w:t>Salmonella</w:t>
      </w:r>
      <w:r w:rsidRPr="00214BBE">
        <w:rPr>
          <w:lang w:val="ru-RU"/>
        </w:rPr>
        <w:t xml:space="preserve"> узрок</w:t>
      </w:r>
      <w:r>
        <w:rPr>
          <w:lang w:val="ru-RU"/>
        </w:rPr>
        <w:t>овати гастроентеритис или тифусну грозницу нису познати</w:t>
      </w:r>
      <w:r w:rsidRPr="00214BBE">
        <w:rPr>
          <w:lang w:val="ru-RU"/>
        </w:rPr>
        <w:t xml:space="preserve">. </w:t>
      </w:r>
      <w:r>
        <w:rPr>
          <w:lang w:val="ru-RU"/>
        </w:rPr>
        <w:t xml:space="preserve">Гастроентеритис је повезан са продукцијом </w:t>
      </w:r>
      <w:r w:rsidR="0084402F">
        <w:rPr>
          <w:lang w:val="ru-RU"/>
        </w:rPr>
        <w:t>инфламацијских</w:t>
      </w:r>
      <w:r>
        <w:rPr>
          <w:lang w:val="ru-RU"/>
        </w:rPr>
        <w:t xml:space="preserve"> медијатора и инфлуксом </w:t>
      </w:r>
      <w:r w:rsidRPr="00214BBE">
        <w:rPr>
          <w:lang w:val="ru-RU"/>
        </w:rPr>
        <w:t>неутрофила у лумен црева, а бактерије се обично налазе у фоликул</w:t>
      </w:r>
      <w:r>
        <w:rPr>
          <w:lang w:val="ru-RU"/>
        </w:rPr>
        <w:t>има унутар епитела. Бактерије</w:t>
      </w:r>
      <w:r w:rsidRPr="00214BBE">
        <w:rPr>
          <w:lang w:val="ru-RU"/>
        </w:rPr>
        <w:t xml:space="preserve"> изгледа да </w:t>
      </w:r>
      <w:r>
        <w:rPr>
          <w:lang w:val="ru-RU"/>
        </w:rPr>
        <w:t xml:space="preserve">донекле </w:t>
      </w:r>
      <w:r w:rsidRPr="00214BBE">
        <w:rPr>
          <w:lang w:val="ru-RU"/>
        </w:rPr>
        <w:t>проф</w:t>
      </w:r>
      <w:r>
        <w:rPr>
          <w:lang w:val="ru-RU"/>
        </w:rPr>
        <w:t xml:space="preserve">итирају од инфламације,  обзиром да се током инфламације ослобађаују реактивни медијатори кисеоника, које </w:t>
      </w:r>
      <w:r w:rsidRPr="0084402F">
        <w:rPr>
          <w:i/>
        </w:rPr>
        <w:t>Salmonellaе</w:t>
      </w:r>
      <w:r>
        <w:rPr>
          <w:lang w:val="ru-RU"/>
        </w:rPr>
        <w:t xml:space="preserve">, као прималац електрона, користе за свој метаболизам и ,,такмичење" са резидентним бактеријама за хранљиве материје и следствени раст. </w:t>
      </w:r>
      <w:r w:rsidRPr="00214BBE">
        <w:rPr>
          <w:lang w:val="ru-RU"/>
        </w:rPr>
        <w:t>Насупрот томе, тифус</w:t>
      </w:r>
      <w:r>
        <w:rPr>
          <w:lang w:val="ru-RU"/>
        </w:rPr>
        <w:t xml:space="preserve">ну грозницу карактерише слаба инфламација у цревима </w:t>
      </w:r>
      <w:r w:rsidRPr="00214BBE">
        <w:rPr>
          <w:lang w:val="ru-RU"/>
        </w:rPr>
        <w:t xml:space="preserve">и ширење бактерија из црева у </w:t>
      </w:r>
      <w:r>
        <w:rPr>
          <w:lang w:val="ru-RU"/>
        </w:rPr>
        <w:t>ћелије моноцитно-макрофагног система</w:t>
      </w:r>
      <w:r w:rsidRPr="00214BBE">
        <w:rPr>
          <w:lang w:val="ru-RU"/>
        </w:rPr>
        <w:t>. Експериментални докази указују на то</w:t>
      </w:r>
      <w:r w:rsidR="0084402F">
        <w:rPr>
          <w:lang w:val="ru-RU"/>
        </w:rPr>
        <w:t xml:space="preserve"> да</w:t>
      </w:r>
      <w:r w:rsidRPr="00214BBE">
        <w:rPr>
          <w:lang w:val="ru-RU"/>
        </w:rPr>
        <w:t xml:space="preserve"> </w:t>
      </w:r>
      <w:r w:rsidRPr="0084402F">
        <w:rPr>
          <w:i/>
        </w:rPr>
        <w:t>Salmonellaе</w:t>
      </w:r>
      <w:r>
        <w:rPr>
          <w:lang w:val="ru-RU"/>
        </w:rPr>
        <w:t xml:space="preserve"> које узрокују тифусну гроз</w:t>
      </w:r>
      <w:r>
        <w:rPr>
          <w:lang w:val="sr-Cyrl-CS"/>
        </w:rPr>
        <w:t>н</w:t>
      </w:r>
      <w:r>
        <w:rPr>
          <w:lang w:val="ru-RU"/>
        </w:rPr>
        <w:t xml:space="preserve">ицу експримирају </w:t>
      </w:r>
      <w:r w:rsidRPr="002F784D">
        <w:rPr>
          <w:b/>
          <w:lang w:val="ru-RU"/>
        </w:rPr>
        <w:t>антифагоцитну капсулу</w:t>
      </w:r>
      <w:r>
        <w:rPr>
          <w:lang w:val="ru-RU"/>
        </w:rPr>
        <w:t xml:space="preserve">, тзв. </w:t>
      </w:r>
      <w:r w:rsidRPr="00840448">
        <w:rPr>
          <w:b/>
        </w:rPr>
        <w:t>Vi</w:t>
      </w:r>
      <w:r w:rsidRPr="00840448">
        <w:rPr>
          <w:b/>
          <w:lang w:val="ru-RU"/>
        </w:rPr>
        <w:t xml:space="preserve"> антиген</w:t>
      </w:r>
      <w:r>
        <w:rPr>
          <w:lang w:val="ru-RU"/>
        </w:rPr>
        <w:t xml:space="preserve"> који </w:t>
      </w:r>
      <w:r w:rsidRPr="00214BBE">
        <w:rPr>
          <w:lang w:val="ru-RU"/>
        </w:rPr>
        <w:t>им омогућава да избегн</w:t>
      </w:r>
      <w:r>
        <w:rPr>
          <w:lang w:val="ru-RU"/>
        </w:rPr>
        <w:t>у</w:t>
      </w:r>
      <w:r w:rsidRPr="00214BBE">
        <w:rPr>
          <w:lang w:val="ru-RU"/>
        </w:rPr>
        <w:t xml:space="preserve"> </w:t>
      </w:r>
      <w:r w:rsidR="0084402F">
        <w:rPr>
          <w:lang w:val="ru-RU"/>
        </w:rPr>
        <w:t>инфламацијски</w:t>
      </w:r>
      <w:r>
        <w:rPr>
          <w:lang w:val="ru-RU"/>
        </w:rPr>
        <w:t xml:space="preserve"> одговор у </w:t>
      </w:r>
      <w:r w:rsidRPr="00214BBE">
        <w:rPr>
          <w:lang w:val="ru-RU"/>
        </w:rPr>
        <w:t>црев</w:t>
      </w:r>
      <w:r>
        <w:rPr>
          <w:lang w:val="ru-RU"/>
        </w:rPr>
        <w:t>им</w:t>
      </w:r>
      <w:r w:rsidRPr="00214BBE">
        <w:rPr>
          <w:lang w:val="ru-RU"/>
        </w:rPr>
        <w:t>а</w:t>
      </w:r>
      <w:r>
        <w:rPr>
          <w:lang w:val="ru-RU"/>
        </w:rPr>
        <w:t xml:space="preserve"> и продру у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дубља </w:t>
      </w:r>
      <w:r w:rsidRPr="00214BBE">
        <w:rPr>
          <w:lang w:val="ru-RU"/>
        </w:rPr>
        <w:t>ткив</w:t>
      </w:r>
      <w:r>
        <w:rPr>
          <w:lang w:val="ru-RU"/>
        </w:rPr>
        <w:t>а</w:t>
      </w:r>
      <w:r w:rsidRPr="00214BBE">
        <w:rPr>
          <w:lang w:val="ru-RU"/>
        </w:rPr>
        <w:t xml:space="preserve">. Гени за синтезу и </w:t>
      </w:r>
      <w:r>
        <w:rPr>
          <w:lang w:val="ru-RU"/>
        </w:rPr>
        <w:t>експресију</w:t>
      </w:r>
      <w:r w:rsidRPr="00214BBE">
        <w:rPr>
          <w:lang w:val="ru-RU"/>
        </w:rPr>
        <w:t xml:space="preserve"> </w:t>
      </w:r>
      <w:r w:rsidRPr="00594343">
        <w:rPr>
          <w:lang w:val="ru-RU"/>
        </w:rPr>
        <w:t>Vi антиген</w:t>
      </w:r>
      <w:r>
        <w:rPr>
          <w:lang w:val="ru-RU"/>
        </w:rPr>
        <w:t>а</w:t>
      </w:r>
      <w:r w:rsidRPr="00594343">
        <w:rPr>
          <w:lang w:val="ru-RU"/>
        </w:rPr>
        <w:t xml:space="preserve"> </w:t>
      </w:r>
      <w:r w:rsidRPr="00214BBE">
        <w:rPr>
          <w:lang w:val="ru-RU"/>
        </w:rPr>
        <w:t xml:space="preserve">се </w:t>
      </w:r>
      <w:r>
        <w:rPr>
          <w:lang w:val="ru-RU"/>
        </w:rPr>
        <w:t>налазе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искључиво на </w:t>
      </w:r>
      <w:r w:rsidRPr="00214BBE">
        <w:rPr>
          <w:lang w:val="ru-RU"/>
        </w:rPr>
        <w:t>хромозом</w:t>
      </w:r>
      <w:r>
        <w:rPr>
          <w:lang w:val="ru-RU"/>
        </w:rPr>
        <w:t>им</w:t>
      </w:r>
      <w:r w:rsidRPr="00214BBE">
        <w:rPr>
          <w:lang w:val="ru-RU"/>
        </w:rPr>
        <w:t xml:space="preserve">а </w:t>
      </w:r>
      <w:r w:rsidRPr="00BF24D4">
        <w:rPr>
          <w:i/>
        </w:rPr>
        <w:t>Salmonella</w:t>
      </w:r>
      <w:r>
        <w:rPr>
          <w:lang w:val="ru-RU"/>
        </w:rPr>
        <w:t xml:space="preserve"> које узрокују тифус, а нема их</w:t>
      </w:r>
      <w:r w:rsidRPr="00214BBE">
        <w:rPr>
          <w:lang w:val="ru-RU"/>
        </w:rPr>
        <w:t xml:space="preserve"> </w:t>
      </w:r>
      <w:r>
        <w:rPr>
          <w:lang w:val="ru-RU"/>
        </w:rPr>
        <w:t>у сојевима који узрокују само гастроентеритис</w:t>
      </w:r>
      <w:r w:rsidRPr="00214BBE">
        <w:rPr>
          <w:lang w:val="ru-RU"/>
        </w:rPr>
        <w:t>.</w:t>
      </w:r>
    </w:p>
    <w:p w14:paraId="024AA14A" w14:textId="77777777" w:rsidR="002E1927" w:rsidRPr="00034B32" w:rsidRDefault="006503B6" w:rsidP="00430D4A">
      <w:pPr>
        <w:jc w:val="both"/>
      </w:pPr>
      <w:r>
        <w:rPr>
          <w:lang w:val="ru-RU"/>
        </w:rPr>
        <w:t xml:space="preserve"> </w:t>
      </w:r>
    </w:p>
    <w:p w14:paraId="041A4112" w14:textId="77777777" w:rsidR="00B63C84" w:rsidRDefault="00B122C5" w:rsidP="00430D4A">
      <w:pPr>
        <w:jc w:val="both"/>
        <w:rPr>
          <w:lang w:val="ru-RU"/>
        </w:rPr>
      </w:pPr>
      <w:r w:rsidRPr="00B122C5">
        <w:rPr>
          <w:lang w:val="ru-RU"/>
        </w:rPr>
        <w:t>Инва</w:t>
      </w:r>
      <w:r w:rsidR="00B63C84">
        <w:rPr>
          <w:lang w:val="ru-RU"/>
        </w:rPr>
        <w:t xml:space="preserve">зија жучне кесе </w:t>
      </w:r>
      <w:r w:rsidRPr="00B122C5">
        <w:rPr>
          <w:lang w:val="ru-RU"/>
        </w:rPr>
        <w:t>бацил</w:t>
      </w:r>
      <w:r w:rsidR="00B63C84">
        <w:rPr>
          <w:lang w:val="ru-RU"/>
        </w:rPr>
        <w:t>им</w:t>
      </w:r>
      <w:r w:rsidRPr="00B122C5">
        <w:rPr>
          <w:lang w:val="ru-RU"/>
        </w:rPr>
        <w:t>а</w:t>
      </w:r>
      <w:r w:rsidR="00B63C84">
        <w:rPr>
          <w:lang w:val="ru-RU"/>
        </w:rPr>
        <w:t xml:space="preserve"> тифуса може бити привремена и пролазна или може узроковати</w:t>
      </w:r>
      <w:r w:rsidRPr="00B122C5">
        <w:rPr>
          <w:lang w:val="ru-RU"/>
        </w:rPr>
        <w:t xml:space="preserve"> </w:t>
      </w:r>
      <w:r w:rsidR="00B63C84">
        <w:rPr>
          <w:lang w:val="ru-RU"/>
        </w:rPr>
        <w:t>дугорочну колонизацију</w:t>
      </w:r>
      <w:r w:rsidRPr="00B122C5">
        <w:rPr>
          <w:lang w:val="ru-RU"/>
        </w:rPr>
        <w:t xml:space="preserve"> кој</w:t>
      </w:r>
      <w:r w:rsidR="00B63C84">
        <w:rPr>
          <w:lang w:val="ru-RU"/>
        </w:rPr>
        <w:t>у</w:t>
      </w:r>
      <w:r w:rsidRPr="00B122C5">
        <w:rPr>
          <w:lang w:val="ru-RU"/>
        </w:rPr>
        <w:t xml:space="preserve"> карактерише </w:t>
      </w:r>
      <w:r w:rsidR="00B63C84">
        <w:rPr>
          <w:lang w:val="ru-RU"/>
        </w:rPr>
        <w:t xml:space="preserve">појава </w:t>
      </w:r>
      <w:r w:rsidR="00B63C84" w:rsidRPr="00B63C84">
        <w:rPr>
          <w:b/>
          <w:lang w:val="ru-RU"/>
        </w:rPr>
        <w:t>клицоноштва</w:t>
      </w:r>
      <w:r w:rsidRPr="00B122C5">
        <w:rPr>
          <w:lang w:val="ru-RU"/>
        </w:rPr>
        <w:t>, посебно у</w:t>
      </w:r>
      <w:r w:rsidR="00B63C84">
        <w:rPr>
          <w:lang w:val="ru-RU"/>
        </w:rPr>
        <w:t xml:space="preserve">колико </w:t>
      </w:r>
      <w:r w:rsidR="00A52537">
        <w:rPr>
          <w:lang w:val="ru-RU"/>
        </w:rPr>
        <w:t>су и калкулуси присутни</w:t>
      </w:r>
      <w:r w:rsidR="00B63C84">
        <w:rPr>
          <w:lang w:val="ru-RU"/>
        </w:rPr>
        <w:t xml:space="preserve"> у жучној кеси. Понекад се може јавити и </w:t>
      </w:r>
      <w:r w:rsidRPr="00B122C5">
        <w:rPr>
          <w:lang w:val="ru-RU"/>
        </w:rPr>
        <w:t>акутни</w:t>
      </w:r>
      <w:r w:rsidR="00B63C84">
        <w:rPr>
          <w:lang w:val="ru-RU"/>
        </w:rPr>
        <w:t xml:space="preserve"> некротизирајући</w:t>
      </w:r>
      <w:r w:rsidRPr="00B122C5">
        <w:rPr>
          <w:lang w:val="ru-RU"/>
        </w:rPr>
        <w:t xml:space="preserve"> холециститис. </w:t>
      </w:r>
      <w:r w:rsidR="00B63C84">
        <w:rPr>
          <w:lang w:val="ru-RU"/>
        </w:rPr>
        <w:t>Бацили т</w:t>
      </w:r>
      <w:r w:rsidRPr="00B122C5">
        <w:rPr>
          <w:lang w:val="ru-RU"/>
        </w:rPr>
        <w:t>ифус</w:t>
      </w:r>
      <w:r w:rsidR="00B63C84">
        <w:rPr>
          <w:lang w:val="ru-RU"/>
        </w:rPr>
        <w:t>а могу да опстану и живе унута</w:t>
      </w:r>
      <w:r w:rsidR="002E1927">
        <w:rPr>
          <w:lang w:val="ru-RU"/>
        </w:rPr>
        <w:t>р жучних</w:t>
      </w:r>
      <w:r w:rsidR="00B63C84">
        <w:rPr>
          <w:lang w:val="ru-RU"/>
        </w:rPr>
        <w:t xml:space="preserve"> </w:t>
      </w:r>
      <w:r w:rsidR="002E1927">
        <w:rPr>
          <w:lang w:val="ru-RU"/>
        </w:rPr>
        <w:t xml:space="preserve">калкулуса, тако да се </w:t>
      </w:r>
      <w:r w:rsidR="00B63C84">
        <w:rPr>
          <w:lang w:val="ru-RU"/>
        </w:rPr>
        <w:t xml:space="preserve">чак и вијабилни бацили </w:t>
      </w:r>
      <w:r w:rsidR="002E1927">
        <w:rPr>
          <w:lang w:val="ru-RU"/>
        </w:rPr>
        <w:t>могу изоловати из инфицираних жучних калкулуса</w:t>
      </w:r>
      <w:r w:rsidRPr="00B122C5">
        <w:rPr>
          <w:lang w:val="ru-RU"/>
        </w:rPr>
        <w:t xml:space="preserve">. </w:t>
      </w:r>
      <w:r w:rsidR="002E1927">
        <w:rPr>
          <w:lang w:val="ru-RU"/>
        </w:rPr>
        <w:t>Жучни</w:t>
      </w:r>
      <w:r w:rsidR="00B63C84">
        <w:rPr>
          <w:lang w:val="ru-RU"/>
        </w:rPr>
        <w:t xml:space="preserve"> </w:t>
      </w:r>
      <w:r w:rsidR="002E1927">
        <w:rPr>
          <w:lang w:val="ru-RU"/>
        </w:rPr>
        <w:t>калкулуси</w:t>
      </w:r>
      <w:r w:rsidR="00B63C84">
        <w:rPr>
          <w:lang w:val="ru-RU"/>
        </w:rPr>
        <w:t xml:space="preserve"> представља</w:t>
      </w:r>
      <w:r w:rsidR="002E1927">
        <w:rPr>
          <w:lang w:val="ru-RU"/>
        </w:rPr>
        <w:t>ју</w:t>
      </w:r>
      <w:r w:rsidR="00B63C84">
        <w:rPr>
          <w:lang w:val="ru-RU"/>
        </w:rPr>
        <w:t xml:space="preserve"> извор бацила код дуготрајног асимптоматског клицоноштва </w:t>
      </w:r>
      <w:r w:rsidRPr="00B122C5">
        <w:rPr>
          <w:lang w:val="ru-RU"/>
        </w:rPr>
        <w:t>и екскрециј</w:t>
      </w:r>
      <w:r w:rsidR="00B63C84">
        <w:rPr>
          <w:lang w:val="ru-RU"/>
        </w:rPr>
        <w:t>е</w:t>
      </w:r>
      <w:r w:rsidRPr="00B122C5">
        <w:rPr>
          <w:lang w:val="ru-RU"/>
        </w:rPr>
        <w:t xml:space="preserve"> </w:t>
      </w:r>
      <w:r w:rsidR="00B63C84">
        <w:rPr>
          <w:lang w:val="ru-RU"/>
        </w:rPr>
        <w:t xml:space="preserve">микрорганизма столицом. </w:t>
      </w:r>
    </w:p>
    <w:p w14:paraId="7E3EF0F5" w14:textId="77777777" w:rsidR="002E1927" w:rsidRDefault="002E1927" w:rsidP="00430D4A">
      <w:pPr>
        <w:jc w:val="both"/>
        <w:rPr>
          <w:lang w:val="ru-RU"/>
        </w:rPr>
      </w:pPr>
    </w:p>
    <w:p w14:paraId="4FAED849" w14:textId="77777777" w:rsidR="00D20BBA" w:rsidRPr="00A52537" w:rsidRDefault="007414F4" w:rsidP="00430D4A">
      <w:pPr>
        <w:jc w:val="both"/>
        <w:rPr>
          <w:lang w:val="ru-RU"/>
        </w:rPr>
      </w:pPr>
      <w:r>
        <w:rPr>
          <w:lang w:val="ru-RU"/>
        </w:rPr>
        <w:t>Секундарне инфекције црева мо</w:t>
      </w:r>
      <w:r w:rsidR="005A77F8">
        <w:rPr>
          <w:lang w:val="ru-RU"/>
        </w:rPr>
        <w:t>гу</w:t>
      </w:r>
      <w:r>
        <w:rPr>
          <w:lang w:val="ru-RU"/>
        </w:rPr>
        <w:t xml:space="preserve"> настати инвазијом бактерије из крвотока у току продужене секундарне бактеријемије</w:t>
      </w:r>
      <w:r w:rsidR="00B122C5" w:rsidRPr="00B122C5">
        <w:rPr>
          <w:lang w:val="ru-RU"/>
        </w:rPr>
        <w:t xml:space="preserve"> или </w:t>
      </w:r>
      <w:r>
        <w:rPr>
          <w:lang w:val="ru-RU"/>
        </w:rPr>
        <w:t>када бактерије из</w:t>
      </w:r>
      <w:r w:rsidR="00B122C5" w:rsidRPr="00B122C5">
        <w:rPr>
          <w:lang w:val="ru-RU"/>
        </w:rPr>
        <w:t xml:space="preserve"> жучи </w:t>
      </w:r>
      <w:r>
        <w:rPr>
          <w:lang w:val="ru-RU"/>
        </w:rPr>
        <w:t>продру у М ћелије. Так</w:t>
      </w:r>
      <w:r w:rsidR="00B122C5" w:rsidRPr="00B122C5">
        <w:rPr>
          <w:lang w:val="ru-RU"/>
        </w:rPr>
        <w:t>в</w:t>
      </w:r>
      <w:r>
        <w:rPr>
          <w:lang w:val="ru-RU"/>
        </w:rPr>
        <w:t>а секундарна</w:t>
      </w:r>
      <w:r w:rsidR="005A77F8">
        <w:rPr>
          <w:lang w:val="ru-RU"/>
        </w:rPr>
        <w:t>, поновна инвазија црева уз</w:t>
      </w:r>
      <w:r>
        <w:rPr>
          <w:lang w:val="ru-RU"/>
        </w:rPr>
        <w:t>р</w:t>
      </w:r>
      <w:r w:rsidR="005A77F8">
        <w:rPr>
          <w:lang w:val="ru-RU"/>
        </w:rPr>
        <w:t>о</w:t>
      </w:r>
      <w:r>
        <w:rPr>
          <w:lang w:val="ru-RU"/>
        </w:rPr>
        <w:t>кује тешко крварење</w:t>
      </w:r>
      <w:r w:rsidR="00B122C5" w:rsidRPr="00B122C5">
        <w:rPr>
          <w:lang w:val="ru-RU"/>
        </w:rPr>
        <w:t xml:space="preserve"> </w:t>
      </w:r>
      <w:r w:rsidR="00A52537">
        <w:rPr>
          <w:lang w:val="ru-RU"/>
        </w:rPr>
        <w:t>и/</w:t>
      </w:r>
      <w:r w:rsidR="00B122C5" w:rsidRPr="00B122C5">
        <w:rPr>
          <w:lang w:val="ru-RU"/>
        </w:rPr>
        <w:t xml:space="preserve">или перфорацију </w:t>
      </w:r>
      <w:r>
        <w:rPr>
          <w:lang w:val="ru-RU"/>
        </w:rPr>
        <w:t xml:space="preserve">услед снажног </w:t>
      </w:r>
      <w:r w:rsidR="009356BF">
        <w:rPr>
          <w:lang w:val="ru-RU"/>
        </w:rPr>
        <w:t>инфламацијског</w:t>
      </w:r>
      <w:r>
        <w:rPr>
          <w:lang w:val="ru-RU"/>
        </w:rPr>
        <w:t xml:space="preserve"> одговора </w:t>
      </w:r>
      <w:r w:rsidR="00B122C5" w:rsidRPr="00B122C5">
        <w:rPr>
          <w:lang w:val="ru-RU"/>
        </w:rPr>
        <w:t xml:space="preserve">индукованог у </w:t>
      </w:r>
      <w:r>
        <w:rPr>
          <w:lang w:val="ru-RU"/>
        </w:rPr>
        <w:t>Пајеровим плочама.</w:t>
      </w:r>
      <w:r w:rsidR="00B122C5" w:rsidRPr="00B122C5">
        <w:rPr>
          <w:lang w:val="ru-RU"/>
        </w:rPr>
        <w:t xml:space="preserve"> Инвазија јетре, слезине, бубрега може </w:t>
      </w:r>
      <w:r w:rsidR="00A52537">
        <w:rPr>
          <w:lang w:val="ru-RU"/>
        </w:rPr>
        <w:t>да узрокује хепатитис</w:t>
      </w:r>
      <w:r w:rsidR="00B122C5" w:rsidRPr="00B122C5">
        <w:rPr>
          <w:lang w:val="ru-RU"/>
        </w:rPr>
        <w:t>, спленитис</w:t>
      </w:r>
      <w:r w:rsidR="00A52537">
        <w:rPr>
          <w:lang w:val="ru-RU"/>
        </w:rPr>
        <w:t xml:space="preserve"> (</w:t>
      </w:r>
      <w:r w:rsidR="00B122C5" w:rsidRPr="00B122C5">
        <w:rPr>
          <w:lang w:val="ru-RU"/>
        </w:rPr>
        <w:t xml:space="preserve">слезина </w:t>
      </w:r>
      <w:r w:rsidR="00A52537">
        <w:rPr>
          <w:lang w:val="ru-RU"/>
        </w:rPr>
        <w:t xml:space="preserve">је </w:t>
      </w:r>
      <w:r w:rsidR="00B122C5" w:rsidRPr="00B122C5">
        <w:rPr>
          <w:lang w:val="ru-RU"/>
        </w:rPr>
        <w:t>склон</w:t>
      </w:r>
      <w:r>
        <w:rPr>
          <w:lang w:val="ru-RU"/>
        </w:rPr>
        <w:t>а</w:t>
      </w:r>
      <w:r w:rsidR="00B122C5" w:rsidRPr="00B122C5">
        <w:rPr>
          <w:lang w:val="ru-RU"/>
        </w:rPr>
        <w:t xml:space="preserve"> руптури</w:t>
      </w:r>
      <w:r w:rsidR="00A52537">
        <w:rPr>
          <w:lang w:val="ru-RU"/>
        </w:rPr>
        <w:t>)</w:t>
      </w:r>
      <w:r w:rsidR="00B122C5" w:rsidRPr="00B122C5">
        <w:rPr>
          <w:lang w:val="ru-RU"/>
        </w:rPr>
        <w:t xml:space="preserve"> или гломерулонефритис. </w:t>
      </w:r>
      <w:r>
        <w:rPr>
          <w:lang w:val="ru-RU"/>
        </w:rPr>
        <w:t>У овим случајевима, к</w:t>
      </w:r>
      <w:r w:rsidR="00B122C5" w:rsidRPr="00B122C5">
        <w:rPr>
          <w:lang w:val="ru-RU"/>
        </w:rPr>
        <w:t>лини</w:t>
      </w:r>
      <w:r>
        <w:rPr>
          <w:lang w:val="ru-RU"/>
        </w:rPr>
        <w:t xml:space="preserve">чка прогноза је </w:t>
      </w:r>
      <w:r w:rsidR="00A52537">
        <w:rPr>
          <w:lang w:val="ru-RU"/>
        </w:rPr>
        <w:t>лошија</w:t>
      </w:r>
      <w:r>
        <w:rPr>
          <w:lang w:val="ru-RU"/>
        </w:rPr>
        <w:t>.</w:t>
      </w:r>
      <w:r w:rsidR="00A52537">
        <w:rPr>
          <w:lang w:val="ru-RU"/>
        </w:rPr>
        <w:t xml:space="preserve"> </w:t>
      </w:r>
      <w:r w:rsidR="00B122C5" w:rsidRPr="007414F4">
        <w:rPr>
          <w:b/>
          <w:lang w:val="ru-RU"/>
        </w:rPr>
        <w:t>Ендо</w:t>
      </w:r>
      <w:r w:rsidRPr="007414F4">
        <w:rPr>
          <w:b/>
          <w:lang w:val="ru-RU"/>
        </w:rPr>
        <w:t>к</w:t>
      </w:r>
      <w:r w:rsidR="00B122C5" w:rsidRPr="007414F4">
        <w:rPr>
          <w:b/>
          <w:lang w:val="ru-RU"/>
        </w:rPr>
        <w:t>ардитис и васкуларн</w:t>
      </w:r>
      <w:r w:rsidRPr="007414F4">
        <w:rPr>
          <w:b/>
          <w:lang w:val="ru-RU"/>
        </w:rPr>
        <w:t>е</w:t>
      </w:r>
      <w:r w:rsidR="00B122C5" w:rsidRPr="007414F4">
        <w:rPr>
          <w:b/>
          <w:lang w:val="ru-RU"/>
        </w:rPr>
        <w:t xml:space="preserve"> инфекције</w:t>
      </w:r>
      <w:r w:rsidR="00B122C5" w:rsidRPr="00B122C5">
        <w:rPr>
          <w:lang w:val="ru-RU"/>
        </w:rPr>
        <w:t xml:space="preserve"> су из</w:t>
      </w:r>
      <w:r w:rsidR="00B122C5" w:rsidRPr="00B122C5">
        <w:rPr>
          <w:rFonts w:hint="eastAsia"/>
          <w:lang w:val="ru-RU"/>
        </w:rPr>
        <w:t>азване</w:t>
      </w:r>
      <w:r>
        <w:rPr>
          <w:lang w:val="ru-RU"/>
        </w:rPr>
        <w:t xml:space="preserve"> специфичним серотиповима </w:t>
      </w:r>
      <w:r w:rsidR="00A52537" w:rsidRPr="00BF24D4">
        <w:rPr>
          <w:i/>
        </w:rPr>
        <w:t>Salmonella</w:t>
      </w:r>
      <w:r w:rsidR="00A52537">
        <w:rPr>
          <w:lang w:val="ru-RU"/>
        </w:rPr>
        <w:t xml:space="preserve"> способним да адхерирају за површину ендотела</w:t>
      </w:r>
      <w:r w:rsidR="00B122C5" w:rsidRPr="00B122C5">
        <w:rPr>
          <w:lang w:val="ru-RU"/>
        </w:rPr>
        <w:t xml:space="preserve"> </w:t>
      </w:r>
      <w:r w:rsidR="00D20BBA">
        <w:t>(</w:t>
      </w:r>
      <w:r w:rsidRPr="00A52537">
        <w:rPr>
          <w:i/>
          <w:lang w:val="ru-RU"/>
        </w:rPr>
        <w:t>S. choleraesuis</w:t>
      </w:r>
      <w:r w:rsidRPr="007414F4">
        <w:rPr>
          <w:lang w:val="ru-RU"/>
        </w:rPr>
        <w:t xml:space="preserve"> </w:t>
      </w:r>
      <w:r>
        <w:rPr>
          <w:lang w:val="ru-RU"/>
        </w:rPr>
        <w:t>и</w:t>
      </w:r>
      <w:r w:rsidRPr="007414F4">
        <w:rPr>
          <w:lang w:val="ru-RU"/>
        </w:rPr>
        <w:t xml:space="preserve"> </w:t>
      </w:r>
      <w:r w:rsidRPr="00A52537">
        <w:rPr>
          <w:i/>
          <w:lang w:val="ru-RU"/>
        </w:rPr>
        <w:t>S. typhimurium</w:t>
      </w:r>
      <w:r w:rsidR="00D20BBA">
        <w:t>)</w:t>
      </w:r>
      <w:r w:rsidR="00A52537">
        <w:t>.</w:t>
      </w:r>
    </w:p>
    <w:p w14:paraId="01AC4BCE" w14:textId="77777777" w:rsidR="005A77F8" w:rsidRDefault="007414F4" w:rsidP="00430D4A">
      <w:pPr>
        <w:jc w:val="both"/>
        <w:rPr>
          <w:lang w:val="ru-RU"/>
        </w:rPr>
      </w:pPr>
      <w:r w:rsidRPr="007414F4">
        <w:rPr>
          <w:lang w:val="ru-RU"/>
        </w:rPr>
        <w:t xml:space="preserve"> </w:t>
      </w:r>
      <w:r w:rsidR="00B122C5" w:rsidRPr="00B122C5">
        <w:rPr>
          <w:lang w:val="ru-RU"/>
        </w:rPr>
        <w:t xml:space="preserve"> </w:t>
      </w:r>
    </w:p>
    <w:p w14:paraId="49E4C4CC" w14:textId="77777777" w:rsidR="005A77F8" w:rsidRPr="00323CE2" w:rsidRDefault="005A77F8" w:rsidP="00430D4A">
      <w:pPr>
        <w:jc w:val="both"/>
        <w:rPr>
          <w:b/>
          <w:color w:val="002060"/>
          <w:lang w:val="ru-RU"/>
        </w:rPr>
      </w:pPr>
      <w:r w:rsidRPr="00323CE2">
        <w:rPr>
          <w:b/>
          <w:color w:val="002060"/>
          <w:lang w:val="ru-RU"/>
        </w:rPr>
        <w:t>Дијагноза</w:t>
      </w:r>
    </w:p>
    <w:p w14:paraId="685EB155" w14:textId="77777777" w:rsidR="00323CE2" w:rsidRPr="005A77F8" w:rsidRDefault="00323CE2" w:rsidP="00430D4A">
      <w:pPr>
        <w:jc w:val="both"/>
        <w:rPr>
          <w:b/>
          <w:lang w:val="ru-RU"/>
        </w:rPr>
      </w:pPr>
    </w:p>
    <w:p w14:paraId="13C5F7F4" w14:textId="77777777" w:rsidR="008465DB" w:rsidRDefault="00323CE2" w:rsidP="00EF692E">
      <w:pPr>
        <w:jc w:val="both"/>
        <w:rPr>
          <w:lang w:val="ru-RU"/>
        </w:rPr>
      </w:pPr>
      <w:r w:rsidRPr="00323CE2">
        <w:t>Инфекција</w:t>
      </w:r>
      <w:r>
        <w:rPr>
          <w:i/>
        </w:rPr>
        <w:t xml:space="preserve"> </w:t>
      </w:r>
      <w:r w:rsidRPr="00BF24D4">
        <w:rPr>
          <w:i/>
        </w:rPr>
        <w:t>Salmonella</w:t>
      </w:r>
      <w:r>
        <w:t>-ама</w:t>
      </w:r>
      <w:r w:rsidR="00EF692E">
        <w:rPr>
          <w:lang w:val="ru-RU"/>
        </w:rPr>
        <w:t xml:space="preserve"> се углавном</w:t>
      </w:r>
      <w:r w:rsidR="00B122C5" w:rsidRPr="00B122C5">
        <w:rPr>
          <w:lang w:val="ru-RU"/>
        </w:rPr>
        <w:t xml:space="preserve"> дијагностикује у лабораторији </w:t>
      </w:r>
      <w:r>
        <w:rPr>
          <w:lang w:val="ru-RU"/>
        </w:rPr>
        <w:t>засејавањем узорка</w:t>
      </w:r>
      <w:r w:rsidR="00B122C5" w:rsidRPr="00B122C5">
        <w:rPr>
          <w:lang w:val="ru-RU"/>
        </w:rPr>
        <w:t xml:space="preserve"> на сел</w:t>
      </w:r>
      <w:r>
        <w:rPr>
          <w:lang w:val="ru-RU"/>
        </w:rPr>
        <w:t>ективне подлоге</w:t>
      </w:r>
      <w:r w:rsidR="00EF692E">
        <w:rPr>
          <w:lang w:val="ru-RU"/>
        </w:rPr>
        <w:t xml:space="preserve"> и комбинацијама серолошких</w:t>
      </w:r>
      <w:r w:rsidR="00B122C5" w:rsidRPr="00B122C5">
        <w:rPr>
          <w:lang w:val="ru-RU"/>
        </w:rPr>
        <w:t xml:space="preserve"> и биохемијски</w:t>
      </w:r>
      <w:r w:rsidR="00EF692E">
        <w:rPr>
          <w:lang w:val="ru-RU"/>
        </w:rPr>
        <w:t>х тестова</w:t>
      </w:r>
      <w:r w:rsidR="00B122C5" w:rsidRPr="00B122C5">
        <w:rPr>
          <w:lang w:val="ru-RU"/>
        </w:rPr>
        <w:t xml:space="preserve"> за иден</w:t>
      </w:r>
      <w:r w:rsidR="00EF692E">
        <w:rPr>
          <w:lang w:val="ru-RU"/>
        </w:rPr>
        <w:t>тификацију појединачних серотипова</w:t>
      </w:r>
      <w:r w:rsidR="00B122C5" w:rsidRPr="00B122C5">
        <w:rPr>
          <w:lang w:val="ru-RU"/>
        </w:rPr>
        <w:t xml:space="preserve">. </w:t>
      </w:r>
      <w:r w:rsidR="002E1927" w:rsidRPr="00BF24D4">
        <w:rPr>
          <w:i/>
        </w:rPr>
        <w:t>Salmonella</w:t>
      </w:r>
      <w:r w:rsidR="002E1927">
        <w:t>-е</w:t>
      </w:r>
      <w:r w:rsidR="002E1927" w:rsidRPr="002E1927">
        <w:rPr>
          <w:lang w:val="ru-RU"/>
        </w:rPr>
        <w:t xml:space="preserve"> су лактоза негативне (не ферментују лактозу)</w:t>
      </w:r>
      <w:r w:rsidR="002E1927">
        <w:rPr>
          <w:lang w:val="ru-RU"/>
        </w:rPr>
        <w:t>.</w:t>
      </w:r>
      <w:r w:rsidR="002E1927" w:rsidRPr="002E1927">
        <w:rPr>
          <w:lang w:val="ru-RU"/>
        </w:rPr>
        <w:t xml:space="preserve"> </w:t>
      </w:r>
      <w:r w:rsidR="00AA7051" w:rsidRPr="00AA7051">
        <w:rPr>
          <w:lang w:val="ru-RU"/>
        </w:rPr>
        <w:t>Већина клиничк</w:t>
      </w:r>
      <w:r w:rsidR="00EF692E">
        <w:rPr>
          <w:lang w:val="ru-RU"/>
        </w:rPr>
        <w:t>их лабораторија</w:t>
      </w:r>
      <w:r w:rsidR="00AA7051" w:rsidRPr="00AA7051">
        <w:rPr>
          <w:lang w:val="ru-RU"/>
        </w:rPr>
        <w:t xml:space="preserve"> могу да идентификују </w:t>
      </w:r>
      <w:r w:rsidR="00EF692E" w:rsidRPr="00323CE2">
        <w:rPr>
          <w:i/>
          <w:lang w:val="ru-RU"/>
        </w:rPr>
        <w:t>S. typhi</w:t>
      </w:r>
      <w:r>
        <w:rPr>
          <w:lang w:val="ru-RU"/>
        </w:rPr>
        <w:t xml:space="preserve"> </w:t>
      </w:r>
      <w:r w:rsidR="00AA7051" w:rsidRPr="00AA7051">
        <w:rPr>
          <w:lang w:val="ru-RU"/>
        </w:rPr>
        <w:t xml:space="preserve">и </w:t>
      </w:r>
      <w:r w:rsidR="00EF692E">
        <w:rPr>
          <w:lang w:val="ru-RU"/>
        </w:rPr>
        <w:t xml:space="preserve">да идентификују </w:t>
      </w:r>
      <w:r w:rsidR="00AA7051" w:rsidRPr="00AA7051">
        <w:rPr>
          <w:lang w:val="ru-RU"/>
        </w:rPr>
        <w:t>н</w:t>
      </w:r>
      <w:r w:rsidR="00EF692E">
        <w:rPr>
          <w:lang w:val="ru-RU"/>
        </w:rPr>
        <w:t>ајчешће</w:t>
      </w:r>
      <w:r w:rsidR="00AA7051" w:rsidRPr="00AA7051">
        <w:rPr>
          <w:lang w:val="ru-RU"/>
        </w:rPr>
        <w:t xml:space="preserve"> серо</w:t>
      </w:r>
      <w:r w:rsidR="00EF692E">
        <w:rPr>
          <w:lang w:val="ru-RU"/>
        </w:rPr>
        <w:t>типове</w:t>
      </w:r>
      <w:r w:rsidR="00AA7051" w:rsidRPr="00AA7051">
        <w:rPr>
          <w:lang w:val="ru-RU"/>
        </w:rPr>
        <w:t>, али обично н</w:t>
      </w:r>
      <w:r w:rsidR="00EF692E">
        <w:rPr>
          <w:lang w:val="ru-RU"/>
        </w:rPr>
        <w:t>ису опремљене за детаљнију дијагностику</w:t>
      </w:r>
      <w:r w:rsidR="00AA7051" w:rsidRPr="00AA7051">
        <w:rPr>
          <w:lang w:val="ru-RU"/>
        </w:rPr>
        <w:t>. Даљ</w:t>
      </w:r>
      <w:r w:rsidR="00EF692E">
        <w:rPr>
          <w:lang w:val="ru-RU"/>
        </w:rPr>
        <w:t>а идентификација је</w:t>
      </w:r>
      <w:r w:rsidR="00AA7051" w:rsidRPr="00AA7051">
        <w:rPr>
          <w:lang w:val="ru-RU"/>
        </w:rPr>
        <w:t xml:space="preserve"> </w:t>
      </w:r>
      <w:r w:rsidR="00EF692E">
        <w:rPr>
          <w:lang w:val="ru-RU"/>
        </w:rPr>
        <w:lastRenderedPageBreak/>
        <w:t>пре свега в</w:t>
      </w:r>
      <w:r w:rsidR="005A39C6">
        <w:rPr>
          <w:lang w:val="ru-RU"/>
        </w:rPr>
        <w:t>а</w:t>
      </w:r>
      <w:r w:rsidR="00EF692E">
        <w:rPr>
          <w:lang w:val="ru-RU"/>
        </w:rPr>
        <w:t>жна</w:t>
      </w:r>
      <w:r w:rsidR="00AA7051" w:rsidRPr="00AA7051">
        <w:rPr>
          <w:lang w:val="ru-RU"/>
        </w:rPr>
        <w:t xml:space="preserve"> </w:t>
      </w:r>
      <w:r w:rsidR="00EF692E">
        <w:rPr>
          <w:lang w:val="ru-RU"/>
        </w:rPr>
        <w:t>у епидемиолошке сврхе и обично захтева помоћ</w:t>
      </w:r>
      <w:r w:rsidR="00AA7051" w:rsidRPr="00AA7051">
        <w:rPr>
          <w:lang w:val="ru-RU"/>
        </w:rPr>
        <w:t xml:space="preserve"> </w:t>
      </w:r>
      <w:r w:rsidR="00EF692E" w:rsidRPr="00AA7051">
        <w:rPr>
          <w:lang w:val="ru-RU"/>
        </w:rPr>
        <w:t xml:space="preserve">лабораторије </w:t>
      </w:r>
      <w:r w:rsidR="005A39C6">
        <w:rPr>
          <w:lang w:val="ru-RU"/>
        </w:rPr>
        <w:t>и</w:t>
      </w:r>
      <w:r w:rsidR="00EF692E">
        <w:rPr>
          <w:lang w:val="ru-RU"/>
        </w:rPr>
        <w:t>нститута</w:t>
      </w:r>
      <w:r w:rsidR="001E29B7">
        <w:rPr>
          <w:lang w:val="ru-RU"/>
        </w:rPr>
        <w:t xml:space="preserve"> јавног здравља.</w:t>
      </w:r>
    </w:p>
    <w:p w14:paraId="2CC5F899" w14:textId="77777777" w:rsidR="00323CE2" w:rsidRPr="005A39C6" w:rsidRDefault="00323CE2" w:rsidP="00EF692E">
      <w:pPr>
        <w:jc w:val="both"/>
        <w:rPr>
          <w:lang w:val="ru-RU"/>
        </w:rPr>
      </w:pPr>
    </w:p>
    <w:p w14:paraId="41DEDED2" w14:textId="77777777" w:rsidR="005A39C6" w:rsidRDefault="008465DB" w:rsidP="00EF692E">
      <w:pPr>
        <w:jc w:val="both"/>
        <w:rPr>
          <w:lang w:val="ru-RU"/>
        </w:rPr>
      </w:pPr>
      <w:r>
        <w:rPr>
          <w:lang w:val="ru-RU"/>
        </w:rPr>
        <w:t>Ти</w:t>
      </w:r>
      <w:r>
        <w:rPr>
          <w:lang w:val="sr-Cyrl-CS"/>
        </w:rPr>
        <w:t>фусна</w:t>
      </w:r>
      <w:r w:rsidR="00AA7051" w:rsidRPr="00AA7051">
        <w:rPr>
          <w:lang w:val="ru-RU"/>
        </w:rPr>
        <w:t xml:space="preserve"> грозница </w:t>
      </w:r>
      <w:r w:rsidR="00832706">
        <w:rPr>
          <w:lang w:val="ru-RU"/>
        </w:rPr>
        <w:t>се не може уочити током асимптоматског</w:t>
      </w:r>
      <w:r w:rsidR="00AA7051" w:rsidRPr="00AA7051">
        <w:rPr>
          <w:lang w:val="ru-RU"/>
        </w:rPr>
        <w:t xml:space="preserve"> период</w:t>
      </w:r>
      <w:r w:rsidR="00832706">
        <w:rPr>
          <w:lang w:val="ru-RU"/>
        </w:rPr>
        <w:t>а инкубације. Специфична дијагноза се</w:t>
      </w:r>
      <w:r w:rsidR="00AA7051" w:rsidRPr="00AA7051">
        <w:rPr>
          <w:lang w:val="ru-RU"/>
        </w:rPr>
        <w:t xml:space="preserve"> обично </w:t>
      </w:r>
      <w:r w:rsidR="00832706">
        <w:rPr>
          <w:lang w:val="ru-RU"/>
        </w:rPr>
        <w:t>може поставити анализом</w:t>
      </w:r>
      <w:r w:rsidR="00AA7051" w:rsidRPr="00AA7051">
        <w:rPr>
          <w:lang w:val="ru-RU"/>
        </w:rPr>
        <w:t xml:space="preserve"> </w:t>
      </w:r>
      <w:r w:rsidR="00832706">
        <w:rPr>
          <w:lang w:val="ru-RU"/>
        </w:rPr>
        <w:t>културе крви, која постаје позитив</w:t>
      </w:r>
      <w:r w:rsidR="00AA7051" w:rsidRPr="00AA7051">
        <w:rPr>
          <w:lang w:val="ru-RU"/>
        </w:rPr>
        <w:t>н</w:t>
      </w:r>
      <w:r w:rsidR="00832706">
        <w:rPr>
          <w:lang w:val="ru-RU"/>
        </w:rPr>
        <w:t>а</w:t>
      </w:r>
      <w:r w:rsidR="00AA7051" w:rsidRPr="00AA7051">
        <w:rPr>
          <w:lang w:val="ru-RU"/>
        </w:rPr>
        <w:t xml:space="preserve"> </w:t>
      </w:r>
      <w:r w:rsidR="00832706">
        <w:rPr>
          <w:lang w:val="ru-RU"/>
        </w:rPr>
        <w:t xml:space="preserve">у раним фазама </w:t>
      </w:r>
      <w:r w:rsidR="001E29B7">
        <w:rPr>
          <w:lang w:val="ru-RU"/>
        </w:rPr>
        <w:t>болести.</w:t>
      </w:r>
      <w:r w:rsidR="00323CE2">
        <w:rPr>
          <w:lang w:val="ru-RU"/>
        </w:rPr>
        <w:t xml:space="preserve"> </w:t>
      </w:r>
      <w:r w:rsidR="00AA7051" w:rsidRPr="00AA7051">
        <w:rPr>
          <w:lang w:val="ru-RU"/>
        </w:rPr>
        <w:t xml:space="preserve">Изолација </w:t>
      </w:r>
      <w:r w:rsidR="00832706" w:rsidRPr="00323CE2">
        <w:rPr>
          <w:i/>
          <w:lang w:val="ru-RU"/>
        </w:rPr>
        <w:t>S. typhi</w:t>
      </w:r>
      <w:r w:rsidR="00832706" w:rsidRPr="00AA7051">
        <w:rPr>
          <w:lang w:val="ru-RU"/>
        </w:rPr>
        <w:t xml:space="preserve"> </w:t>
      </w:r>
      <w:r w:rsidR="00AA7051" w:rsidRPr="00AA7051">
        <w:rPr>
          <w:lang w:val="ru-RU"/>
        </w:rPr>
        <w:t>је</w:t>
      </w:r>
      <w:r w:rsidR="00832706">
        <w:rPr>
          <w:lang w:val="ru-RU"/>
        </w:rPr>
        <w:t xml:space="preserve"> олакшана </w:t>
      </w:r>
      <w:r w:rsidR="00323CE2">
        <w:rPr>
          <w:lang w:val="ru-RU"/>
        </w:rPr>
        <w:t>захваљујући њиховој отпорности н</w:t>
      </w:r>
      <w:r w:rsidR="00832706">
        <w:rPr>
          <w:lang w:val="ru-RU"/>
        </w:rPr>
        <w:t>а</w:t>
      </w:r>
      <w:r w:rsidR="00AA7051" w:rsidRPr="00AA7051">
        <w:rPr>
          <w:lang w:val="ru-RU"/>
        </w:rPr>
        <w:t xml:space="preserve"> </w:t>
      </w:r>
      <w:r w:rsidR="00323CE2">
        <w:rPr>
          <w:lang w:val="ru-RU"/>
        </w:rPr>
        <w:t>жучне</w:t>
      </w:r>
      <w:r w:rsidR="00AA7051" w:rsidRPr="00AA7051">
        <w:rPr>
          <w:lang w:val="ru-RU"/>
        </w:rPr>
        <w:t xml:space="preserve"> соли (</w:t>
      </w:r>
      <w:r w:rsidR="00832706">
        <w:rPr>
          <w:lang w:val="ru-RU"/>
        </w:rPr>
        <w:t>бактерије могу</w:t>
      </w:r>
      <w:r w:rsidR="00AA7051" w:rsidRPr="00AA7051">
        <w:rPr>
          <w:lang w:val="ru-RU"/>
        </w:rPr>
        <w:t xml:space="preserve"> </w:t>
      </w:r>
      <w:r w:rsidR="00832706">
        <w:rPr>
          <w:lang w:val="ru-RU"/>
        </w:rPr>
        <w:t>живети у жучи, у</w:t>
      </w:r>
      <w:r w:rsidR="00C67EFE">
        <w:rPr>
          <w:lang w:val="ru-RU"/>
        </w:rPr>
        <w:t xml:space="preserve">нутар </w:t>
      </w:r>
      <w:r w:rsidR="00AA7051" w:rsidRPr="00AA7051">
        <w:rPr>
          <w:lang w:val="ru-RU"/>
        </w:rPr>
        <w:t>жучне кесе). Ти</w:t>
      </w:r>
      <w:r w:rsidR="00404233">
        <w:rPr>
          <w:lang w:val="ru-RU"/>
        </w:rPr>
        <w:t>фусна грозница</w:t>
      </w:r>
      <w:r w:rsidR="00AA7051" w:rsidRPr="00AA7051">
        <w:rPr>
          <w:lang w:val="ru-RU"/>
        </w:rPr>
        <w:t xml:space="preserve"> </w:t>
      </w:r>
      <w:r w:rsidR="00404233">
        <w:rPr>
          <w:lang w:val="ru-RU"/>
        </w:rPr>
        <w:t>се може дијагностиковати серолошким методама</w:t>
      </w:r>
      <w:r w:rsidR="00AA7051" w:rsidRPr="00AA7051">
        <w:rPr>
          <w:lang w:val="ru-RU"/>
        </w:rPr>
        <w:t xml:space="preserve">. </w:t>
      </w:r>
      <w:r w:rsidR="00404233">
        <w:rPr>
          <w:lang w:val="ru-RU"/>
        </w:rPr>
        <w:t>Пораст тит</w:t>
      </w:r>
      <w:r w:rsidR="00AA7051" w:rsidRPr="00AA7051">
        <w:rPr>
          <w:lang w:val="ru-RU"/>
        </w:rPr>
        <w:t>р</w:t>
      </w:r>
      <w:r w:rsidR="00404233">
        <w:rPr>
          <w:lang w:val="ru-RU"/>
        </w:rPr>
        <w:t>а</w:t>
      </w:r>
      <w:r w:rsidR="00AA7051" w:rsidRPr="00AA7051">
        <w:rPr>
          <w:lang w:val="ru-RU"/>
        </w:rPr>
        <w:t xml:space="preserve"> или један</w:t>
      </w:r>
      <w:r w:rsidR="00404233">
        <w:rPr>
          <w:lang w:val="ru-RU"/>
        </w:rPr>
        <w:t>, али</w:t>
      </w:r>
      <w:r w:rsidR="00AA7051" w:rsidRPr="00AA7051">
        <w:rPr>
          <w:lang w:val="ru-RU"/>
        </w:rPr>
        <w:t xml:space="preserve"> веома висок </w:t>
      </w:r>
      <w:r w:rsidR="00404233">
        <w:rPr>
          <w:lang w:val="ru-RU"/>
        </w:rPr>
        <w:t xml:space="preserve">титар антитела на </w:t>
      </w:r>
      <w:r w:rsidR="00AA7051" w:rsidRPr="00AA7051">
        <w:rPr>
          <w:lang w:val="ru-RU"/>
        </w:rPr>
        <w:t xml:space="preserve">О-антиген </w:t>
      </w:r>
      <w:r w:rsidR="00D954C0">
        <w:rPr>
          <w:lang w:val="ru-RU"/>
        </w:rPr>
        <w:t>сугерише</w:t>
      </w:r>
      <w:r w:rsidR="00404233">
        <w:rPr>
          <w:lang w:val="ru-RU"/>
        </w:rPr>
        <w:t xml:space="preserve"> на могућност инфекције</w:t>
      </w:r>
      <w:r w:rsidR="00AA7051" w:rsidRPr="00AA7051">
        <w:rPr>
          <w:lang w:val="ru-RU"/>
        </w:rPr>
        <w:t xml:space="preserve"> </w:t>
      </w:r>
      <w:r w:rsidR="00404233" w:rsidRPr="00D954C0">
        <w:rPr>
          <w:i/>
          <w:lang w:val="ru-RU"/>
        </w:rPr>
        <w:t>S. typhi</w:t>
      </w:r>
      <w:r w:rsidR="00AA7051" w:rsidRPr="00AA7051">
        <w:rPr>
          <w:lang w:val="ru-RU"/>
        </w:rPr>
        <w:t xml:space="preserve">. </w:t>
      </w:r>
      <w:r w:rsidR="00404233">
        <w:rPr>
          <w:lang w:val="ru-RU"/>
        </w:rPr>
        <w:t xml:space="preserve">Иако </w:t>
      </w:r>
      <w:r w:rsidR="00404233" w:rsidRPr="00C67EFE">
        <w:rPr>
          <w:b/>
          <w:lang w:val="ru-RU"/>
        </w:rPr>
        <w:t>Vi</w:t>
      </w:r>
      <w:r w:rsidR="00AA7051" w:rsidRPr="00AA7051">
        <w:rPr>
          <w:lang w:val="ru-RU"/>
        </w:rPr>
        <w:t xml:space="preserve"> антиген </w:t>
      </w:r>
      <w:r w:rsidR="00404233">
        <w:rPr>
          <w:lang w:val="ru-RU"/>
        </w:rPr>
        <w:t xml:space="preserve">узрокује пораст </w:t>
      </w:r>
      <w:r w:rsidR="00404233" w:rsidRPr="00C67EFE">
        <w:rPr>
          <w:b/>
          <w:lang w:val="ru-RU"/>
        </w:rPr>
        <w:t>Vi</w:t>
      </w:r>
      <w:r w:rsidR="00404233">
        <w:rPr>
          <w:b/>
          <w:lang w:val="ru-RU"/>
        </w:rPr>
        <w:t>-</w:t>
      </w:r>
      <w:r w:rsidR="00404233" w:rsidRPr="00404233">
        <w:rPr>
          <w:lang w:val="ru-RU"/>
        </w:rPr>
        <w:t>специфичних</w:t>
      </w:r>
      <w:r w:rsidR="00AA7051" w:rsidRPr="00AA7051">
        <w:rPr>
          <w:lang w:val="ru-RU"/>
        </w:rPr>
        <w:t xml:space="preserve"> антитела</w:t>
      </w:r>
      <w:r w:rsidR="00404233">
        <w:rPr>
          <w:lang w:val="ru-RU"/>
        </w:rPr>
        <w:t>, с</w:t>
      </w:r>
      <w:r w:rsidR="005A39C6">
        <w:rPr>
          <w:lang w:val="ru-RU"/>
        </w:rPr>
        <w:t xml:space="preserve"> о</w:t>
      </w:r>
      <w:r w:rsidR="00404233">
        <w:rPr>
          <w:lang w:val="ru-RU"/>
        </w:rPr>
        <w:t>бзиром да и</w:t>
      </w:r>
      <w:r w:rsidR="00AA7051" w:rsidRPr="00AA7051">
        <w:rPr>
          <w:lang w:val="ru-RU"/>
        </w:rPr>
        <w:t xml:space="preserve"> други </w:t>
      </w:r>
      <w:r w:rsidR="00404233">
        <w:rPr>
          <w:lang w:val="ru-RU"/>
        </w:rPr>
        <w:t>микро</w:t>
      </w:r>
      <w:r w:rsidR="00AA7051" w:rsidRPr="00AA7051">
        <w:rPr>
          <w:lang w:val="ru-RU"/>
        </w:rPr>
        <w:t xml:space="preserve">организми </w:t>
      </w:r>
      <w:r w:rsidR="00404233">
        <w:rPr>
          <w:lang w:val="ru-RU"/>
        </w:rPr>
        <w:t>имају</w:t>
      </w:r>
      <w:r w:rsidR="00AA7051" w:rsidRPr="00AA7051">
        <w:rPr>
          <w:lang w:val="ru-RU"/>
        </w:rPr>
        <w:t xml:space="preserve"> тај антиген, </w:t>
      </w:r>
      <w:r w:rsidR="00404233">
        <w:rPr>
          <w:lang w:val="ru-RU"/>
        </w:rPr>
        <w:t>налаз ових антитела указује</w:t>
      </w:r>
      <w:r w:rsidR="00AA7051" w:rsidRPr="00AA7051">
        <w:rPr>
          <w:lang w:val="ru-RU"/>
        </w:rPr>
        <w:t>,</w:t>
      </w:r>
      <w:r w:rsidR="005A39C6">
        <w:rPr>
          <w:lang w:val="ru-RU"/>
        </w:rPr>
        <w:t xml:space="preserve"> али није довољан за пос</w:t>
      </w:r>
      <w:r w:rsidR="00404233">
        <w:rPr>
          <w:lang w:val="ru-RU"/>
        </w:rPr>
        <w:t>т</w:t>
      </w:r>
      <w:r w:rsidR="005A39C6">
        <w:rPr>
          <w:lang w:val="ru-RU"/>
        </w:rPr>
        <w:t>а</w:t>
      </w:r>
      <w:r w:rsidR="00404233">
        <w:rPr>
          <w:lang w:val="ru-RU"/>
        </w:rPr>
        <w:t>вљање дијагнозе инфекције</w:t>
      </w:r>
      <w:r w:rsidR="00AA7051" w:rsidRPr="00AA7051">
        <w:rPr>
          <w:lang w:val="ru-RU"/>
        </w:rPr>
        <w:t xml:space="preserve">. </w:t>
      </w:r>
    </w:p>
    <w:p w14:paraId="1E1704F1" w14:textId="77777777" w:rsidR="00D954C0" w:rsidRDefault="00D954C0" w:rsidP="00EF692E">
      <w:pPr>
        <w:jc w:val="both"/>
        <w:rPr>
          <w:lang w:val="ru-RU"/>
        </w:rPr>
      </w:pPr>
    </w:p>
    <w:p w14:paraId="7425658B" w14:textId="77777777" w:rsidR="00404233" w:rsidRPr="007D34A3" w:rsidRDefault="00404233" w:rsidP="00EF692E">
      <w:pPr>
        <w:jc w:val="both"/>
        <w:rPr>
          <w:b/>
          <w:color w:val="002060"/>
          <w:lang w:val="ru-RU"/>
        </w:rPr>
      </w:pPr>
      <w:r w:rsidRPr="007D34A3">
        <w:rPr>
          <w:b/>
          <w:color w:val="002060"/>
          <w:lang w:val="ru-RU"/>
        </w:rPr>
        <w:t>Лечење и превенција</w:t>
      </w:r>
    </w:p>
    <w:p w14:paraId="59B57716" w14:textId="77777777" w:rsidR="007D34A3" w:rsidRPr="007D34A3" w:rsidRDefault="007D34A3" w:rsidP="00EF692E">
      <w:pPr>
        <w:jc w:val="both"/>
        <w:rPr>
          <w:b/>
          <w:color w:val="002060"/>
          <w:lang w:val="ru-RU"/>
        </w:rPr>
      </w:pPr>
    </w:p>
    <w:p w14:paraId="21A66EEB" w14:textId="77777777" w:rsidR="00851851" w:rsidRDefault="00AA7051" w:rsidP="00EF692E">
      <w:pPr>
        <w:jc w:val="both"/>
        <w:rPr>
          <w:lang w:val="ru-RU"/>
        </w:rPr>
      </w:pPr>
      <w:r w:rsidRPr="00AA7051">
        <w:rPr>
          <w:lang w:val="ru-RU"/>
        </w:rPr>
        <w:t>Систем</w:t>
      </w:r>
      <w:r w:rsidR="006876F2">
        <w:rPr>
          <w:lang w:val="ru-RU"/>
        </w:rPr>
        <w:t>ске инфекције ,,не-тифусним Салмонел</w:t>
      </w:r>
      <w:r w:rsidRPr="00AA7051">
        <w:rPr>
          <w:lang w:val="ru-RU"/>
        </w:rPr>
        <w:t>а</w:t>
      </w:r>
      <w:r w:rsidR="006876F2">
        <w:rPr>
          <w:lang w:val="ru-RU"/>
        </w:rPr>
        <w:t>ма" захтевају антибиотску</w:t>
      </w:r>
      <w:r w:rsidRPr="00AA7051">
        <w:rPr>
          <w:lang w:val="ru-RU"/>
        </w:rPr>
        <w:t xml:space="preserve"> терапију. Број</w:t>
      </w:r>
      <w:r w:rsidR="006876F2">
        <w:rPr>
          <w:lang w:val="ru-RU"/>
        </w:rPr>
        <w:t>ни лекови</w:t>
      </w:r>
      <w:r w:rsidRPr="00AA7051">
        <w:rPr>
          <w:lang w:val="ru-RU"/>
        </w:rPr>
        <w:t xml:space="preserve"> </w:t>
      </w:r>
      <w:r w:rsidR="006876F2">
        <w:rPr>
          <w:lang w:val="ru-RU"/>
        </w:rPr>
        <w:t>се могу користити</w:t>
      </w:r>
      <w:r w:rsidRPr="00AA7051">
        <w:rPr>
          <w:lang w:val="ru-RU"/>
        </w:rPr>
        <w:t xml:space="preserve">, </w:t>
      </w:r>
      <w:r w:rsidR="006876F2">
        <w:rPr>
          <w:lang w:val="ru-RU"/>
        </w:rPr>
        <w:t xml:space="preserve">према антибиограму, односно </w:t>
      </w:r>
      <w:r w:rsidRPr="00AA7051">
        <w:rPr>
          <w:lang w:val="ru-RU"/>
        </w:rPr>
        <w:t xml:space="preserve">зависно од </w:t>
      </w:r>
      <w:r w:rsidR="006876F2">
        <w:rPr>
          <w:lang w:val="ru-RU"/>
        </w:rPr>
        <w:t xml:space="preserve">резистенције бактерије </w:t>
      </w:r>
      <w:r w:rsidR="00323CE2">
        <w:rPr>
          <w:lang w:val="ru-RU"/>
        </w:rPr>
        <w:t>на антибиотике</w:t>
      </w:r>
      <w:r w:rsidR="006876F2">
        <w:rPr>
          <w:lang w:val="ru-RU"/>
        </w:rPr>
        <w:t>.</w:t>
      </w:r>
      <w:r w:rsidRPr="00AA7051">
        <w:rPr>
          <w:lang w:val="ru-RU"/>
        </w:rPr>
        <w:t xml:space="preserve"> Превенција </w:t>
      </w:r>
      <w:r w:rsidR="006876F2">
        <w:rPr>
          <w:lang w:val="ru-RU"/>
        </w:rPr>
        <w:t xml:space="preserve">подразумева </w:t>
      </w:r>
      <w:r w:rsidRPr="00AA7051">
        <w:rPr>
          <w:lang w:val="ru-RU"/>
        </w:rPr>
        <w:t xml:space="preserve">избегавање </w:t>
      </w:r>
      <w:r w:rsidR="006876F2">
        <w:rPr>
          <w:lang w:val="ru-RU"/>
        </w:rPr>
        <w:t xml:space="preserve">уноса </w:t>
      </w:r>
      <w:r w:rsidRPr="00AA7051">
        <w:rPr>
          <w:lang w:val="ru-RU"/>
        </w:rPr>
        <w:t>потенцијално контаминиране воде или на</w:t>
      </w:r>
      <w:r w:rsidR="007D34A3">
        <w:rPr>
          <w:lang w:val="ru-RU"/>
        </w:rPr>
        <w:t xml:space="preserve">мирница које садрже сирова јаја, </w:t>
      </w:r>
      <w:r w:rsidRPr="00AA7051">
        <w:rPr>
          <w:lang w:val="ru-RU"/>
        </w:rPr>
        <w:t>непаст</w:t>
      </w:r>
      <w:r w:rsidR="006876F2">
        <w:rPr>
          <w:rFonts w:hint="eastAsia"/>
          <w:lang w:val="ru-RU"/>
        </w:rPr>
        <w:t>еризовано</w:t>
      </w:r>
      <w:r w:rsidR="006876F2">
        <w:rPr>
          <w:lang w:val="ru-RU"/>
        </w:rPr>
        <w:t xml:space="preserve"> млеко</w:t>
      </w:r>
      <w:r w:rsidRPr="00AA7051">
        <w:rPr>
          <w:lang w:val="ru-RU"/>
        </w:rPr>
        <w:t xml:space="preserve"> </w:t>
      </w:r>
      <w:r w:rsidR="007D34A3">
        <w:rPr>
          <w:lang w:val="ru-RU"/>
        </w:rPr>
        <w:t>и</w:t>
      </w:r>
      <w:r w:rsidRPr="00AA7051">
        <w:rPr>
          <w:lang w:val="ru-RU"/>
        </w:rPr>
        <w:t xml:space="preserve"> м</w:t>
      </w:r>
      <w:r w:rsidR="006876F2">
        <w:rPr>
          <w:lang w:val="ru-RU"/>
        </w:rPr>
        <w:t>лечне производе, или кување ових намирница</w:t>
      </w:r>
      <w:r w:rsidRPr="00AA7051">
        <w:rPr>
          <w:lang w:val="ru-RU"/>
        </w:rPr>
        <w:t xml:space="preserve"> довољно </w:t>
      </w:r>
      <w:r w:rsidR="006876F2">
        <w:rPr>
          <w:lang w:val="ru-RU"/>
        </w:rPr>
        <w:t xml:space="preserve">дуго </w:t>
      </w:r>
      <w:r w:rsidRPr="00AA7051">
        <w:rPr>
          <w:lang w:val="ru-RU"/>
        </w:rPr>
        <w:t xml:space="preserve">да </w:t>
      </w:r>
      <w:r w:rsidR="006876F2">
        <w:rPr>
          <w:lang w:val="ru-RU"/>
        </w:rPr>
        <w:t>се елиминишу</w:t>
      </w:r>
      <w:r w:rsidRPr="00AA7051">
        <w:rPr>
          <w:lang w:val="ru-RU"/>
        </w:rPr>
        <w:t xml:space="preserve"> </w:t>
      </w:r>
      <w:r w:rsidR="006876F2">
        <w:rPr>
          <w:lang w:val="ru-RU"/>
        </w:rPr>
        <w:t>бактерије</w:t>
      </w:r>
      <w:r w:rsidRPr="00AA7051">
        <w:rPr>
          <w:lang w:val="ru-RU"/>
        </w:rPr>
        <w:t xml:space="preserve">. </w:t>
      </w:r>
      <w:r w:rsidR="009C341F" w:rsidRPr="009C341F">
        <w:rPr>
          <w:lang w:val="ru-RU"/>
        </w:rPr>
        <w:t>Превентивне мере су посебно важне за људе који имају умањену секрецију желудачне киселине или неку имунодефицијенцију</w:t>
      </w:r>
      <w:r w:rsidR="009C341F">
        <w:rPr>
          <w:lang w:val="ru-RU"/>
        </w:rPr>
        <w:t xml:space="preserve">. </w:t>
      </w:r>
      <w:r w:rsidR="009C341F" w:rsidRPr="009C341F">
        <w:rPr>
          <w:lang w:val="ru-RU"/>
        </w:rPr>
        <w:t>Вакцина која је на располагању је Vi полисахаридна вакцина, која не садржи микроорганизме и индукује заштиту старије деце и одраслих као и Vi протеин-коњугована вакцина која је развијена за имунизацију новорођенчади превише младих да одговоре само на полисахариде, и чија примена обећава</w:t>
      </w:r>
      <w:r w:rsidR="009C341F">
        <w:rPr>
          <w:lang w:val="ru-RU"/>
        </w:rPr>
        <w:t>.</w:t>
      </w:r>
    </w:p>
    <w:p w14:paraId="08FA04BE" w14:textId="77777777" w:rsidR="007D34A3" w:rsidRDefault="007D34A3" w:rsidP="00EF692E">
      <w:pPr>
        <w:jc w:val="both"/>
        <w:rPr>
          <w:lang w:val="ru-RU"/>
        </w:rPr>
      </w:pPr>
    </w:p>
    <w:p w14:paraId="7A94988E" w14:textId="77777777" w:rsidR="00EF4647" w:rsidRDefault="00B55930" w:rsidP="00EF692E">
      <w:pPr>
        <w:jc w:val="both"/>
        <w:rPr>
          <w:lang w:val="ru-RU"/>
        </w:rPr>
      </w:pPr>
      <w:r>
        <w:rPr>
          <w:lang w:val="ru-RU"/>
        </w:rPr>
        <w:t xml:space="preserve">Клицоноше тифуса </w:t>
      </w:r>
      <w:r w:rsidR="00AA7051" w:rsidRPr="00AA7051">
        <w:rPr>
          <w:lang w:val="ru-RU"/>
        </w:rPr>
        <w:t xml:space="preserve">су </w:t>
      </w:r>
      <w:r>
        <w:rPr>
          <w:lang w:val="ru-RU"/>
        </w:rPr>
        <w:t xml:space="preserve">здравствени проблем, јер су </w:t>
      </w:r>
      <w:r w:rsidR="00AA7051" w:rsidRPr="00AA7051">
        <w:rPr>
          <w:lang w:val="ru-RU"/>
        </w:rPr>
        <w:t xml:space="preserve">они често </w:t>
      </w:r>
      <w:r>
        <w:rPr>
          <w:lang w:val="ru-RU"/>
        </w:rPr>
        <w:t>асимптоматски пацијенти</w:t>
      </w:r>
      <w:r w:rsidR="00AA7051" w:rsidRPr="00AA7051">
        <w:rPr>
          <w:lang w:val="ru-RU"/>
        </w:rPr>
        <w:t xml:space="preserve">, </w:t>
      </w:r>
      <w:r>
        <w:rPr>
          <w:lang w:val="ru-RU"/>
        </w:rPr>
        <w:t xml:space="preserve">који </w:t>
      </w:r>
      <w:r w:rsidR="00AA7051" w:rsidRPr="00AA7051">
        <w:rPr>
          <w:lang w:val="ru-RU"/>
        </w:rPr>
        <w:t xml:space="preserve">не </w:t>
      </w:r>
      <w:r w:rsidR="00AA7051" w:rsidRPr="00AA7051">
        <w:rPr>
          <w:rFonts w:hint="eastAsia"/>
          <w:lang w:val="ru-RU"/>
        </w:rPr>
        <w:t>само</w:t>
      </w:r>
      <w:r w:rsidR="00AA7051" w:rsidRPr="00AA7051">
        <w:rPr>
          <w:lang w:val="ru-RU"/>
        </w:rPr>
        <w:t xml:space="preserve"> да носе </w:t>
      </w:r>
      <w:r>
        <w:rPr>
          <w:lang w:val="ru-RU"/>
        </w:rPr>
        <w:t>бактерију у себи</w:t>
      </w:r>
      <w:r w:rsidR="00AA7051" w:rsidRPr="00AA7051">
        <w:rPr>
          <w:lang w:val="ru-RU"/>
        </w:rPr>
        <w:t xml:space="preserve">, </w:t>
      </w:r>
      <w:r>
        <w:rPr>
          <w:lang w:val="ru-RU"/>
        </w:rPr>
        <w:t xml:space="preserve">већ и шире инфекцију </w:t>
      </w:r>
      <w:r w:rsidR="00323CE2">
        <w:rPr>
          <w:lang w:val="ru-RU"/>
        </w:rPr>
        <w:t>путем фецеса</w:t>
      </w:r>
      <w:r w:rsidR="00AA7051" w:rsidRPr="00AA7051">
        <w:rPr>
          <w:lang w:val="ru-RU"/>
        </w:rPr>
        <w:t xml:space="preserve">. Данас </w:t>
      </w:r>
      <w:r>
        <w:rPr>
          <w:lang w:val="ru-RU"/>
        </w:rPr>
        <w:t xml:space="preserve">се </w:t>
      </w:r>
      <w:r w:rsidR="00AA7051" w:rsidRPr="00AA7051">
        <w:rPr>
          <w:lang w:val="ru-RU"/>
        </w:rPr>
        <w:t xml:space="preserve">препоручује </w:t>
      </w:r>
      <w:r>
        <w:rPr>
          <w:lang w:val="ru-RU"/>
        </w:rPr>
        <w:t>продужена примена антибиотика (нови флуорохинолони могу бити најефикаснији) уз уклањање</w:t>
      </w:r>
      <w:r w:rsidR="00AA7051" w:rsidRPr="00AA7051">
        <w:rPr>
          <w:lang w:val="ru-RU"/>
        </w:rPr>
        <w:t xml:space="preserve"> жучне кесе, </w:t>
      </w:r>
      <w:r w:rsidR="007D34A3">
        <w:rPr>
          <w:lang w:val="ru-RU"/>
        </w:rPr>
        <w:t>уколико су у њој присутни калкулуси</w:t>
      </w:r>
      <w:r>
        <w:rPr>
          <w:lang w:val="ru-RU"/>
        </w:rPr>
        <w:t>.</w:t>
      </w:r>
    </w:p>
    <w:p w14:paraId="31AD6DE2" w14:textId="77777777" w:rsidR="00B55930" w:rsidRDefault="00B55930" w:rsidP="00EF692E">
      <w:pPr>
        <w:jc w:val="both"/>
        <w:rPr>
          <w:lang w:val="ru-RU"/>
        </w:rPr>
      </w:pPr>
    </w:p>
    <w:p w14:paraId="655D38F6" w14:textId="77777777" w:rsidR="00367339" w:rsidRPr="00CF56BF" w:rsidRDefault="00367339" w:rsidP="00367339">
      <w:pPr>
        <w:rPr>
          <w:b/>
          <w:color w:val="002060"/>
          <w:sz w:val="28"/>
          <w:szCs w:val="28"/>
          <w:lang w:val="ru-RU"/>
        </w:rPr>
      </w:pPr>
      <w:r w:rsidRPr="00CF56BF">
        <w:rPr>
          <w:b/>
          <w:color w:val="002060"/>
          <w:sz w:val="28"/>
          <w:szCs w:val="28"/>
          <w:lang w:val="sr-Cyrl-CS"/>
        </w:rPr>
        <w:t xml:space="preserve">Ентерохеморагична </w:t>
      </w:r>
      <w:r w:rsidRPr="00CF56BF">
        <w:rPr>
          <w:b/>
          <w:i/>
          <w:color w:val="002060"/>
          <w:sz w:val="28"/>
          <w:szCs w:val="28"/>
        </w:rPr>
        <w:t>E</w:t>
      </w:r>
      <w:r w:rsidRPr="00CF56BF">
        <w:rPr>
          <w:b/>
          <w:i/>
          <w:color w:val="002060"/>
          <w:sz w:val="28"/>
          <w:szCs w:val="28"/>
          <w:lang w:val="sr-Cyrl-CS"/>
        </w:rPr>
        <w:t xml:space="preserve">. </w:t>
      </w:r>
      <w:r w:rsidRPr="00CF56BF">
        <w:rPr>
          <w:b/>
          <w:i/>
          <w:color w:val="002060"/>
          <w:sz w:val="28"/>
          <w:szCs w:val="28"/>
        </w:rPr>
        <w:t>coli</w:t>
      </w:r>
    </w:p>
    <w:p w14:paraId="445F289B" w14:textId="77777777" w:rsidR="00367339" w:rsidRDefault="00367339" w:rsidP="00367339">
      <w:pPr>
        <w:rPr>
          <w:lang w:val="ru-RU"/>
        </w:rPr>
      </w:pPr>
    </w:p>
    <w:p w14:paraId="11A5AA16" w14:textId="77777777" w:rsidR="00367339" w:rsidRDefault="00367339" w:rsidP="00367339">
      <w:pPr>
        <w:jc w:val="both"/>
        <w:rPr>
          <w:lang w:val="ru-RU"/>
        </w:rPr>
      </w:pPr>
      <w:r>
        <w:rPr>
          <w:lang w:val="ru-RU"/>
        </w:rPr>
        <w:t>Постоји неколико серотипова ентерохеморагичне</w:t>
      </w:r>
      <w:r w:rsidRPr="003412A7">
        <w:rPr>
          <w:lang w:val="ru-RU"/>
        </w:rPr>
        <w:t xml:space="preserve">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(ЕНЕС) који могу узроковати карактеристич</w:t>
      </w:r>
      <w:r w:rsidRPr="00474B58">
        <w:rPr>
          <w:lang w:val="ru-RU"/>
        </w:rPr>
        <w:t>н</w:t>
      </w:r>
      <w:r>
        <w:rPr>
          <w:lang w:val="ru-RU"/>
        </w:rPr>
        <w:t>е афебриле крваве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дијареје познате као </w:t>
      </w:r>
      <w:r w:rsidRPr="00CF56BF">
        <w:rPr>
          <w:b/>
          <w:lang w:val="ru-RU"/>
        </w:rPr>
        <w:t>хеморагијски колитис</w:t>
      </w:r>
      <w:r w:rsidRPr="00474B58">
        <w:rPr>
          <w:lang w:val="ru-RU"/>
        </w:rPr>
        <w:t xml:space="preserve">. </w:t>
      </w:r>
      <w:r>
        <w:rPr>
          <w:lang w:val="ru-RU"/>
        </w:rPr>
        <w:t>Међу њима, н</w:t>
      </w:r>
      <w:r w:rsidRPr="00474B58">
        <w:rPr>
          <w:lang w:val="ru-RU"/>
        </w:rPr>
        <w:t xml:space="preserve">ајчешће </w:t>
      </w:r>
      <w:r>
        <w:rPr>
          <w:lang w:val="ru-RU"/>
        </w:rPr>
        <w:t xml:space="preserve">идентификован </w:t>
      </w:r>
      <w:r w:rsidRPr="00474B58">
        <w:rPr>
          <w:lang w:val="ru-RU"/>
        </w:rPr>
        <w:t xml:space="preserve">серотип </w:t>
      </w:r>
      <w:r>
        <w:rPr>
          <w:lang w:val="ru-RU"/>
        </w:rPr>
        <w:t>је О157:Н</w:t>
      </w:r>
      <w:r w:rsidRPr="00474B58">
        <w:rPr>
          <w:lang w:val="ru-RU"/>
        </w:rPr>
        <w:t xml:space="preserve">7. </w:t>
      </w:r>
      <w:r>
        <w:rPr>
          <w:lang w:val="ru-RU"/>
        </w:rPr>
        <w:t>Тешка компликација хеморагијског колитиса изазваног овом бактеријом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је </w:t>
      </w:r>
      <w:r w:rsidRPr="00CF56BF">
        <w:rPr>
          <w:b/>
          <w:lang w:val="ru-RU"/>
        </w:rPr>
        <w:t>хемолитичко-уремијски синдром</w:t>
      </w:r>
      <w:r w:rsidRPr="00474B58">
        <w:rPr>
          <w:lang w:val="ru-RU"/>
        </w:rPr>
        <w:t xml:space="preserve"> (ХУС), </w:t>
      </w:r>
      <w:r>
        <w:rPr>
          <w:lang w:val="ru-RU"/>
        </w:rPr>
        <w:t>који се манифестује</w:t>
      </w:r>
      <w:r w:rsidRPr="00474B58">
        <w:rPr>
          <w:lang w:val="ru-RU"/>
        </w:rPr>
        <w:t xml:space="preserve"> х</w:t>
      </w:r>
      <w:r>
        <w:rPr>
          <w:rFonts w:hint="eastAsia"/>
          <w:lang w:val="ru-RU"/>
        </w:rPr>
        <w:t>емолитичк</w:t>
      </w:r>
      <w:r>
        <w:rPr>
          <w:lang w:val="ru-RU"/>
        </w:rPr>
        <w:t>ом анемијом, тромбоцитопенијом</w:t>
      </w:r>
      <w:r w:rsidRPr="00474B58">
        <w:rPr>
          <w:lang w:val="ru-RU"/>
        </w:rPr>
        <w:t xml:space="preserve"> и бубрежном инсуфицијенцијом. Смрт </w:t>
      </w:r>
      <w:r>
        <w:rPr>
          <w:lang w:val="ru-RU"/>
        </w:rPr>
        <w:t>услед</w:t>
      </w:r>
      <w:r w:rsidRPr="00474B58">
        <w:rPr>
          <w:lang w:val="ru-RU"/>
        </w:rPr>
        <w:t xml:space="preserve"> ХУС</w:t>
      </w:r>
      <w:r>
        <w:rPr>
          <w:lang w:val="ru-RU"/>
        </w:rPr>
        <w:t>-а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се јавља најчешће </w:t>
      </w:r>
      <w:r w:rsidRPr="00474B58">
        <w:rPr>
          <w:lang w:val="ru-RU"/>
        </w:rPr>
        <w:t xml:space="preserve">код мале деце, а болест је </w:t>
      </w:r>
      <w:r>
        <w:rPr>
          <w:lang w:val="ru-RU"/>
        </w:rPr>
        <w:t xml:space="preserve">и </w:t>
      </w:r>
      <w:r w:rsidRPr="00474B58">
        <w:rPr>
          <w:lang w:val="ru-RU"/>
        </w:rPr>
        <w:t xml:space="preserve">најчешћи узрок акутног оштећења бубрега код деце у </w:t>
      </w:r>
      <w:r>
        <w:rPr>
          <w:lang w:val="ru-RU"/>
        </w:rPr>
        <w:t>САД-у</w:t>
      </w:r>
      <w:r w:rsidRPr="00474B58">
        <w:rPr>
          <w:lang w:val="ru-RU"/>
        </w:rPr>
        <w:t>. Е</w:t>
      </w:r>
      <w:r>
        <w:rPr>
          <w:lang w:val="ru-RU"/>
        </w:rPr>
        <w:t>НЕС</w:t>
      </w:r>
      <w:r w:rsidRPr="00474B58">
        <w:rPr>
          <w:lang w:val="ru-RU"/>
        </w:rPr>
        <w:t xml:space="preserve"> </w:t>
      </w:r>
      <w:r>
        <w:rPr>
          <w:lang w:val="ru-RU"/>
        </w:rPr>
        <w:t>продукују један или два сродна</w:t>
      </w:r>
      <w:r w:rsidRPr="00474B58">
        <w:rPr>
          <w:lang w:val="ru-RU"/>
        </w:rPr>
        <w:t>, али антигенски раз</w:t>
      </w:r>
      <w:r>
        <w:rPr>
          <w:rFonts w:hint="eastAsia"/>
          <w:lang w:val="ru-RU"/>
        </w:rPr>
        <w:t>ли</w:t>
      </w:r>
      <w:r>
        <w:rPr>
          <w:lang w:val="ru-RU"/>
        </w:rPr>
        <w:t>чита, токсина који деле исту ензимску специфичност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и везујућа места на циљним ћелијама </w:t>
      </w:r>
      <w:r w:rsidRPr="00474B58">
        <w:rPr>
          <w:lang w:val="ru-RU"/>
        </w:rPr>
        <w:t xml:space="preserve">као </w:t>
      </w:r>
      <w:r>
        <w:rPr>
          <w:lang w:val="ru-RU"/>
        </w:rPr>
        <w:t>Шига токсин</w:t>
      </w:r>
      <w:r w:rsidRPr="00E85FAC">
        <w:rPr>
          <w:lang w:val="ru-RU"/>
        </w:rPr>
        <w:t xml:space="preserve"> </w:t>
      </w:r>
      <w:r w:rsidRPr="007F3DBA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 w:rsidRPr="00474B58">
        <w:rPr>
          <w:lang w:val="ru-RU"/>
        </w:rPr>
        <w:t>тип 1</w:t>
      </w:r>
      <w:r>
        <w:rPr>
          <w:lang w:val="ru-RU"/>
        </w:rPr>
        <w:t xml:space="preserve">. Стога су </w:t>
      </w:r>
      <w:r w:rsidRPr="00474B58">
        <w:rPr>
          <w:lang w:val="ru-RU"/>
        </w:rPr>
        <w:t xml:space="preserve">познати </w:t>
      </w:r>
      <w:r>
        <w:rPr>
          <w:lang w:val="ru-RU"/>
        </w:rPr>
        <w:t>као Шига-слични токсини (енгл.</w:t>
      </w:r>
      <w:r w:rsidRPr="00E85FAC">
        <w:rPr>
          <w:lang w:val="ru-RU"/>
        </w:rPr>
        <w:t xml:space="preserve"> </w:t>
      </w:r>
      <w:r w:rsidRPr="007F3DBA">
        <w:rPr>
          <w:i/>
          <w:lang w:val="ru-RU"/>
        </w:rPr>
        <w:t>shigalike</w:t>
      </w:r>
      <w:r w:rsidRPr="00E85FAC">
        <w:rPr>
          <w:lang w:val="ru-RU"/>
        </w:rPr>
        <w:t>)</w:t>
      </w:r>
      <w:r>
        <w:rPr>
          <w:lang w:val="ru-RU"/>
        </w:rPr>
        <w:t xml:space="preserve"> 1 и 2</w:t>
      </w:r>
      <w:r w:rsidRPr="00805473">
        <w:rPr>
          <w:rFonts w:ascii="Palatino Linotype" w:eastAsia="+mn-ea" w:hAnsi="Palatino Linotype" w:cs="+mn-cs"/>
          <w:color w:val="000000"/>
          <w:kern w:val="24"/>
          <w:sz w:val="40"/>
          <w:szCs w:val="40"/>
          <w:lang w:val="ru-RU"/>
        </w:rPr>
        <w:t xml:space="preserve"> </w:t>
      </w:r>
      <w:r w:rsidRPr="00805473">
        <w:rPr>
          <w:lang w:val="ru-RU"/>
        </w:rPr>
        <w:t>и</w:t>
      </w:r>
      <w:r>
        <w:t>ли</w:t>
      </w:r>
      <w:r w:rsidRPr="00805473">
        <w:rPr>
          <w:lang w:val="ru-RU"/>
        </w:rPr>
        <w:t xml:space="preserve"> </w:t>
      </w:r>
      <w:r>
        <w:rPr>
          <w:b/>
          <w:bCs/>
          <w:lang w:val="ru-RU"/>
        </w:rPr>
        <w:t>веротоксини</w:t>
      </w:r>
      <w:r w:rsidRPr="00805473">
        <w:rPr>
          <w:b/>
          <w:bCs/>
          <w:lang w:val="ru-RU"/>
        </w:rPr>
        <w:t xml:space="preserve"> </w:t>
      </w:r>
      <w:r w:rsidRPr="00805473">
        <w:rPr>
          <w:lang w:val="ru-RU"/>
        </w:rPr>
        <w:t xml:space="preserve">(енгл. </w:t>
      </w:r>
      <w:r w:rsidRPr="00805473">
        <w:rPr>
          <w:i/>
          <w:iCs/>
          <w:lang w:val="ru-RU"/>
        </w:rPr>
        <w:t>vero toxins</w:t>
      </w:r>
      <w:r w:rsidRPr="00805473">
        <w:rPr>
          <w:lang w:val="ru-RU"/>
        </w:rPr>
        <w:t>)</w:t>
      </w:r>
      <w:r>
        <w:rPr>
          <w:lang w:val="ru-RU"/>
        </w:rPr>
        <w:t>)</w:t>
      </w:r>
      <w:r w:rsidRPr="00474B58">
        <w:rPr>
          <w:lang w:val="ru-RU"/>
        </w:rPr>
        <w:t xml:space="preserve">. </w:t>
      </w:r>
      <w:r>
        <w:rPr>
          <w:lang w:val="ru-RU"/>
        </w:rPr>
        <w:t xml:space="preserve">Знатно ређе, узрочници хеморагијског колитиса могу бити друге бактерије као што су </w:t>
      </w:r>
      <w:r w:rsidRPr="00F057D2">
        <w:rPr>
          <w:i/>
          <w:lang w:val="ru-RU"/>
        </w:rPr>
        <w:t>Shigella</w:t>
      </w:r>
      <w:r>
        <w:rPr>
          <w:lang w:val="ru-RU"/>
        </w:rPr>
        <w:t xml:space="preserve">-е, </w:t>
      </w:r>
      <w:r w:rsidRPr="00F057D2">
        <w:rPr>
          <w:i/>
          <w:lang w:val="ru-RU"/>
        </w:rPr>
        <w:t>Salmonella</w:t>
      </w:r>
      <w:r>
        <w:rPr>
          <w:lang w:val="ru-RU"/>
        </w:rPr>
        <w:t>-е</w:t>
      </w:r>
      <w:r w:rsidRPr="00E85FAC">
        <w:rPr>
          <w:lang w:val="ru-RU"/>
        </w:rPr>
        <w:t xml:space="preserve">, </w:t>
      </w:r>
      <w:r w:rsidRPr="00F057D2">
        <w:rPr>
          <w:i/>
          <w:lang w:val="ru-RU"/>
        </w:rPr>
        <w:t>Campylobacter jejuni</w:t>
      </w:r>
      <w:r w:rsidRPr="00E85FAC">
        <w:rPr>
          <w:lang w:val="ru-RU"/>
        </w:rPr>
        <w:t xml:space="preserve">, </w:t>
      </w:r>
      <w:r>
        <w:rPr>
          <w:lang w:val="ru-RU"/>
        </w:rPr>
        <w:t xml:space="preserve">или </w:t>
      </w:r>
      <w:r w:rsidRPr="00F057D2">
        <w:rPr>
          <w:i/>
          <w:lang w:val="ru-RU"/>
        </w:rPr>
        <w:t>Yersinia enterocolitica</w:t>
      </w:r>
      <w:r w:rsidRPr="00474B58">
        <w:rPr>
          <w:lang w:val="ru-RU"/>
        </w:rPr>
        <w:t>.</w:t>
      </w:r>
    </w:p>
    <w:p w14:paraId="1B7AD76D" w14:textId="77777777" w:rsidR="00367339" w:rsidRDefault="00367339" w:rsidP="00367339">
      <w:pPr>
        <w:rPr>
          <w:b/>
          <w:lang w:val="ru-RU"/>
        </w:rPr>
      </w:pPr>
    </w:p>
    <w:p w14:paraId="52A7245F" w14:textId="77777777" w:rsidR="00367339" w:rsidRPr="00CA58D5" w:rsidRDefault="00367339" w:rsidP="00367339">
      <w:pPr>
        <w:rPr>
          <w:b/>
          <w:color w:val="002060"/>
          <w:lang w:val="ru-RU"/>
        </w:rPr>
      </w:pPr>
      <w:r w:rsidRPr="00CA58D5">
        <w:rPr>
          <w:b/>
          <w:color w:val="002060"/>
          <w:lang w:val="ru-RU"/>
        </w:rPr>
        <w:t xml:space="preserve">Природно станиште и начин преношења </w:t>
      </w:r>
    </w:p>
    <w:p w14:paraId="712B3E0E" w14:textId="77777777" w:rsidR="00367339" w:rsidRPr="00CA58D5" w:rsidRDefault="00367339" w:rsidP="00367339">
      <w:pPr>
        <w:rPr>
          <w:b/>
          <w:color w:val="002060"/>
          <w:lang w:val="ru-RU"/>
        </w:rPr>
      </w:pPr>
    </w:p>
    <w:p w14:paraId="22F88E5B" w14:textId="77777777" w:rsidR="00367339" w:rsidRPr="0015245C" w:rsidRDefault="00367339" w:rsidP="00367339">
      <w:pPr>
        <w:jc w:val="both"/>
        <w:rPr>
          <w:lang w:val="ru-RU"/>
        </w:rPr>
      </w:pPr>
      <w:r>
        <w:rPr>
          <w:lang w:val="ru-RU"/>
        </w:rPr>
        <w:t xml:space="preserve">Најбоље проучен серотип ентерохеморагичне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је О157:Н</w:t>
      </w:r>
      <w:r w:rsidRPr="00474B58">
        <w:rPr>
          <w:lang w:val="ru-RU"/>
        </w:rPr>
        <w:t xml:space="preserve">7, јер </w:t>
      </w:r>
      <w:r>
        <w:rPr>
          <w:lang w:val="ru-RU"/>
        </w:rPr>
        <w:t>се може лако идентификовати у клиничкој лабораторији. О157:Н7 изазива и епидемије и спорадичне</w:t>
      </w:r>
      <w:r w:rsidRPr="00474B58">
        <w:rPr>
          <w:lang w:val="ru-RU"/>
        </w:rPr>
        <w:t xml:space="preserve"> </w:t>
      </w:r>
      <w:r w:rsidRPr="00474B58">
        <w:rPr>
          <w:lang w:val="ru-RU"/>
        </w:rPr>
        <w:lastRenderedPageBreak/>
        <w:t xml:space="preserve">болести, </w:t>
      </w:r>
      <w:r>
        <w:rPr>
          <w:lang w:val="ru-RU"/>
        </w:rPr>
        <w:t xml:space="preserve">а представља </w:t>
      </w:r>
      <w:r w:rsidRPr="00474B58">
        <w:rPr>
          <w:lang w:val="ru-RU"/>
        </w:rPr>
        <w:t xml:space="preserve">пре свега </w:t>
      </w:r>
      <w:r>
        <w:rPr>
          <w:lang w:val="ru-RU"/>
        </w:rPr>
        <w:t>зоонозу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која се преноси </w:t>
      </w:r>
      <w:r w:rsidRPr="00474B58">
        <w:rPr>
          <w:lang w:val="ru-RU"/>
        </w:rPr>
        <w:t xml:space="preserve">са животиња на људе. </w:t>
      </w:r>
      <w:r>
        <w:rPr>
          <w:lang w:val="ru-RU"/>
        </w:rPr>
        <w:t>Болест настаје углавном након уноса н</w:t>
      </w:r>
      <w:r w:rsidRPr="00474B58">
        <w:rPr>
          <w:lang w:val="ru-RU"/>
        </w:rPr>
        <w:t xml:space="preserve">едовољно </w:t>
      </w:r>
      <w:r>
        <w:rPr>
          <w:lang w:val="ru-RU"/>
        </w:rPr>
        <w:t>термички обрађене пљескавице инфициране узрочником</w:t>
      </w:r>
      <w:r w:rsidRPr="00474B58">
        <w:rPr>
          <w:lang w:val="ru-RU"/>
        </w:rPr>
        <w:t xml:space="preserve">, али </w:t>
      </w:r>
      <w:r>
        <w:rPr>
          <w:lang w:val="ru-RU"/>
        </w:rPr>
        <w:t>се може догодити и након конзумације неке друге хране</w:t>
      </w:r>
      <w:r w:rsidRPr="00474B58">
        <w:rPr>
          <w:lang w:val="ru-RU"/>
        </w:rPr>
        <w:t xml:space="preserve">. </w:t>
      </w:r>
      <w:r>
        <w:rPr>
          <w:lang w:val="ru-RU"/>
        </w:rPr>
        <w:t>Загађене п</w:t>
      </w:r>
      <w:r w:rsidRPr="00474B58">
        <w:rPr>
          <w:lang w:val="ru-RU"/>
        </w:rPr>
        <w:t>одземне воде</w:t>
      </w:r>
      <w:r>
        <w:rPr>
          <w:lang w:val="ru-RU"/>
        </w:rPr>
        <w:t xml:space="preserve">, које се налазе </w:t>
      </w:r>
      <w:r w:rsidRPr="00474B58">
        <w:rPr>
          <w:lang w:val="ru-RU"/>
        </w:rPr>
        <w:t>у близи</w:t>
      </w:r>
      <w:r w:rsidRPr="00474B58">
        <w:rPr>
          <w:rFonts w:hint="eastAsia"/>
          <w:lang w:val="ru-RU"/>
        </w:rPr>
        <w:t>ни</w:t>
      </w:r>
      <w:r>
        <w:rPr>
          <w:lang w:val="ru-RU"/>
        </w:rPr>
        <w:t xml:space="preserve"> сточне фарме,</w:t>
      </w:r>
      <w:r w:rsidRPr="00474B58">
        <w:rPr>
          <w:lang w:val="ru-RU"/>
        </w:rPr>
        <w:t xml:space="preserve"> могу </w:t>
      </w:r>
      <w:r>
        <w:rPr>
          <w:lang w:val="ru-RU"/>
        </w:rPr>
        <w:t>такође преносити заразу</w:t>
      </w:r>
      <w:r w:rsidRPr="00474B58">
        <w:rPr>
          <w:lang w:val="ru-RU"/>
        </w:rPr>
        <w:t xml:space="preserve">. </w:t>
      </w:r>
      <w:r>
        <w:rPr>
          <w:lang w:val="ru-RU"/>
        </w:rPr>
        <w:t>Бактерија је  отпорна на киселине, а процењена инфективна доза је веома мала, око 50 бактерија</w:t>
      </w:r>
      <w:r w:rsidRPr="00474B58">
        <w:rPr>
          <w:lang w:val="ru-RU"/>
        </w:rPr>
        <w:t xml:space="preserve"> по граму хамбургер</w:t>
      </w:r>
      <w:r>
        <w:rPr>
          <w:lang w:val="ru-RU"/>
        </w:rPr>
        <w:t>а</w:t>
      </w:r>
      <w:r w:rsidRPr="00474B58">
        <w:rPr>
          <w:lang w:val="ru-RU"/>
        </w:rPr>
        <w:t>. Као и</w:t>
      </w:r>
      <w:r>
        <w:rPr>
          <w:lang w:val="ru-RU"/>
        </w:rPr>
        <w:t xml:space="preserve"> код инфекције </w:t>
      </w:r>
      <w:r w:rsidRPr="00F057D2">
        <w:rPr>
          <w:i/>
          <w:lang w:val="ru-RU"/>
        </w:rPr>
        <w:t>Shigella</w:t>
      </w:r>
      <w:r>
        <w:rPr>
          <w:lang w:val="ru-RU"/>
        </w:rPr>
        <w:t>-ама уочен је директан пренос</w:t>
      </w:r>
      <w:r w:rsidRPr="00474B58">
        <w:rPr>
          <w:lang w:val="ru-RU"/>
        </w:rPr>
        <w:t xml:space="preserve">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</w:t>
      </w:r>
      <w:r w:rsidRPr="00474B58">
        <w:rPr>
          <w:lang w:val="ru-RU"/>
        </w:rPr>
        <w:t xml:space="preserve">О157: </w:t>
      </w:r>
      <w:r>
        <w:rPr>
          <w:lang w:val="ru-RU"/>
        </w:rPr>
        <w:t>Н</w:t>
      </w:r>
      <w:r w:rsidRPr="00474B58">
        <w:rPr>
          <w:lang w:val="ru-RU"/>
        </w:rPr>
        <w:t>7</w:t>
      </w:r>
      <w:r>
        <w:rPr>
          <w:lang w:val="ru-RU"/>
        </w:rPr>
        <w:t xml:space="preserve"> са особе на особу</w:t>
      </w:r>
      <w:r w:rsidRPr="00474B58">
        <w:rPr>
          <w:lang w:val="ru-RU"/>
        </w:rPr>
        <w:t>.</w:t>
      </w:r>
    </w:p>
    <w:p w14:paraId="347A08DC" w14:textId="77777777" w:rsidR="00367339" w:rsidRDefault="00367339" w:rsidP="00367339">
      <w:pPr>
        <w:rPr>
          <w:lang w:val="ru-RU"/>
        </w:rPr>
      </w:pPr>
    </w:p>
    <w:p w14:paraId="48B2A48E" w14:textId="77777777" w:rsidR="00367339" w:rsidRPr="00010E5C" w:rsidRDefault="00367339" w:rsidP="00367339">
      <w:pPr>
        <w:rPr>
          <w:b/>
          <w:color w:val="002060"/>
          <w:lang w:val="ru-RU"/>
        </w:rPr>
      </w:pPr>
      <w:r w:rsidRPr="00010E5C">
        <w:rPr>
          <w:b/>
          <w:color w:val="002060"/>
          <w:lang w:val="ru-RU"/>
        </w:rPr>
        <w:t>Улазак, умножавање и механизам оштећења ткива</w:t>
      </w:r>
    </w:p>
    <w:p w14:paraId="085FC41D" w14:textId="77777777" w:rsidR="00367339" w:rsidRDefault="00367339" w:rsidP="00367339">
      <w:pPr>
        <w:rPr>
          <w:lang w:val="ru-RU"/>
        </w:rPr>
      </w:pPr>
    </w:p>
    <w:p w14:paraId="5CF34EEC" w14:textId="77777777" w:rsidR="00367339" w:rsidRDefault="00367339" w:rsidP="00367339">
      <w:pPr>
        <w:jc w:val="both"/>
      </w:pPr>
      <w:r>
        <w:rPr>
          <w:lang w:val="ru-RU"/>
        </w:rPr>
        <w:t>Након проласка кроз желудац, ЕНЕС</w:t>
      </w:r>
      <w:r w:rsidRPr="00474B58">
        <w:rPr>
          <w:lang w:val="ru-RU"/>
        </w:rPr>
        <w:t xml:space="preserve"> колонизују </w:t>
      </w:r>
      <w:r>
        <w:rPr>
          <w:lang w:val="ru-RU"/>
        </w:rPr>
        <w:t xml:space="preserve">завршне делове </w:t>
      </w:r>
      <w:r w:rsidRPr="00474B58">
        <w:rPr>
          <w:lang w:val="ru-RU"/>
        </w:rPr>
        <w:t xml:space="preserve">црева, где остају </w:t>
      </w:r>
      <w:r>
        <w:rPr>
          <w:lang w:val="ru-RU"/>
        </w:rPr>
        <w:t>адхериране на површини слузнице и локално се умножавају. Не улазе</w:t>
      </w:r>
      <w:r w:rsidRPr="00474B58">
        <w:rPr>
          <w:lang w:val="ru-RU"/>
        </w:rPr>
        <w:t xml:space="preserve"> у крвоток. </w:t>
      </w:r>
      <w:r>
        <w:rPr>
          <w:lang w:val="ru-RU"/>
        </w:rPr>
        <w:t>ЕНЕС п</w:t>
      </w:r>
      <w:r w:rsidRPr="00474B58">
        <w:rPr>
          <w:lang w:val="ru-RU"/>
        </w:rPr>
        <w:t>ро</w:t>
      </w:r>
      <w:r>
        <w:rPr>
          <w:lang w:val="ru-RU"/>
        </w:rPr>
        <w:t xml:space="preserve">дукују токсин сличан Шига токсину који </w:t>
      </w:r>
      <w:r w:rsidRPr="00474B58">
        <w:rPr>
          <w:lang w:val="ru-RU"/>
        </w:rPr>
        <w:t>може бити одговор</w:t>
      </w:r>
      <w:r>
        <w:rPr>
          <w:lang w:val="ru-RU"/>
        </w:rPr>
        <w:t>ан</w:t>
      </w:r>
      <w:r w:rsidRPr="00474B58">
        <w:rPr>
          <w:lang w:val="ru-RU"/>
        </w:rPr>
        <w:t xml:space="preserve"> за локал</w:t>
      </w:r>
      <w:r>
        <w:rPr>
          <w:lang w:val="ru-RU"/>
        </w:rPr>
        <w:t xml:space="preserve">ну продукцију цитокина </w:t>
      </w:r>
      <w:r w:rsidRPr="00474B58">
        <w:rPr>
          <w:lang w:val="ru-RU"/>
        </w:rPr>
        <w:t xml:space="preserve">у </w:t>
      </w:r>
      <w:r>
        <w:rPr>
          <w:lang w:val="ru-RU"/>
        </w:rPr>
        <w:t>слузници колона</w:t>
      </w:r>
      <w:r w:rsidRPr="00474B58">
        <w:rPr>
          <w:lang w:val="ru-RU"/>
        </w:rPr>
        <w:t xml:space="preserve">. Данас </w:t>
      </w:r>
      <w:r>
        <w:rPr>
          <w:lang w:val="ru-RU"/>
        </w:rPr>
        <w:t>се верује да је за настанак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профузног </w:t>
      </w:r>
      <w:r w:rsidRPr="00474B58">
        <w:rPr>
          <w:lang w:val="ru-RU"/>
        </w:rPr>
        <w:t>крварења</w:t>
      </w:r>
      <w:r>
        <w:rPr>
          <w:lang w:val="ru-RU"/>
        </w:rPr>
        <w:t xml:space="preserve"> одговорна интеракција инфламацијских</w:t>
      </w:r>
      <w:r w:rsidRPr="00474B58">
        <w:rPr>
          <w:lang w:val="ru-RU"/>
        </w:rPr>
        <w:t xml:space="preserve"> цитокина и токсина, који </w:t>
      </w:r>
      <w:r>
        <w:rPr>
          <w:lang w:val="ru-RU"/>
        </w:rPr>
        <w:t>оштећују</w:t>
      </w:r>
      <w:r w:rsidRPr="00474B58">
        <w:rPr>
          <w:lang w:val="ru-RU"/>
        </w:rPr>
        <w:t xml:space="preserve"> крвне судове у ламини пропри</w:t>
      </w:r>
      <w:r>
        <w:rPr>
          <w:lang w:val="ru-RU"/>
        </w:rPr>
        <w:t>ји</w:t>
      </w:r>
      <w:r w:rsidRPr="00474B58">
        <w:rPr>
          <w:lang w:val="ru-RU"/>
        </w:rPr>
        <w:t>.</w:t>
      </w:r>
    </w:p>
    <w:p w14:paraId="7D278B06" w14:textId="77777777" w:rsidR="00367339" w:rsidRPr="00AC5F3D" w:rsidRDefault="00367339" w:rsidP="00367339">
      <w:pPr>
        <w:jc w:val="both"/>
      </w:pPr>
    </w:p>
    <w:p w14:paraId="710D5678" w14:textId="77777777" w:rsidR="00367339" w:rsidRPr="001E010F" w:rsidRDefault="00367339" w:rsidP="00367339">
      <w:pPr>
        <w:jc w:val="both"/>
      </w:pPr>
      <w:r>
        <w:rPr>
          <w:lang w:val="ru-RU"/>
        </w:rPr>
        <w:t xml:space="preserve">Главна компликација ЕНЕС, која се јавља у око 5% </w:t>
      </w:r>
      <w:r w:rsidRPr="00474B58">
        <w:rPr>
          <w:lang w:val="ru-RU"/>
        </w:rPr>
        <w:t>тешких клиничких случајева,</w:t>
      </w:r>
      <w:r>
        <w:rPr>
          <w:lang w:val="ru-RU"/>
        </w:rPr>
        <w:t xml:space="preserve"> је оштећење малих</w:t>
      </w:r>
      <w:r w:rsidRPr="00474B58">
        <w:rPr>
          <w:lang w:val="ru-RU"/>
        </w:rPr>
        <w:t xml:space="preserve"> кр</w:t>
      </w:r>
      <w:r>
        <w:rPr>
          <w:rFonts w:hint="eastAsia"/>
          <w:lang w:val="ru-RU"/>
        </w:rPr>
        <w:t>вн</w:t>
      </w:r>
      <w:r>
        <w:rPr>
          <w:lang w:val="ru-RU"/>
        </w:rPr>
        <w:t>их судова које, уколико се деси у бубрежним гломерулима или код мале деце, најчешће резултира настанком ХУС-а</w:t>
      </w:r>
      <w:r w:rsidRPr="00474B58">
        <w:rPr>
          <w:lang w:val="ru-RU"/>
        </w:rPr>
        <w:t>.</w:t>
      </w:r>
      <w:r>
        <w:rPr>
          <w:lang w:val="ru-RU"/>
        </w:rPr>
        <w:t xml:space="preserve"> За ове промене одговорни су токсини које продукује ЕНЕС.</w:t>
      </w:r>
      <w:r w:rsidRPr="00474B58">
        <w:rPr>
          <w:lang w:val="ru-RU"/>
        </w:rPr>
        <w:t xml:space="preserve"> Шига</w:t>
      </w:r>
      <w:r>
        <w:t>-слични</w:t>
      </w:r>
      <w:r w:rsidRPr="00474B58">
        <w:rPr>
          <w:lang w:val="ru-RU"/>
        </w:rPr>
        <w:t xml:space="preserve"> токсин</w:t>
      </w:r>
      <w:r>
        <w:rPr>
          <w:lang w:val="ru-RU"/>
        </w:rPr>
        <w:t>и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су </w:t>
      </w:r>
      <w:r w:rsidRPr="00474B58">
        <w:rPr>
          <w:lang w:val="ru-RU"/>
        </w:rPr>
        <w:t>цитотоксич</w:t>
      </w:r>
      <w:r>
        <w:rPr>
          <w:lang w:val="ru-RU"/>
        </w:rPr>
        <w:t>ни</w:t>
      </w:r>
      <w:r w:rsidRPr="00474B58">
        <w:rPr>
          <w:lang w:val="ru-RU"/>
        </w:rPr>
        <w:t xml:space="preserve">, </w:t>
      </w:r>
      <w:r>
        <w:rPr>
          <w:lang w:val="ru-RU"/>
        </w:rPr>
        <w:t>што указује да директно</w:t>
      </w:r>
      <w:r w:rsidRPr="00474B58">
        <w:rPr>
          <w:lang w:val="ru-RU"/>
        </w:rPr>
        <w:t xml:space="preserve"> </w:t>
      </w:r>
      <w:r>
        <w:rPr>
          <w:lang w:val="ru-RU"/>
        </w:rPr>
        <w:t>оштећење ендотелних ћелија гломерула може</w:t>
      </w:r>
      <w:r w:rsidRPr="00474B58">
        <w:rPr>
          <w:lang w:val="ru-RU"/>
        </w:rPr>
        <w:t xml:space="preserve"> бити иницирајући фактор </w:t>
      </w:r>
      <w:r>
        <w:rPr>
          <w:lang w:val="ru-RU"/>
        </w:rPr>
        <w:t xml:space="preserve">за настанак </w:t>
      </w:r>
      <w:r w:rsidRPr="00474B58">
        <w:rPr>
          <w:lang w:val="ru-RU"/>
        </w:rPr>
        <w:t xml:space="preserve">болести. </w:t>
      </w:r>
      <w:r>
        <w:rPr>
          <w:lang w:val="ru-RU"/>
        </w:rPr>
        <w:t>Продукти ендотелних ћелија</w:t>
      </w:r>
      <w:r w:rsidRPr="00474B58">
        <w:rPr>
          <w:lang w:val="ru-RU"/>
        </w:rPr>
        <w:t xml:space="preserve"> </w:t>
      </w:r>
      <w:r>
        <w:rPr>
          <w:lang w:val="ru-RU"/>
        </w:rPr>
        <w:t>(укључујући вон Вил</w:t>
      </w:r>
      <w:r w:rsidRPr="00474B58">
        <w:rPr>
          <w:lang w:val="ru-RU"/>
        </w:rPr>
        <w:t>ебранд</w:t>
      </w:r>
      <w:r>
        <w:rPr>
          <w:lang w:val="ru-RU"/>
        </w:rPr>
        <w:t>ов</w:t>
      </w:r>
      <w:r w:rsidRPr="00474B58">
        <w:rPr>
          <w:lang w:val="ru-RU"/>
        </w:rPr>
        <w:t xml:space="preserve"> фактор, инхибитор актива</w:t>
      </w:r>
      <w:r>
        <w:rPr>
          <w:lang w:val="ru-RU"/>
        </w:rPr>
        <w:t>тора плазминогена, простациклин, азот монооксид и други</w:t>
      </w:r>
      <w:r w:rsidRPr="00474B58">
        <w:rPr>
          <w:lang w:val="ru-RU"/>
        </w:rPr>
        <w:t>) мо</w:t>
      </w:r>
      <w:r>
        <w:rPr>
          <w:lang w:val="ru-RU"/>
        </w:rPr>
        <w:t>гу</w:t>
      </w:r>
      <w:r w:rsidRPr="00474B58">
        <w:rPr>
          <w:lang w:val="ru-RU"/>
        </w:rPr>
        <w:t xml:space="preserve"> да посредуј</w:t>
      </w:r>
      <w:r>
        <w:rPr>
          <w:lang w:val="ru-RU"/>
        </w:rPr>
        <w:t>у</w:t>
      </w:r>
      <w:r w:rsidRPr="00474B58">
        <w:rPr>
          <w:lang w:val="ru-RU"/>
        </w:rPr>
        <w:t xml:space="preserve"> у локалн</w:t>
      </w:r>
      <w:r>
        <w:rPr>
          <w:lang w:val="ru-RU"/>
        </w:rPr>
        <w:t>им променама као што су накупљање тромбоцита и формирање тромба, што представља важне карактеристике</w:t>
      </w:r>
      <w:r w:rsidRPr="00474B58">
        <w:rPr>
          <w:lang w:val="ru-RU"/>
        </w:rPr>
        <w:t xml:space="preserve"> </w:t>
      </w:r>
      <w:r>
        <w:rPr>
          <w:lang w:val="ru-RU"/>
        </w:rPr>
        <w:t>ове болести.</w:t>
      </w:r>
      <w:r w:rsidRPr="00474B58">
        <w:rPr>
          <w:lang w:val="ru-RU"/>
        </w:rPr>
        <w:t xml:space="preserve"> </w:t>
      </w:r>
    </w:p>
    <w:p w14:paraId="27BB2C03" w14:textId="77777777" w:rsidR="00367339" w:rsidRDefault="00367339" w:rsidP="00367339">
      <w:pPr>
        <w:jc w:val="both"/>
        <w:rPr>
          <w:lang w:val="ru-RU"/>
        </w:rPr>
      </w:pPr>
    </w:p>
    <w:p w14:paraId="529430A7" w14:textId="77777777" w:rsidR="00367339" w:rsidRPr="00E118FB" w:rsidRDefault="00367339" w:rsidP="00367339">
      <w:pPr>
        <w:rPr>
          <w:b/>
          <w:color w:val="002060"/>
          <w:lang w:val="ru-RU"/>
        </w:rPr>
      </w:pPr>
      <w:r w:rsidRPr="00E118FB">
        <w:rPr>
          <w:b/>
          <w:color w:val="002060"/>
          <w:lang w:val="ru-RU"/>
        </w:rPr>
        <w:t>Дијагноза</w:t>
      </w:r>
    </w:p>
    <w:p w14:paraId="1A1B4E09" w14:textId="77777777" w:rsidR="00367339" w:rsidRDefault="00367339" w:rsidP="00367339">
      <w:pPr>
        <w:rPr>
          <w:lang w:val="ru-RU"/>
        </w:rPr>
      </w:pPr>
    </w:p>
    <w:p w14:paraId="248D812B" w14:textId="77777777" w:rsidR="00367339" w:rsidRDefault="00367339" w:rsidP="00367339">
      <w:pPr>
        <w:jc w:val="both"/>
        <w:rPr>
          <w:lang w:val="ru-RU"/>
        </w:rPr>
      </w:pPr>
      <w:r>
        <w:rPr>
          <w:lang w:val="ru-RU"/>
        </w:rPr>
        <w:t>Класичан синдром хеморагијског</w:t>
      </w:r>
      <w:r w:rsidRPr="008028A9">
        <w:rPr>
          <w:lang w:val="ru-RU"/>
        </w:rPr>
        <w:t xml:space="preserve"> колитиса је </w:t>
      </w:r>
      <w:r>
        <w:rPr>
          <w:lang w:val="ru-RU"/>
        </w:rPr>
        <w:t>довољно карактеристичан и лако клинички препознатљив</w:t>
      </w:r>
      <w:r w:rsidRPr="008028A9">
        <w:rPr>
          <w:lang w:val="ru-RU"/>
        </w:rPr>
        <w:t xml:space="preserve">. </w:t>
      </w:r>
      <w:r>
        <w:rPr>
          <w:lang w:val="ru-RU"/>
        </w:rPr>
        <w:t>Уколико се болест манифестује блажим обликом хеморагичне дијареје, неопходна је идентификација микроорганиз</w:t>
      </w:r>
      <w:r w:rsidRPr="008028A9">
        <w:rPr>
          <w:lang w:val="ru-RU"/>
        </w:rPr>
        <w:t>м</w:t>
      </w:r>
      <w:r>
        <w:rPr>
          <w:lang w:val="ru-RU"/>
        </w:rPr>
        <w:t>а</w:t>
      </w:r>
      <w:r w:rsidRPr="008028A9">
        <w:rPr>
          <w:lang w:val="ru-RU"/>
        </w:rPr>
        <w:t xml:space="preserve"> у столици</w:t>
      </w:r>
      <w:r>
        <w:rPr>
          <w:lang w:val="ru-RU"/>
        </w:rPr>
        <w:t xml:space="preserve"> (засејавањем на хранљивој подлози; серотип О157:Н</w:t>
      </w:r>
      <w:r w:rsidRPr="00474B58">
        <w:rPr>
          <w:lang w:val="ru-RU"/>
        </w:rPr>
        <w:t>7</w:t>
      </w:r>
      <w:r>
        <w:rPr>
          <w:lang w:val="ru-RU"/>
        </w:rPr>
        <w:t xml:space="preserve"> се може разликовати од осталих на основу особине да не ферментује сорбитол)</w:t>
      </w:r>
      <w:r w:rsidRPr="008028A9">
        <w:rPr>
          <w:lang w:val="ru-RU"/>
        </w:rPr>
        <w:t xml:space="preserve">. </w:t>
      </w:r>
      <w:r>
        <w:rPr>
          <w:lang w:val="ru-RU"/>
        </w:rPr>
        <w:t>Комерцијално је доступан веома осетљив и специфичан е</w:t>
      </w:r>
      <w:r w:rsidRPr="008028A9">
        <w:rPr>
          <w:lang w:val="ru-RU"/>
        </w:rPr>
        <w:t>нзим</w:t>
      </w:r>
      <w:r>
        <w:rPr>
          <w:lang w:val="ru-RU"/>
        </w:rPr>
        <w:t xml:space="preserve">ски имуноесеј за детекцију Шига токсина 1 и 2 у столици </w:t>
      </w:r>
      <w:r w:rsidRPr="008028A9">
        <w:rPr>
          <w:lang w:val="ru-RU"/>
        </w:rPr>
        <w:t>ил</w:t>
      </w:r>
      <w:r>
        <w:rPr>
          <w:lang w:val="ru-RU"/>
        </w:rPr>
        <w:t xml:space="preserve">и микроорганизма који их продукује. Такође, </w:t>
      </w:r>
      <w:r w:rsidRPr="004A400E">
        <w:rPr>
          <w:lang w:val="ru-RU"/>
        </w:rPr>
        <w:t xml:space="preserve">PCR </w:t>
      </w:r>
      <w:r>
        <w:rPr>
          <w:lang w:val="ru-RU"/>
        </w:rPr>
        <w:t>метода за детекцију специфичне</w:t>
      </w:r>
      <w:r w:rsidRPr="008028A9">
        <w:rPr>
          <w:lang w:val="ru-RU"/>
        </w:rPr>
        <w:t xml:space="preserve"> </w:t>
      </w:r>
      <w:r>
        <w:rPr>
          <w:lang w:val="ru-RU"/>
        </w:rPr>
        <w:t>ДНК је корисна у дијагностици.</w:t>
      </w:r>
    </w:p>
    <w:p w14:paraId="63A1168D" w14:textId="77777777" w:rsidR="00367339" w:rsidRDefault="00367339" w:rsidP="00367339">
      <w:pPr>
        <w:jc w:val="both"/>
        <w:rPr>
          <w:lang w:val="ru-RU"/>
        </w:rPr>
      </w:pPr>
    </w:p>
    <w:p w14:paraId="35EB0773" w14:textId="77777777" w:rsidR="00367339" w:rsidRPr="0008603E" w:rsidRDefault="00367339" w:rsidP="00367339">
      <w:pPr>
        <w:jc w:val="both"/>
        <w:rPr>
          <w:b/>
          <w:color w:val="002060"/>
          <w:lang w:val="ru-RU"/>
        </w:rPr>
      </w:pPr>
      <w:r w:rsidRPr="0008603E">
        <w:rPr>
          <w:b/>
          <w:color w:val="002060"/>
          <w:lang w:val="ru-RU"/>
        </w:rPr>
        <w:t>Терапија</w:t>
      </w:r>
    </w:p>
    <w:p w14:paraId="148993A8" w14:textId="77777777" w:rsidR="00367339" w:rsidRDefault="00367339" w:rsidP="00367339">
      <w:pPr>
        <w:jc w:val="both"/>
        <w:rPr>
          <w:lang w:val="ru-RU"/>
        </w:rPr>
      </w:pPr>
    </w:p>
    <w:p w14:paraId="7CF25571" w14:textId="77777777" w:rsidR="00367339" w:rsidRDefault="00367339" w:rsidP="00367339">
      <w:pPr>
        <w:jc w:val="both"/>
        <w:rPr>
          <w:lang w:val="ru-RU"/>
        </w:rPr>
      </w:pPr>
      <w:r w:rsidRPr="008028A9">
        <w:rPr>
          <w:lang w:val="ru-RU"/>
        </w:rPr>
        <w:t>Т</w:t>
      </w:r>
      <w:r>
        <w:rPr>
          <w:lang w:val="ru-RU"/>
        </w:rPr>
        <w:t>ерапија инфекција изазваним ЕНЕС бактеријама је контроверзна. Неки клиничари сматрају да примена</w:t>
      </w:r>
      <w:r w:rsidRPr="008028A9">
        <w:rPr>
          <w:lang w:val="ru-RU"/>
        </w:rPr>
        <w:t xml:space="preserve"> а</w:t>
      </w:r>
      <w:r>
        <w:rPr>
          <w:lang w:val="ru-RU"/>
        </w:rPr>
        <w:t xml:space="preserve">нтибиотика </w:t>
      </w:r>
      <w:r w:rsidRPr="008028A9">
        <w:rPr>
          <w:lang w:val="ru-RU"/>
        </w:rPr>
        <w:t>повећава вероватно</w:t>
      </w:r>
      <w:r w:rsidRPr="008028A9">
        <w:rPr>
          <w:rFonts w:hint="eastAsia"/>
          <w:lang w:val="ru-RU"/>
        </w:rPr>
        <w:t>ћу</w:t>
      </w:r>
      <w:r>
        <w:rPr>
          <w:lang w:val="ru-RU"/>
        </w:rPr>
        <w:t xml:space="preserve"> за настанак ХУС-а (антибиотици повећавају ослобађање токсина након оштећења ДНК), али </w:t>
      </w:r>
      <w:r w:rsidRPr="008028A9">
        <w:rPr>
          <w:lang w:val="ru-RU"/>
        </w:rPr>
        <w:t xml:space="preserve">епидемиолошки подаци </w:t>
      </w:r>
      <w:r>
        <w:rPr>
          <w:lang w:val="ru-RU"/>
        </w:rPr>
        <w:t>то оповргавају</w:t>
      </w:r>
      <w:r w:rsidRPr="008028A9">
        <w:rPr>
          <w:lang w:val="ru-RU"/>
        </w:rPr>
        <w:t xml:space="preserve">. </w:t>
      </w:r>
      <w:r>
        <w:rPr>
          <w:lang w:val="ru-RU"/>
        </w:rPr>
        <w:t>Рехидрациона терапија с</w:t>
      </w:r>
      <w:r w:rsidRPr="008028A9">
        <w:rPr>
          <w:lang w:val="ru-RU"/>
        </w:rPr>
        <w:t>е релативно једноставн</w:t>
      </w:r>
      <w:r>
        <w:rPr>
          <w:lang w:val="ru-RU"/>
        </w:rPr>
        <w:t>о примењује, јер ЕНЕС</w:t>
      </w:r>
      <w:r w:rsidRPr="008028A9">
        <w:rPr>
          <w:lang w:val="ru-RU"/>
        </w:rPr>
        <w:t xml:space="preserve"> сојеви об</w:t>
      </w:r>
      <w:r w:rsidRPr="008028A9">
        <w:rPr>
          <w:rFonts w:hint="eastAsia"/>
          <w:lang w:val="ru-RU"/>
        </w:rPr>
        <w:t>ично</w:t>
      </w:r>
      <w:r>
        <w:rPr>
          <w:lang w:val="ru-RU"/>
        </w:rPr>
        <w:t xml:space="preserve"> не </w:t>
      </w:r>
      <w:r w:rsidRPr="008028A9">
        <w:rPr>
          <w:lang w:val="ru-RU"/>
        </w:rPr>
        <w:t>узрокуј</w:t>
      </w:r>
      <w:r>
        <w:rPr>
          <w:lang w:val="ru-RU"/>
        </w:rPr>
        <w:t>у</w:t>
      </w:r>
      <w:r w:rsidRPr="008028A9">
        <w:rPr>
          <w:lang w:val="ru-RU"/>
        </w:rPr>
        <w:t xml:space="preserve"> велике губитке </w:t>
      </w:r>
      <w:r>
        <w:rPr>
          <w:lang w:val="ru-RU"/>
        </w:rPr>
        <w:t xml:space="preserve">течности </w:t>
      </w:r>
      <w:r w:rsidRPr="008028A9">
        <w:rPr>
          <w:lang w:val="ru-RU"/>
        </w:rPr>
        <w:t>и озбиљне дехидрације.</w:t>
      </w:r>
      <w:r>
        <w:rPr>
          <w:lang w:val="ru-RU"/>
        </w:rPr>
        <w:t xml:space="preserve"> </w:t>
      </w:r>
      <w:r w:rsidRPr="008028A9">
        <w:rPr>
          <w:lang w:val="ru-RU"/>
        </w:rPr>
        <w:t>Главни изазов</w:t>
      </w:r>
      <w:r>
        <w:rPr>
          <w:lang w:val="ru-RU"/>
        </w:rPr>
        <w:t xml:space="preserve"> у лечењу пацијената оболелих од ЕНЕС је </w:t>
      </w:r>
      <w:r w:rsidRPr="008028A9">
        <w:rPr>
          <w:lang w:val="ru-RU"/>
        </w:rPr>
        <w:t>т</w:t>
      </w:r>
      <w:r>
        <w:rPr>
          <w:lang w:val="ru-RU"/>
        </w:rPr>
        <w:t>ерапија  насталих компликација, рецимо правовремена дијализа, уколико је потребна</w:t>
      </w:r>
      <w:r w:rsidRPr="008028A9">
        <w:rPr>
          <w:lang w:val="ru-RU"/>
        </w:rPr>
        <w:t>. Тромбо</w:t>
      </w:r>
      <w:r>
        <w:rPr>
          <w:lang w:val="ru-RU"/>
        </w:rPr>
        <w:t>тична</w:t>
      </w:r>
      <w:r w:rsidRPr="008028A9">
        <w:rPr>
          <w:lang w:val="ru-RU"/>
        </w:rPr>
        <w:t xml:space="preserve"> тромбоцитопенијска пурпура</w:t>
      </w:r>
      <w:r>
        <w:rPr>
          <w:lang w:val="ru-RU"/>
        </w:rPr>
        <w:t>,</w:t>
      </w:r>
      <w:r w:rsidRPr="00F700A5">
        <w:rPr>
          <w:lang w:val="ru-RU"/>
        </w:rPr>
        <w:t xml:space="preserve"> </w:t>
      </w:r>
      <w:r w:rsidRPr="008028A9">
        <w:rPr>
          <w:lang w:val="ru-RU"/>
        </w:rPr>
        <w:t>из непознатих разлога</w:t>
      </w:r>
      <w:r>
        <w:rPr>
          <w:lang w:val="ru-RU"/>
        </w:rPr>
        <w:t>,</w:t>
      </w:r>
      <w:r w:rsidRPr="008028A9">
        <w:rPr>
          <w:lang w:val="ru-RU"/>
        </w:rPr>
        <w:t xml:space="preserve"> </w:t>
      </w:r>
      <w:r>
        <w:rPr>
          <w:lang w:val="ru-RU"/>
        </w:rPr>
        <w:t xml:space="preserve">се </w:t>
      </w:r>
      <w:r w:rsidRPr="008028A9">
        <w:rPr>
          <w:lang w:val="ru-RU"/>
        </w:rPr>
        <w:t>обично</w:t>
      </w:r>
      <w:r>
        <w:rPr>
          <w:lang w:val="ru-RU"/>
        </w:rPr>
        <w:t xml:space="preserve"> добро лечи</w:t>
      </w:r>
      <w:r w:rsidRPr="008028A9">
        <w:rPr>
          <w:lang w:val="ru-RU"/>
        </w:rPr>
        <w:t xml:space="preserve"> </w:t>
      </w:r>
      <w:r>
        <w:rPr>
          <w:lang w:val="ru-RU"/>
        </w:rPr>
        <w:t>трансфузијом</w:t>
      </w:r>
      <w:r w:rsidRPr="008028A9">
        <w:rPr>
          <w:lang w:val="ru-RU"/>
        </w:rPr>
        <w:t>.</w:t>
      </w:r>
    </w:p>
    <w:p w14:paraId="77C4BFD7" w14:textId="77777777" w:rsidR="00FF714F" w:rsidRDefault="00FF714F" w:rsidP="007A0A74">
      <w:pPr>
        <w:rPr>
          <w:b/>
          <w:i/>
          <w:color w:val="002060"/>
          <w:sz w:val="28"/>
          <w:szCs w:val="28"/>
          <w:lang w:val="ru-RU"/>
        </w:rPr>
      </w:pPr>
    </w:p>
    <w:p w14:paraId="52009B9B" w14:textId="77777777" w:rsidR="00F35EB3" w:rsidRDefault="00F35EB3" w:rsidP="007A0A74">
      <w:pPr>
        <w:rPr>
          <w:b/>
          <w:color w:val="002060"/>
          <w:sz w:val="28"/>
          <w:szCs w:val="28"/>
          <w:lang w:val="ru-RU"/>
        </w:rPr>
      </w:pPr>
    </w:p>
    <w:p w14:paraId="7C5E76ED" w14:textId="77777777" w:rsidR="00F35EB3" w:rsidRDefault="00F35EB3" w:rsidP="007A0A74">
      <w:pPr>
        <w:rPr>
          <w:b/>
          <w:color w:val="002060"/>
          <w:sz w:val="28"/>
          <w:szCs w:val="28"/>
          <w:lang w:val="ru-RU"/>
        </w:rPr>
      </w:pPr>
    </w:p>
    <w:p w14:paraId="4F055855" w14:textId="77777777" w:rsidR="00CC4ADE" w:rsidRDefault="00CC4ADE" w:rsidP="007A0A74">
      <w:pPr>
        <w:rPr>
          <w:b/>
          <w:i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  <w:lang w:val="ru-RU"/>
        </w:rPr>
        <w:lastRenderedPageBreak/>
        <w:t xml:space="preserve">Ентероинвазивна </w:t>
      </w:r>
      <w:r w:rsidRPr="00CC4ADE">
        <w:rPr>
          <w:b/>
          <w:i/>
          <w:color w:val="002060"/>
          <w:sz w:val="28"/>
          <w:szCs w:val="28"/>
        </w:rPr>
        <w:t>E. coli</w:t>
      </w:r>
    </w:p>
    <w:p w14:paraId="1B1AA6FF" w14:textId="77777777" w:rsidR="00CC4ADE" w:rsidRPr="00CC4ADE" w:rsidRDefault="00CC4ADE" w:rsidP="007A0A74">
      <w:pPr>
        <w:rPr>
          <w:b/>
          <w:color w:val="002060"/>
          <w:sz w:val="28"/>
          <w:szCs w:val="28"/>
        </w:rPr>
      </w:pPr>
    </w:p>
    <w:p w14:paraId="6885509D" w14:textId="77777777" w:rsidR="00CC4ADE" w:rsidRPr="00C01167" w:rsidRDefault="00CC4ADE" w:rsidP="00C01167">
      <w:pPr>
        <w:jc w:val="both"/>
        <w:rPr>
          <w:lang w:val="sr-Cyrl-RS"/>
        </w:rPr>
      </w:pPr>
      <w:r w:rsidRPr="00CC4ADE">
        <w:rPr>
          <w:lang w:val="sr-Cyrl-RS"/>
        </w:rPr>
        <w:t xml:space="preserve">Ентероинвазивне </w:t>
      </w:r>
      <w:r w:rsidRPr="00CC4ADE">
        <w:rPr>
          <w:i/>
        </w:rPr>
        <w:t>E. coli</w:t>
      </w:r>
      <w:r w:rsidRPr="00CC4ADE">
        <w:rPr>
          <w:i/>
          <w:lang w:val="sr-Cyrl-RS"/>
        </w:rPr>
        <w:t xml:space="preserve">, </w:t>
      </w:r>
      <w:r w:rsidRPr="00CC4ADE">
        <w:rPr>
          <w:lang w:val="sr-Cyrl-RS"/>
        </w:rPr>
        <w:t xml:space="preserve">имају способност да слично </w:t>
      </w:r>
      <w:r w:rsidRPr="00CC4ADE">
        <w:rPr>
          <w:i/>
        </w:rPr>
        <w:t>Shigella</w:t>
      </w:r>
      <w:r w:rsidRPr="00CC4ADE">
        <w:t>-</w:t>
      </w:r>
      <w:r w:rsidRPr="00CC4ADE">
        <w:rPr>
          <w:lang w:val="sr-Cyrl-RS"/>
        </w:rPr>
        <w:t>ама врше инвазију ентероцита, да се у њима умножавају и шире на суседне ентероците. Као резултат тога настаје некроза е</w:t>
      </w:r>
      <w:r>
        <w:rPr>
          <w:lang w:val="sr-Cyrl-RS"/>
        </w:rPr>
        <w:t>нтероцита и формирање улцерацијa</w:t>
      </w:r>
      <w:r w:rsidRPr="00CC4ADE">
        <w:rPr>
          <w:lang w:val="sr-Cyrl-RS"/>
        </w:rPr>
        <w:t xml:space="preserve"> на слузниц</w:t>
      </w:r>
      <w:r>
        <w:rPr>
          <w:lang w:val="sr-Cyrl-RS"/>
        </w:rPr>
        <w:t>и црева и следствено запаљењ</w:t>
      </w:r>
      <w:r w:rsidRPr="00CC4ADE">
        <w:rPr>
          <w:lang w:val="sr-Cyrl-RS"/>
        </w:rPr>
        <w:t xml:space="preserve">е. Клинички се болест манифестује слично шигелози, са крваво-слузавим столицама са примесама гноја. Отуда се ове бактерије називају тзв. </w:t>
      </w:r>
      <w:r>
        <w:rPr>
          <w:lang w:val="sr-Cyrl-RS"/>
        </w:rPr>
        <w:t>д</w:t>
      </w:r>
      <w:r w:rsidRPr="00CC4ADE">
        <w:rPr>
          <w:lang w:val="sr-Cyrl-RS"/>
        </w:rPr>
        <w:t xml:space="preserve">изентеричним сојевима </w:t>
      </w:r>
      <w:r w:rsidRPr="00CC4ADE">
        <w:rPr>
          <w:i/>
        </w:rPr>
        <w:t>E. coli</w:t>
      </w:r>
      <w:r w:rsidRPr="00CC4ADE">
        <w:rPr>
          <w:i/>
          <w:lang w:val="sr-Cyrl-RS"/>
        </w:rPr>
        <w:t>.</w:t>
      </w:r>
      <w:r w:rsidR="00C01167">
        <w:rPr>
          <w:i/>
          <w:lang w:val="sr-Cyrl-RS"/>
        </w:rPr>
        <w:t xml:space="preserve"> </w:t>
      </w:r>
      <w:r w:rsidR="00C01167">
        <w:rPr>
          <w:lang w:val="sr-Cyrl-RS"/>
        </w:rPr>
        <w:t xml:space="preserve">Једини познати резервоар ове инфекције је човек. </w:t>
      </w:r>
      <w:r w:rsidR="00C01167" w:rsidRPr="00C01167">
        <w:rPr>
          <w:lang w:val="sr-Cyrl-RS"/>
        </w:rPr>
        <w:t xml:space="preserve">Углавном изазивају инфекције код деце млађе </w:t>
      </w:r>
      <w:r w:rsidR="00C01167">
        <w:rPr>
          <w:lang w:val="sr-Cyrl-RS"/>
        </w:rPr>
        <w:t>од 5 година у земљама у развоју, док су п</w:t>
      </w:r>
      <w:r w:rsidR="00C01167" w:rsidRPr="00C01167">
        <w:rPr>
          <w:lang w:val="sr-Cyrl-RS"/>
        </w:rPr>
        <w:t>овремене епидемије у развијеним земљама обично удружене са уносом контаминиране хране и воде</w:t>
      </w:r>
      <w:r w:rsidR="00C01167">
        <w:rPr>
          <w:lang w:val="sr-Cyrl-RS"/>
        </w:rPr>
        <w:t>.</w:t>
      </w:r>
    </w:p>
    <w:p w14:paraId="5D7277EA" w14:textId="77777777" w:rsidR="00CC4ADE" w:rsidRDefault="00CC4ADE" w:rsidP="007A0A74">
      <w:pPr>
        <w:rPr>
          <w:b/>
          <w:i/>
          <w:color w:val="002060"/>
          <w:sz w:val="28"/>
          <w:szCs w:val="28"/>
          <w:lang w:val="ru-RU"/>
        </w:rPr>
      </w:pPr>
    </w:p>
    <w:p w14:paraId="0B6F46E5" w14:textId="77777777" w:rsidR="007A0A74" w:rsidRDefault="00A73829" w:rsidP="007A0A74">
      <w:pPr>
        <w:rPr>
          <w:b/>
          <w:i/>
          <w:color w:val="002060"/>
          <w:sz w:val="28"/>
          <w:szCs w:val="28"/>
        </w:rPr>
      </w:pPr>
      <w:r w:rsidRPr="007A0A74">
        <w:rPr>
          <w:b/>
          <w:i/>
          <w:color w:val="002060"/>
          <w:sz w:val="28"/>
          <w:szCs w:val="28"/>
          <w:lang w:val="ru-RU"/>
        </w:rPr>
        <w:t>K</w:t>
      </w:r>
      <w:r w:rsidRPr="007A0A74">
        <w:rPr>
          <w:b/>
          <w:i/>
          <w:color w:val="002060"/>
          <w:sz w:val="28"/>
          <w:szCs w:val="28"/>
        </w:rPr>
        <w:t>lebsiella</w:t>
      </w:r>
    </w:p>
    <w:p w14:paraId="46FF6E79" w14:textId="77777777" w:rsidR="00BF503A" w:rsidRPr="00BF503A" w:rsidRDefault="00BF503A" w:rsidP="007A0A74">
      <w:pPr>
        <w:rPr>
          <w:b/>
          <w:color w:val="002060"/>
          <w:sz w:val="28"/>
          <w:szCs w:val="28"/>
        </w:rPr>
      </w:pPr>
    </w:p>
    <w:p w14:paraId="503DE309" w14:textId="77777777" w:rsidR="00E530B9" w:rsidRPr="0071481D" w:rsidRDefault="007A0A74" w:rsidP="007A0A74">
      <w:pPr>
        <w:jc w:val="both"/>
        <w:rPr>
          <w:lang w:val="sr-Cyrl-CS"/>
        </w:rPr>
      </w:pPr>
      <w:r w:rsidRPr="005B22DD">
        <w:rPr>
          <w:i/>
          <w:lang w:val="ru-RU"/>
        </w:rPr>
        <w:t>K</w:t>
      </w:r>
      <w:r w:rsidRPr="005B22DD">
        <w:rPr>
          <w:i/>
        </w:rPr>
        <w:t>lebsiella</w:t>
      </w:r>
      <w:r w:rsidRPr="005B22DD">
        <w:rPr>
          <w:i/>
          <w:lang w:val="sr-Cyrl-CS"/>
        </w:rPr>
        <w:t>е</w:t>
      </w:r>
      <w:r w:rsidRPr="007A0A74">
        <w:rPr>
          <w:lang w:val="sr-Cyrl-CS"/>
        </w:rPr>
        <w:t xml:space="preserve"> </w:t>
      </w:r>
      <w:r w:rsidR="00A73829" w:rsidRPr="00A73829">
        <w:rPr>
          <w:lang w:val="sr-Cyrl-CS"/>
        </w:rPr>
        <w:t xml:space="preserve">су коменсалне </w:t>
      </w:r>
      <w:r w:rsidRPr="007A0A74">
        <w:rPr>
          <w:i/>
          <w:lang w:val="sr-Cyrl-CS"/>
        </w:rPr>
        <w:t>Gram</w:t>
      </w:r>
      <w:r w:rsidRPr="00997B65">
        <w:rPr>
          <w:lang w:val="sr-Cyrl-CS"/>
        </w:rPr>
        <w:t xml:space="preserve"> негативне </w:t>
      </w:r>
      <w:r w:rsidR="00A73829" w:rsidRPr="00A73829">
        <w:rPr>
          <w:lang w:val="sr-Cyrl-CS"/>
        </w:rPr>
        <w:t>ентероб</w:t>
      </w:r>
      <w:r>
        <w:rPr>
          <w:lang w:val="sr-Cyrl-CS"/>
        </w:rPr>
        <w:t>актерије</w:t>
      </w:r>
      <w:r w:rsidR="00D22B0B">
        <w:rPr>
          <w:lang w:val="sr-Cyrl-CS"/>
        </w:rPr>
        <w:t xml:space="preserve"> широко распрострањене у природи (земља, вода и интестинални тракт људи и животиња)</w:t>
      </w:r>
      <w:r>
        <w:rPr>
          <w:lang w:val="sr-Cyrl-CS"/>
        </w:rPr>
        <w:t>. Н</w:t>
      </w:r>
      <w:r w:rsidR="00A73829">
        <w:rPr>
          <w:lang w:val="sr-Cyrl-CS"/>
        </w:rPr>
        <w:t xml:space="preserve">епокретне </w:t>
      </w:r>
      <w:r>
        <w:rPr>
          <w:lang w:val="sr-Cyrl-CS"/>
        </w:rPr>
        <w:t>су и</w:t>
      </w:r>
      <w:r w:rsidR="00A73829">
        <w:rPr>
          <w:lang w:val="sr-Cyrl-CS"/>
        </w:rPr>
        <w:t xml:space="preserve"> поседују </w:t>
      </w:r>
      <w:r w:rsidR="00574301">
        <w:rPr>
          <w:lang w:val="sr-Cyrl-CS"/>
        </w:rPr>
        <w:t xml:space="preserve">изражену полисахаридну </w:t>
      </w:r>
      <w:r w:rsidR="00A73829">
        <w:rPr>
          <w:lang w:val="sr-Cyrl-CS"/>
        </w:rPr>
        <w:t xml:space="preserve">капсулу, </w:t>
      </w:r>
      <w:r>
        <w:rPr>
          <w:lang w:val="sr-Cyrl-CS"/>
        </w:rPr>
        <w:t xml:space="preserve">која представља </w:t>
      </w:r>
      <w:r w:rsidR="00A73829">
        <w:rPr>
          <w:lang w:val="sr-Cyrl-CS"/>
        </w:rPr>
        <w:t>један од њихових главних фактора вируленције (тз</w:t>
      </w:r>
      <w:r>
        <w:rPr>
          <w:lang w:val="sr-Cyrl-CS"/>
        </w:rPr>
        <w:t>в. К антиген). Капсула има анти</w:t>
      </w:r>
      <w:r w:rsidR="00A73829">
        <w:rPr>
          <w:lang w:val="sr-Cyrl-CS"/>
        </w:rPr>
        <w:t>фагоцитну улогу захваљујући којој се ове бактерије брзо и релативно лако дисеминују крвотоком и могу узроковати сепсу.</w:t>
      </w:r>
      <w:r w:rsidR="004A73E6">
        <w:rPr>
          <w:lang w:val="sr-Cyrl-CS"/>
        </w:rPr>
        <w:t xml:space="preserve"> Велики проценат </w:t>
      </w:r>
      <w:r w:rsidR="004A73E6" w:rsidRPr="005B22DD">
        <w:rPr>
          <w:i/>
          <w:lang w:val="ru-RU"/>
        </w:rPr>
        <w:t>K</w:t>
      </w:r>
      <w:r w:rsidR="004A73E6" w:rsidRPr="005B22DD">
        <w:rPr>
          <w:i/>
        </w:rPr>
        <w:t>lebsiella</w:t>
      </w:r>
      <w:r w:rsidR="004A73E6" w:rsidRPr="004A73E6">
        <w:rPr>
          <w:lang w:val="sr-Cyrl-CS"/>
        </w:rPr>
        <w:t>, пре свега у</w:t>
      </w:r>
      <w:r w:rsidR="004A73E6">
        <w:rPr>
          <w:lang w:val="sr-Cyrl-CS"/>
        </w:rPr>
        <w:t xml:space="preserve"> болничким условима, је мултирезистентан на различите класе антибиотика.</w:t>
      </w:r>
      <w:r w:rsidR="004A73E6">
        <w:rPr>
          <w:i/>
          <w:lang w:val="sr-Cyrl-CS"/>
        </w:rPr>
        <w:t xml:space="preserve"> </w:t>
      </w:r>
    </w:p>
    <w:p w14:paraId="713BAA41" w14:textId="77777777" w:rsidR="007A0A74" w:rsidRPr="007A0A74" w:rsidRDefault="007A0A74" w:rsidP="007A0A74">
      <w:pPr>
        <w:jc w:val="both"/>
        <w:rPr>
          <w:b/>
          <w:i/>
          <w:color w:val="002060"/>
          <w:sz w:val="28"/>
          <w:szCs w:val="28"/>
          <w:lang w:val="sr-Cyrl-CS"/>
        </w:rPr>
      </w:pPr>
    </w:p>
    <w:p w14:paraId="18FF8596" w14:textId="77777777" w:rsidR="00A73829" w:rsidRDefault="00D22B0B" w:rsidP="00082ADE">
      <w:pPr>
        <w:pStyle w:val="Default"/>
        <w:jc w:val="both"/>
        <w:rPr>
          <w:lang w:val="sr-Cyrl-CS"/>
        </w:rPr>
      </w:pPr>
      <w:r w:rsidRPr="005B22DD">
        <w:rPr>
          <w:i/>
          <w:lang w:val="ru-RU"/>
        </w:rPr>
        <w:t>K</w:t>
      </w:r>
      <w:r w:rsidRPr="005B22DD">
        <w:rPr>
          <w:i/>
        </w:rPr>
        <w:t>lebsiella</w:t>
      </w:r>
      <w:r w:rsidRPr="005B22DD">
        <w:rPr>
          <w:i/>
          <w:lang w:val="sr-Cyrl-CS"/>
        </w:rPr>
        <w:t>е</w:t>
      </w:r>
      <w:r>
        <w:rPr>
          <w:lang w:val="sr-Cyrl-CS"/>
        </w:rPr>
        <w:t xml:space="preserve"> су значајни узрочници опортунистичких инфекција нарочито у болничким условима где су најчешће присутни мултирезистентни сојеви. </w:t>
      </w:r>
      <w:r w:rsidR="00A73829">
        <w:rPr>
          <w:lang w:val="sr-Cyrl-CS"/>
        </w:rPr>
        <w:t xml:space="preserve">Две су врсте најчешћи изазивачи болести људи: </w:t>
      </w:r>
      <w:r w:rsidR="00A73829" w:rsidRPr="007A0A74">
        <w:rPr>
          <w:i/>
          <w:lang w:val="sr-Cyrl-CS"/>
        </w:rPr>
        <w:t>Klebsiella pneumoniae</w:t>
      </w:r>
      <w:r w:rsidR="00A73829" w:rsidRPr="00A73829">
        <w:rPr>
          <w:lang w:val="sr-Cyrl-CS"/>
        </w:rPr>
        <w:t xml:space="preserve"> </w:t>
      </w:r>
      <w:r w:rsidR="00A73829">
        <w:rPr>
          <w:lang w:val="sr-Cyrl-CS"/>
        </w:rPr>
        <w:t>и</w:t>
      </w:r>
      <w:r w:rsidR="007A0A74">
        <w:rPr>
          <w:lang w:val="sr-Cyrl-CS"/>
        </w:rPr>
        <w:t xml:space="preserve"> </w:t>
      </w:r>
      <w:r w:rsidR="00A73829" w:rsidRPr="007A0A74">
        <w:rPr>
          <w:i/>
          <w:lang w:val="sr-Cyrl-CS"/>
        </w:rPr>
        <w:t>Klebsiella oxytoca</w:t>
      </w:r>
      <w:r w:rsidR="00A73829">
        <w:rPr>
          <w:lang w:val="sr-Cyrl-CS"/>
        </w:rPr>
        <w:t xml:space="preserve">. Иако су </w:t>
      </w:r>
      <w:r w:rsidR="00A73829" w:rsidRPr="007A0A74">
        <w:rPr>
          <w:i/>
          <w:lang w:val="sr-Cyrl-CS"/>
        </w:rPr>
        <w:t>Klebsiella ozaenae</w:t>
      </w:r>
      <w:r w:rsidR="00A73829" w:rsidRPr="00A73829">
        <w:rPr>
          <w:lang w:val="sr-Cyrl-CS"/>
        </w:rPr>
        <w:t xml:space="preserve"> </w:t>
      </w:r>
      <w:r w:rsidR="00A73829">
        <w:rPr>
          <w:lang w:val="sr-Cyrl-CS"/>
        </w:rPr>
        <w:t>и</w:t>
      </w:r>
      <w:r w:rsidR="00A73829" w:rsidRPr="00A73829">
        <w:rPr>
          <w:lang w:val="sr-Cyrl-CS"/>
        </w:rPr>
        <w:t xml:space="preserve"> </w:t>
      </w:r>
      <w:r w:rsidR="00A73829" w:rsidRPr="007A0A74">
        <w:rPr>
          <w:i/>
          <w:lang w:val="sr-Cyrl-CS"/>
        </w:rPr>
        <w:t>Klebsiella rhinoscleromatis</w:t>
      </w:r>
      <w:r w:rsidR="00A73829">
        <w:rPr>
          <w:lang w:val="sr-Cyrl-CS"/>
        </w:rPr>
        <w:t xml:space="preserve"> подкласа</w:t>
      </w:r>
      <w:r w:rsidR="00A73829" w:rsidRPr="00A73829">
        <w:rPr>
          <w:lang w:val="sr-Cyrl-CS"/>
        </w:rPr>
        <w:t xml:space="preserve"> </w:t>
      </w:r>
      <w:r w:rsidR="00A73829" w:rsidRPr="007A0A74">
        <w:rPr>
          <w:i/>
          <w:lang w:val="sr-Cyrl-CS"/>
        </w:rPr>
        <w:t>Klebsiella pneumoniae</w:t>
      </w:r>
      <w:r w:rsidR="00A73829">
        <w:rPr>
          <w:lang w:val="sr-Cyrl-CS"/>
        </w:rPr>
        <w:t>, ове бактерије се због различите клиничке слике коју изазивају проучавају посебно.</w:t>
      </w:r>
    </w:p>
    <w:p w14:paraId="1DB49CA4" w14:textId="77777777" w:rsidR="007A0A74" w:rsidRDefault="007A0A74" w:rsidP="00082ADE">
      <w:pPr>
        <w:pStyle w:val="Default"/>
        <w:jc w:val="both"/>
        <w:rPr>
          <w:lang w:val="sr-Cyrl-CS"/>
        </w:rPr>
      </w:pPr>
    </w:p>
    <w:p w14:paraId="34EA0E8E" w14:textId="77777777" w:rsidR="00A73829" w:rsidRDefault="00A73829" w:rsidP="00082ADE">
      <w:pPr>
        <w:pStyle w:val="Default"/>
        <w:jc w:val="both"/>
        <w:rPr>
          <w:lang w:val="sr-Cyrl-CS"/>
        </w:rPr>
      </w:pPr>
      <w:r w:rsidRPr="00BF503A">
        <w:rPr>
          <w:i/>
          <w:lang w:val="sr-Cyrl-CS"/>
        </w:rPr>
        <w:t>Klebsiella pneumoniae</w:t>
      </w:r>
      <w:r>
        <w:rPr>
          <w:lang w:val="sr-Cyrl-CS"/>
        </w:rPr>
        <w:t xml:space="preserve"> узрокује пнеумонију</w:t>
      </w:r>
      <w:r w:rsidR="00082ADE">
        <w:rPr>
          <w:lang w:val="sr-Cyrl-CS"/>
        </w:rPr>
        <w:t>, апсцесе плућа</w:t>
      </w:r>
      <w:r>
        <w:rPr>
          <w:lang w:val="sr-Cyrl-CS"/>
        </w:rPr>
        <w:t xml:space="preserve"> и инфекције уринарног тракта</w:t>
      </w:r>
      <w:r w:rsidR="00BA2E41">
        <w:rPr>
          <w:lang w:val="sr-Cyrl-CS"/>
        </w:rPr>
        <w:t xml:space="preserve"> (пијелонефритис и циститис)</w:t>
      </w:r>
      <w:r>
        <w:rPr>
          <w:lang w:val="sr-Cyrl-CS"/>
        </w:rPr>
        <w:t xml:space="preserve">, </w:t>
      </w:r>
      <w:r w:rsidR="00585F47">
        <w:rPr>
          <w:lang w:val="sr-Cyrl-CS"/>
        </w:rPr>
        <w:t xml:space="preserve">инфекције хируршких рана, менингитис и сепсу, </w:t>
      </w:r>
      <w:r>
        <w:rPr>
          <w:lang w:val="sr-Cyrl-CS"/>
        </w:rPr>
        <w:t>нарочито код дуголежећих пацијената.</w:t>
      </w:r>
      <w:r w:rsidR="00BF503A">
        <w:rPr>
          <w:lang w:val="sr-Cyrl-CS"/>
        </w:rPr>
        <w:t xml:space="preserve"> </w:t>
      </w:r>
      <w:r w:rsidRPr="00BF503A">
        <w:rPr>
          <w:i/>
          <w:lang w:val="sr-Cyrl-CS"/>
        </w:rPr>
        <w:t>K. ozaenae</w:t>
      </w:r>
      <w:r w:rsidRPr="00A73829">
        <w:rPr>
          <w:lang w:val="sr-Cyrl-CS"/>
        </w:rPr>
        <w:t xml:space="preserve"> </w:t>
      </w:r>
      <w:r>
        <w:rPr>
          <w:lang w:val="sr-Cyrl-CS"/>
        </w:rPr>
        <w:t xml:space="preserve">узрокује атрофични ринитис и озену, a инфекција </w:t>
      </w:r>
      <w:r w:rsidRPr="00BF503A">
        <w:rPr>
          <w:i/>
          <w:lang w:val="sr-Cyrl-CS"/>
        </w:rPr>
        <w:t>K. rhinoscleromatis</w:t>
      </w:r>
      <w:r w:rsidR="00BF503A">
        <w:rPr>
          <w:lang w:val="sr-Cyrl-CS"/>
        </w:rPr>
        <w:t xml:space="preserve"> је изазивач</w:t>
      </w:r>
      <w:r w:rsidR="00BA2E41">
        <w:rPr>
          <w:lang w:val="sr-Cyrl-CS"/>
        </w:rPr>
        <w:t xml:space="preserve"> риносклерома.</w:t>
      </w:r>
      <w:r w:rsidR="00CC4ADE">
        <w:rPr>
          <w:lang w:val="sr-Cyrl-CS"/>
        </w:rPr>
        <w:t xml:space="preserve"> </w:t>
      </w:r>
    </w:p>
    <w:p w14:paraId="123D224C" w14:textId="77777777" w:rsidR="00BF503A" w:rsidRDefault="00BF503A" w:rsidP="00082ADE">
      <w:pPr>
        <w:pStyle w:val="Default"/>
        <w:jc w:val="both"/>
        <w:rPr>
          <w:lang w:val="sr-Cyrl-CS"/>
        </w:rPr>
      </w:pPr>
    </w:p>
    <w:p w14:paraId="4E5986BD" w14:textId="77777777" w:rsidR="00E530B9" w:rsidRPr="00BF503A" w:rsidRDefault="00BA2E41" w:rsidP="00702CB8">
      <w:pPr>
        <w:pStyle w:val="Default"/>
        <w:jc w:val="both"/>
        <w:rPr>
          <w:lang w:val="sr-Cyrl-CS"/>
        </w:rPr>
      </w:pPr>
      <w:r>
        <w:rPr>
          <w:lang w:val="sr-Cyrl-CS"/>
        </w:rPr>
        <w:t>Атрофични ринитис карактрише присуство поља сквамозне метаплазије, деструкције жлезданог епитела уз губитак секреције мукуса што узрокује настанак суве и болне слузокоже носа.</w:t>
      </w:r>
      <w:r w:rsidR="00BF503A">
        <w:rPr>
          <w:lang w:val="sr-Cyrl-CS"/>
        </w:rPr>
        <w:t xml:space="preserve"> </w:t>
      </w:r>
      <w:r>
        <w:rPr>
          <w:lang w:val="sr-Cyrl-CS"/>
        </w:rPr>
        <w:t>Озену карактерише присуство зеленкастог садржаја,</w:t>
      </w:r>
      <w:r w:rsidR="00BF503A">
        <w:rPr>
          <w:lang w:val="sr-Cyrl-CS"/>
        </w:rPr>
        <w:t xml:space="preserve"> јако непријатног мириса који оп</w:t>
      </w:r>
      <w:r>
        <w:rPr>
          <w:lang w:val="sr-Cyrl-CS"/>
        </w:rPr>
        <w:t>струира носне канале.</w:t>
      </w:r>
      <w:r w:rsidR="00BF503A">
        <w:rPr>
          <w:lang w:val="sr-Cyrl-CS"/>
        </w:rPr>
        <w:t xml:space="preserve"> </w:t>
      </w:r>
      <w:r>
        <w:rPr>
          <w:iCs/>
          <w:lang w:val="sr-Cyrl-CS"/>
        </w:rPr>
        <w:t xml:space="preserve">Риносклером који узрокује </w:t>
      </w:r>
      <w:r w:rsidRPr="00BF503A">
        <w:rPr>
          <w:i/>
          <w:lang w:val="sr-Cyrl-CS"/>
        </w:rPr>
        <w:t>K. rhinoscleromatis</w:t>
      </w:r>
      <w:r>
        <w:rPr>
          <w:lang w:val="sr-Cyrl-CS"/>
        </w:rPr>
        <w:t xml:space="preserve"> најчешће започиње симптомима који подсећају на обичну прегладу. Међутим, долази до настанка инфламације и формирања субмукозних гранулома, чија мас</w:t>
      </w:r>
      <w:r w:rsidR="00BF503A">
        <w:rPr>
          <w:lang w:val="sr-Cyrl-CS"/>
        </w:rPr>
        <w:t>а може бити довољно велика да оп</w:t>
      </w:r>
      <w:r>
        <w:rPr>
          <w:lang w:val="sr-Cyrl-CS"/>
        </w:rPr>
        <w:t>струира носне канале и узрокује отицање лица.</w:t>
      </w:r>
      <w:r w:rsidR="00BF503A">
        <w:rPr>
          <w:lang w:val="sr-Cyrl-CS"/>
        </w:rPr>
        <w:t xml:space="preserve"> </w:t>
      </w:r>
      <w:r w:rsidR="00082ADE">
        <w:rPr>
          <w:lang w:val="sr-Cyrl-CS"/>
        </w:rPr>
        <w:t>Дијагно</w:t>
      </w:r>
      <w:r w:rsidR="00207153">
        <w:rPr>
          <w:lang w:val="sr-Cyrl-CS"/>
        </w:rPr>
        <w:t>з</w:t>
      </w:r>
      <w:r w:rsidR="00082ADE">
        <w:rPr>
          <w:lang w:val="sr-Cyrl-CS"/>
        </w:rPr>
        <w:t>а се поставља на основу клиничке слик</w:t>
      </w:r>
      <w:r w:rsidR="00BF503A">
        <w:rPr>
          <w:lang w:val="sr-Cyrl-CS"/>
        </w:rPr>
        <w:t>е и микробиолошке анализе узетог</w:t>
      </w:r>
      <w:r w:rsidR="00082ADE">
        <w:rPr>
          <w:lang w:val="sr-Cyrl-CS"/>
        </w:rPr>
        <w:t xml:space="preserve"> узорка (брис, спутум,...), а терапија подразумева примену антибиотика према антибиограму, због брзог развоја резистенције ове бактерије ка појединим класама антибиотика.</w:t>
      </w:r>
    </w:p>
    <w:p w14:paraId="5B92E54A" w14:textId="77777777" w:rsidR="00BA2E41" w:rsidRDefault="00BA2E41" w:rsidP="00702CB8">
      <w:pPr>
        <w:pStyle w:val="Default"/>
        <w:jc w:val="both"/>
        <w:rPr>
          <w:b/>
          <w:i/>
          <w:iCs/>
          <w:lang w:val="sr-Cyrl-CS"/>
        </w:rPr>
      </w:pPr>
    </w:p>
    <w:p w14:paraId="2D731F8D" w14:textId="77777777" w:rsidR="008A7462" w:rsidRPr="00EC2A53" w:rsidRDefault="00AD7E7F" w:rsidP="00C7264F">
      <w:pPr>
        <w:rPr>
          <w:b/>
          <w:i/>
          <w:color w:val="002060"/>
          <w:sz w:val="28"/>
          <w:szCs w:val="28"/>
        </w:rPr>
      </w:pPr>
      <w:r>
        <w:rPr>
          <w:b/>
          <w:i/>
          <w:color w:val="002060"/>
          <w:sz w:val="28"/>
          <w:szCs w:val="28"/>
          <w:lang w:val="sr-Cyrl-CS"/>
        </w:rPr>
        <w:t>Camp</w:t>
      </w:r>
      <w:r>
        <w:rPr>
          <w:b/>
          <w:i/>
          <w:color w:val="002060"/>
          <w:sz w:val="28"/>
          <w:szCs w:val="28"/>
        </w:rPr>
        <w:t>y</w:t>
      </w:r>
      <w:r w:rsidR="00124785" w:rsidRPr="00EC2A53">
        <w:rPr>
          <w:b/>
          <w:i/>
          <w:color w:val="002060"/>
          <w:sz w:val="28"/>
          <w:szCs w:val="28"/>
          <w:lang w:val="sr-Cyrl-CS"/>
        </w:rPr>
        <w:t>lobacter</w:t>
      </w:r>
    </w:p>
    <w:p w14:paraId="348E2BA1" w14:textId="77777777" w:rsidR="00124785" w:rsidRDefault="00124785" w:rsidP="00124785">
      <w:pPr>
        <w:jc w:val="both"/>
        <w:rPr>
          <w:b/>
          <w:sz w:val="28"/>
          <w:szCs w:val="28"/>
        </w:rPr>
      </w:pPr>
    </w:p>
    <w:p w14:paraId="4D2C9D4C" w14:textId="77777777" w:rsidR="00367339" w:rsidRDefault="00234EBA" w:rsidP="00671206">
      <w:pPr>
        <w:jc w:val="both"/>
      </w:pPr>
      <w:r>
        <w:rPr>
          <w:i/>
          <w:lang w:val="sr-Cyrl-CS"/>
        </w:rPr>
        <w:t>Camp</w:t>
      </w:r>
      <w:r>
        <w:rPr>
          <w:i/>
        </w:rPr>
        <w:t>y</w:t>
      </w:r>
      <w:r w:rsidR="00124785" w:rsidRPr="00124785">
        <w:rPr>
          <w:i/>
          <w:lang w:val="sr-Cyrl-CS"/>
        </w:rPr>
        <w:t>lobacter</w:t>
      </w:r>
      <w:r w:rsidR="00124785" w:rsidRPr="00124785">
        <w:rPr>
          <w:lang w:val="sr-Cyrl-CS"/>
        </w:rPr>
        <w:t xml:space="preserve"> </w:t>
      </w:r>
      <w:r w:rsidR="00124785">
        <w:rPr>
          <w:lang w:val="sr-Cyrl-CS"/>
        </w:rPr>
        <w:t xml:space="preserve">су </w:t>
      </w:r>
      <w:r w:rsidR="00124785" w:rsidRPr="00EC2A53">
        <w:rPr>
          <w:i/>
        </w:rPr>
        <w:t>Gram</w:t>
      </w:r>
      <w:r w:rsidR="00124785">
        <w:t xml:space="preserve"> </w:t>
      </w:r>
      <w:r w:rsidR="00EC2A53">
        <w:t>негативне</w:t>
      </w:r>
      <w:r w:rsidR="00124785">
        <w:t xml:space="preserve"> </w:t>
      </w:r>
      <w:r w:rsidR="00124785">
        <w:rPr>
          <w:lang w:val="sr-Cyrl-CS"/>
        </w:rPr>
        <w:t>бактерије</w:t>
      </w:r>
      <w:r w:rsidR="00124785" w:rsidRPr="00124785">
        <w:t xml:space="preserve">, </w:t>
      </w:r>
      <w:r w:rsidR="00124785">
        <w:rPr>
          <w:lang w:val="ru-RU"/>
        </w:rPr>
        <w:t>савијене</w:t>
      </w:r>
      <w:r w:rsidR="00124785" w:rsidRPr="00124785">
        <w:t xml:space="preserve"> </w:t>
      </w:r>
      <w:r w:rsidR="00124785" w:rsidRPr="00124785">
        <w:rPr>
          <w:lang w:val="ru-RU"/>
        </w:rPr>
        <w:t>као</w:t>
      </w:r>
      <w:r w:rsidR="00124785" w:rsidRPr="00124785">
        <w:t xml:space="preserve"> </w:t>
      </w:r>
      <w:r w:rsidR="00124785" w:rsidRPr="00124785">
        <w:rPr>
          <w:lang w:val="ru-RU"/>
        </w:rPr>
        <w:t>запета</w:t>
      </w:r>
      <w:r w:rsidR="00124785">
        <w:rPr>
          <w:lang w:val="sr-Cyrl-CS"/>
        </w:rPr>
        <w:t xml:space="preserve"> или имају облик </w:t>
      </w:r>
      <w:r w:rsidR="00124785" w:rsidRPr="00124785">
        <w:t xml:space="preserve"> </w:t>
      </w:r>
      <w:r w:rsidR="00124785" w:rsidRPr="00124785">
        <w:rPr>
          <w:lang w:val="ru-RU"/>
        </w:rPr>
        <w:t>латинично</w:t>
      </w:r>
      <w:r w:rsidR="00124785">
        <w:rPr>
          <w:lang w:val="ru-RU"/>
        </w:rPr>
        <w:t>г</w:t>
      </w:r>
      <w:r w:rsidR="00124785" w:rsidRPr="00124785">
        <w:t xml:space="preserve"> </w:t>
      </w:r>
      <w:r w:rsidR="00124785">
        <w:rPr>
          <w:lang w:val="ru-RU"/>
        </w:rPr>
        <w:t>слова</w:t>
      </w:r>
      <w:r w:rsidR="00EC2A53">
        <w:t xml:space="preserve"> S и</w:t>
      </w:r>
      <w:r w:rsidR="00124785">
        <w:rPr>
          <w:lang w:val="sr-Cyrl-CS"/>
        </w:rPr>
        <w:t xml:space="preserve"> изгледају као</w:t>
      </w:r>
      <w:r w:rsidR="00124785" w:rsidRPr="00124785">
        <w:t xml:space="preserve"> </w:t>
      </w:r>
      <w:r w:rsidR="00124785" w:rsidRPr="00124785">
        <w:rPr>
          <w:lang w:val="ru-RU"/>
        </w:rPr>
        <w:t>галебова</w:t>
      </w:r>
      <w:r w:rsidR="00124785" w:rsidRPr="00124785">
        <w:t xml:space="preserve"> </w:t>
      </w:r>
      <w:r w:rsidR="00124785" w:rsidRPr="00124785">
        <w:rPr>
          <w:lang w:val="ru-RU"/>
        </w:rPr>
        <w:t>крила</w:t>
      </w:r>
      <w:r w:rsidR="00124785" w:rsidRPr="00124785">
        <w:t>.</w:t>
      </w:r>
      <w:r w:rsidR="00124785">
        <w:rPr>
          <w:lang w:val="sr-Cyrl-CS"/>
        </w:rPr>
        <w:t xml:space="preserve"> Ове бактерије </w:t>
      </w:r>
      <w:r w:rsidR="00EC2A53">
        <w:rPr>
          <w:lang w:val="sr-Cyrl-CS"/>
        </w:rPr>
        <w:t xml:space="preserve">поседују </w:t>
      </w:r>
      <w:r w:rsidR="00124785">
        <w:rPr>
          <w:lang w:val="sr-Cyrl-CS"/>
        </w:rPr>
        <w:t>п</w:t>
      </w:r>
      <w:r w:rsidR="00124785" w:rsidRPr="00124785">
        <w:rPr>
          <w:lang w:val="sr-Cyrl-CS"/>
        </w:rPr>
        <w:t>оларн</w:t>
      </w:r>
      <w:r w:rsidR="00124785">
        <w:rPr>
          <w:lang w:val="sr-Cyrl-CS"/>
        </w:rPr>
        <w:t>у</w:t>
      </w:r>
      <w:r w:rsidR="00124785" w:rsidRPr="00124785">
        <w:rPr>
          <w:lang w:val="sr-Cyrl-CS"/>
        </w:rPr>
        <w:t xml:space="preserve"> флагел</w:t>
      </w:r>
      <w:r w:rsidR="00124785">
        <w:rPr>
          <w:lang w:val="sr-Cyrl-CS"/>
        </w:rPr>
        <w:t>у</w:t>
      </w:r>
      <w:r w:rsidR="00EC2A53">
        <w:rPr>
          <w:lang w:val="sr-Cyrl-CS"/>
        </w:rPr>
        <w:t xml:space="preserve"> и покретне су</w:t>
      </w:r>
      <w:r w:rsidR="00124785">
        <w:rPr>
          <w:lang w:val="sr-Cyrl-CS"/>
        </w:rPr>
        <w:t>.</w:t>
      </w:r>
      <w:r w:rsidR="00EC2A53">
        <w:rPr>
          <w:lang w:val="sr-Cyrl-CS"/>
        </w:rPr>
        <w:t xml:space="preserve"> </w:t>
      </w:r>
      <w:r w:rsidR="00124785" w:rsidRPr="00124785">
        <w:rPr>
          <w:lang w:val="sr-Cyrl-CS"/>
        </w:rPr>
        <w:t xml:space="preserve">Резервоар </w:t>
      </w:r>
      <w:r w:rsidR="00EC2A53">
        <w:rPr>
          <w:lang w:val="sr-Cyrl-CS"/>
        </w:rPr>
        <w:t xml:space="preserve">инфекције </w:t>
      </w:r>
      <w:r w:rsidR="00124785" w:rsidRPr="00124785">
        <w:rPr>
          <w:lang w:val="sr-Cyrl-CS"/>
        </w:rPr>
        <w:t xml:space="preserve">су најчешће домаће животиње, ретко људи. </w:t>
      </w:r>
      <w:r w:rsidR="00124785" w:rsidRPr="00124785">
        <w:rPr>
          <w:lang w:val="ru-RU"/>
        </w:rPr>
        <w:t xml:space="preserve">Извор </w:t>
      </w:r>
      <w:r w:rsidR="00124785">
        <w:rPr>
          <w:lang w:val="ru-RU"/>
        </w:rPr>
        <w:t xml:space="preserve">инфекције </w:t>
      </w:r>
      <w:r w:rsidR="00124785" w:rsidRPr="00124785">
        <w:rPr>
          <w:lang w:val="ru-RU"/>
        </w:rPr>
        <w:t xml:space="preserve">је столица. </w:t>
      </w:r>
      <w:r w:rsidR="00124785">
        <w:rPr>
          <w:lang w:val="sr-Cyrl-CS"/>
        </w:rPr>
        <w:t xml:space="preserve">Узрочник се </w:t>
      </w:r>
      <w:r w:rsidR="00124785">
        <w:rPr>
          <w:lang w:val="ru-RU"/>
        </w:rPr>
        <w:t xml:space="preserve">преноси </w:t>
      </w:r>
      <w:r w:rsidR="00124785" w:rsidRPr="00124785">
        <w:rPr>
          <w:lang w:val="ru-RU"/>
        </w:rPr>
        <w:t>инд</w:t>
      </w:r>
      <w:r w:rsidR="00124785">
        <w:rPr>
          <w:lang w:val="ru-RU"/>
        </w:rPr>
        <w:t>иректно недовољно термички обрађ</w:t>
      </w:r>
      <w:r w:rsidR="00124785" w:rsidRPr="00124785">
        <w:rPr>
          <w:lang w:val="ru-RU"/>
        </w:rPr>
        <w:t xml:space="preserve">еним </w:t>
      </w:r>
      <w:r w:rsidR="00124785" w:rsidRPr="00124785">
        <w:rPr>
          <w:lang w:val="ru-RU"/>
        </w:rPr>
        <w:lastRenderedPageBreak/>
        <w:t>зараженим или контам</w:t>
      </w:r>
      <w:r w:rsidR="00EC2A53">
        <w:rPr>
          <w:lang w:val="ru-RU"/>
        </w:rPr>
        <w:t>инираним месом (најчешће пиле</w:t>
      </w:r>
      <w:r w:rsidR="00124785" w:rsidRPr="00124785">
        <w:rPr>
          <w:lang w:val="ru-RU"/>
        </w:rPr>
        <w:t xml:space="preserve">ћим), сировим млеком, контаминираном водом, </w:t>
      </w:r>
      <w:r w:rsidR="00124785">
        <w:rPr>
          <w:lang w:val="ru-RU"/>
        </w:rPr>
        <w:t xml:space="preserve">док се пренос </w:t>
      </w:r>
      <w:r w:rsidR="00124785" w:rsidRPr="00124785">
        <w:rPr>
          <w:lang w:val="ru-RU"/>
        </w:rPr>
        <w:t>директним контактом</w:t>
      </w:r>
      <w:r w:rsidR="00124785">
        <w:rPr>
          <w:lang w:val="ru-RU"/>
        </w:rPr>
        <w:t xml:space="preserve"> ретко јавља.</w:t>
      </w:r>
      <w:r w:rsidR="00EC2A53">
        <w:rPr>
          <w:lang w:val="sr-Cyrl-CS"/>
        </w:rPr>
        <w:t xml:space="preserve"> </w:t>
      </w:r>
      <w:r w:rsidR="00EC2A53" w:rsidRPr="00EC2A53">
        <w:rPr>
          <w:i/>
          <w:lang w:val="sr-Cyrl-CS"/>
        </w:rPr>
        <w:t>Campilobacter</w:t>
      </w:r>
      <w:r w:rsidR="00EC2A53" w:rsidRPr="00EC2A53">
        <w:rPr>
          <w:i/>
        </w:rPr>
        <w:t xml:space="preserve"> </w:t>
      </w:r>
      <w:r w:rsidR="00124785" w:rsidRPr="00EC2A53">
        <w:rPr>
          <w:i/>
          <w:lang w:val="sr-Latn-CS"/>
        </w:rPr>
        <w:t>jejuni</w:t>
      </w:r>
      <w:r w:rsidR="00124785" w:rsidRPr="00124785">
        <w:rPr>
          <w:lang w:val="sr-Latn-CS"/>
        </w:rPr>
        <w:t xml:space="preserve"> </w:t>
      </w:r>
      <w:r w:rsidR="00EC2A53">
        <w:t xml:space="preserve">је </w:t>
      </w:r>
      <w:r w:rsidR="00EC2A53">
        <w:rPr>
          <w:lang w:val="sr-Latn-CS"/>
        </w:rPr>
        <w:t>један од најчешћих узро</w:t>
      </w:r>
      <w:r w:rsidR="00EC2A53">
        <w:t>чника</w:t>
      </w:r>
      <w:r w:rsidR="00124785" w:rsidRPr="00124785">
        <w:rPr>
          <w:lang w:val="sr-Latn-CS"/>
        </w:rPr>
        <w:t xml:space="preserve"> </w:t>
      </w:r>
      <w:r w:rsidR="00124785">
        <w:rPr>
          <w:lang w:val="sr-Latn-CS"/>
        </w:rPr>
        <w:t>инфективне дијареје</w:t>
      </w:r>
      <w:r w:rsidR="00124785">
        <w:rPr>
          <w:lang w:val="sr-Cyrl-CS"/>
        </w:rPr>
        <w:t>, а у</w:t>
      </w:r>
      <w:r w:rsidR="00124785" w:rsidRPr="00124785">
        <w:rPr>
          <w:lang w:val="sr-Latn-CS"/>
        </w:rPr>
        <w:t xml:space="preserve">честалост дијареја </w:t>
      </w:r>
      <w:r w:rsidR="00EC2A53">
        <w:t xml:space="preserve">чији су изазивачи ове бактерије </w:t>
      </w:r>
      <w:r w:rsidR="00124785" w:rsidRPr="00124785">
        <w:rPr>
          <w:lang w:val="sr-Latn-CS"/>
        </w:rPr>
        <w:t xml:space="preserve">је већа од комбиноване учесталости </w:t>
      </w:r>
      <w:r w:rsidR="00124785">
        <w:rPr>
          <w:lang w:val="sr-Cyrl-CS"/>
        </w:rPr>
        <w:t xml:space="preserve">дијареја изазваних </w:t>
      </w:r>
      <w:r w:rsidR="00124785" w:rsidRPr="00EC2A53">
        <w:rPr>
          <w:i/>
          <w:lang w:val="sr-Latn-CS"/>
        </w:rPr>
        <w:t>Salmonella</w:t>
      </w:r>
      <w:r w:rsidR="00124785">
        <w:rPr>
          <w:lang w:val="sr-Cyrl-CS"/>
        </w:rPr>
        <w:t>-ом</w:t>
      </w:r>
      <w:r w:rsidR="00124785" w:rsidRPr="00124785">
        <w:rPr>
          <w:lang w:val="sr-Latn-CS"/>
        </w:rPr>
        <w:t xml:space="preserve"> и </w:t>
      </w:r>
      <w:r w:rsidR="00124785" w:rsidRPr="00EC2A53">
        <w:rPr>
          <w:i/>
          <w:lang w:val="sr-Latn-CS"/>
        </w:rPr>
        <w:t>Shigella</w:t>
      </w:r>
      <w:r w:rsidR="00124785">
        <w:rPr>
          <w:lang w:val="sr-Cyrl-CS"/>
        </w:rPr>
        <w:t>-ом</w:t>
      </w:r>
      <w:r w:rsidR="00124785" w:rsidRPr="00124785">
        <w:rPr>
          <w:lang w:val="sr-Latn-CS"/>
        </w:rPr>
        <w:t>.</w:t>
      </w:r>
    </w:p>
    <w:p w14:paraId="439B5655" w14:textId="77777777" w:rsidR="00EC2A53" w:rsidRPr="00367339" w:rsidRDefault="00671206" w:rsidP="00671206">
      <w:pPr>
        <w:jc w:val="both"/>
      </w:pPr>
      <w:r w:rsidRPr="00671206">
        <w:rPr>
          <w:lang w:val="sr-Cyrl-CS"/>
        </w:rPr>
        <w:t xml:space="preserve">Могућа су три механизма којима </w:t>
      </w:r>
      <w:r w:rsidRPr="00EC2A53">
        <w:rPr>
          <w:i/>
          <w:lang w:val="sr-Latn-CS"/>
        </w:rPr>
        <w:t>Campylobacter</w:t>
      </w:r>
      <w:r>
        <w:rPr>
          <w:lang w:val="sr-Cyrl-CS"/>
        </w:rPr>
        <w:t xml:space="preserve"> могу да изазову болест људи</w:t>
      </w:r>
      <w:r w:rsidRPr="00671206">
        <w:rPr>
          <w:lang w:val="sr-Cyrl-CS"/>
        </w:rPr>
        <w:t xml:space="preserve">: </w:t>
      </w:r>
    </w:p>
    <w:p w14:paraId="394BE008" w14:textId="77777777" w:rsidR="00EC2A53" w:rsidRPr="00EC2A53" w:rsidRDefault="00671206" w:rsidP="00EC2A53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EC2A53">
        <w:rPr>
          <w:lang w:val="sr-Cyrl-CS"/>
        </w:rPr>
        <w:t xml:space="preserve">адхеренција и продукција токсина што узрокује дијареални синдром манифестован воденим столицама (слично колери); </w:t>
      </w:r>
    </w:p>
    <w:p w14:paraId="2EDE74FD" w14:textId="77777777" w:rsidR="00EC2A53" w:rsidRPr="00EC2A53" w:rsidRDefault="00671206" w:rsidP="00EC2A53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EC2A53">
        <w:rPr>
          <w:lang w:val="sr-Cyrl-CS"/>
        </w:rPr>
        <w:t>инвазија и репликација у ентероцитима, након чега настаје инфламација, дијареални синдром</w:t>
      </w:r>
      <w:r w:rsidR="00EC2A53">
        <w:rPr>
          <w:lang w:val="sr-Cyrl-CS"/>
        </w:rPr>
        <w:t xml:space="preserve"> који се манифестује</w:t>
      </w:r>
      <w:r w:rsidRPr="00EC2A53">
        <w:rPr>
          <w:lang w:val="sr-Cyrl-CS"/>
        </w:rPr>
        <w:t xml:space="preserve"> крваво-слузавим столицама (налик клиничкој слици инфекције </w:t>
      </w:r>
      <w:r w:rsidR="002D118E" w:rsidRPr="00EC2A53">
        <w:rPr>
          <w:i/>
          <w:lang w:val="sr-Latn-CS"/>
        </w:rPr>
        <w:t>Shigella</w:t>
      </w:r>
      <w:r w:rsidR="002D118E">
        <w:rPr>
          <w:lang w:val="sr-Cyrl-CS"/>
        </w:rPr>
        <w:t>-</w:t>
      </w:r>
      <w:r w:rsidR="002D118E">
        <w:t>ама</w:t>
      </w:r>
      <w:r w:rsidRPr="00EC2A53">
        <w:rPr>
          <w:lang w:val="sr-Cyrl-CS"/>
        </w:rPr>
        <w:t xml:space="preserve">); </w:t>
      </w:r>
    </w:p>
    <w:p w14:paraId="273ADED6" w14:textId="77777777" w:rsidR="00EC2A53" w:rsidRDefault="00671206" w:rsidP="00351D63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EC2A53">
        <w:rPr>
          <w:lang w:val="sr-Cyrl-CS"/>
        </w:rPr>
        <w:t xml:space="preserve">трансцитоза епитела, бактерије се репликују у лимфном ткиву гастроинтестиналног тракт, </w:t>
      </w:r>
      <w:r w:rsidR="005B22DD">
        <w:rPr>
          <w:lang w:val="sr-Cyrl-CS"/>
        </w:rPr>
        <w:t>настаје</w:t>
      </w:r>
      <w:r w:rsidRPr="00EC2A53">
        <w:rPr>
          <w:lang w:val="sr-Cyrl-CS"/>
        </w:rPr>
        <w:t xml:space="preserve"> дисеминације</w:t>
      </w:r>
      <w:r w:rsidR="005B22DD">
        <w:rPr>
          <w:lang w:val="sr-Cyrl-CS"/>
        </w:rPr>
        <w:t>а узрочника и генерализација</w:t>
      </w:r>
      <w:r w:rsidRPr="00EC2A53">
        <w:rPr>
          <w:lang w:val="sr-Cyrl-CS"/>
        </w:rPr>
        <w:t xml:space="preserve"> инфекције и јавља се тзв. ентерична грозница (слично инфекцији </w:t>
      </w:r>
      <w:r w:rsidR="002D118E" w:rsidRPr="00EC2A53">
        <w:rPr>
          <w:i/>
          <w:lang w:val="sr-Latn-CS"/>
        </w:rPr>
        <w:t>Salmonella</w:t>
      </w:r>
      <w:r w:rsidR="002D118E">
        <w:rPr>
          <w:lang w:val="sr-Cyrl-CS"/>
        </w:rPr>
        <w:t>-ама</w:t>
      </w:r>
      <w:r w:rsidRPr="00EC2A53">
        <w:rPr>
          <w:lang w:val="sr-Cyrl-CS"/>
        </w:rPr>
        <w:t>).</w:t>
      </w:r>
    </w:p>
    <w:p w14:paraId="188371D0" w14:textId="77777777" w:rsidR="00EC2A53" w:rsidRDefault="00EC2A53" w:rsidP="00EC2A53">
      <w:pPr>
        <w:jc w:val="both"/>
        <w:rPr>
          <w:lang w:val="sr-Cyrl-CS"/>
        </w:rPr>
      </w:pPr>
    </w:p>
    <w:p w14:paraId="05B209A4" w14:textId="77777777" w:rsidR="00351D63" w:rsidRPr="00EC2A53" w:rsidRDefault="00351D63" w:rsidP="00EC2A53">
      <w:pPr>
        <w:jc w:val="both"/>
        <w:rPr>
          <w:lang w:val="sr-Cyrl-CS"/>
        </w:rPr>
      </w:pPr>
      <w:r w:rsidRPr="00EC2A53">
        <w:rPr>
          <w:i/>
          <w:lang w:val="sr-Latn-CS"/>
        </w:rPr>
        <w:t>Campylobacter</w:t>
      </w:r>
      <w:r w:rsidRPr="00EC2A53">
        <w:rPr>
          <w:i/>
          <w:lang w:val="sr-Cyrl-CS"/>
        </w:rPr>
        <w:t xml:space="preserve"> </w:t>
      </w:r>
      <w:r w:rsidR="008D17EF">
        <w:rPr>
          <w:lang w:val="sr-Cyrl-CS"/>
        </w:rPr>
        <w:t>могу да изазову различите болести код људи</w:t>
      </w:r>
      <w:r w:rsidRPr="00EC2A53">
        <w:rPr>
          <w:lang w:val="sr-Cyrl-CS"/>
        </w:rPr>
        <w:t>:</w:t>
      </w:r>
    </w:p>
    <w:p w14:paraId="1A287A39" w14:textId="77777777" w:rsidR="00351D63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lang w:val="sr-Cyrl-CS"/>
        </w:rPr>
        <w:t>ентеритис</w:t>
      </w:r>
      <w:r w:rsidR="0075227D" w:rsidRPr="0075227D">
        <w:rPr>
          <w:b/>
          <w:lang w:val="sr-Cyrl-CS"/>
        </w:rPr>
        <w:t xml:space="preserve"> или акутни дијареални синдром</w:t>
      </w:r>
      <w:r w:rsidR="0075227D">
        <w:rPr>
          <w:lang w:val="sr-Cyrl-CS"/>
        </w:rPr>
        <w:t xml:space="preserve"> који се</w:t>
      </w:r>
      <w:r w:rsidRPr="0075227D">
        <w:rPr>
          <w:lang w:val="sr-Cyrl-CS"/>
        </w:rPr>
        <w:t xml:space="preserve"> </w:t>
      </w:r>
      <w:r w:rsidR="0075227D">
        <w:rPr>
          <w:lang w:val="sr-Cyrl-CS"/>
        </w:rPr>
        <w:t>н</w:t>
      </w:r>
      <w:r w:rsidRPr="0075227D">
        <w:rPr>
          <w:lang w:val="sr-Cyrl-CS"/>
        </w:rPr>
        <w:t xml:space="preserve">ајчешће манифестује као абдоминални бол и висока температура (личи на апендицитис), </w:t>
      </w:r>
      <w:r w:rsidR="00EC2A53" w:rsidRPr="0075227D">
        <w:rPr>
          <w:lang w:val="sr-Cyrl-CS"/>
        </w:rPr>
        <w:t xml:space="preserve">а </w:t>
      </w:r>
      <w:r w:rsidRPr="0075227D">
        <w:rPr>
          <w:lang w:val="sr-Cyrl-CS"/>
        </w:rPr>
        <w:t>затим се јавља</w:t>
      </w:r>
      <w:r w:rsidR="00EC2A53" w:rsidRPr="0075227D">
        <w:rPr>
          <w:lang w:val="sr-Cyrl-CS"/>
        </w:rPr>
        <w:t xml:space="preserve"> повраћање и </w:t>
      </w:r>
      <w:r w:rsidRPr="0075227D">
        <w:rPr>
          <w:lang w:val="sr-Cyrl-CS"/>
        </w:rPr>
        <w:t>дијареја. Столица је водена, непријатног мириса, често садржи доста жучи, а може бити присутна и слуз и крв;</w:t>
      </w:r>
    </w:p>
    <w:p w14:paraId="1DE5A58A" w14:textId="77777777" w:rsidR="00351D63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lang w:val="sr-Cyrl-CS"/>
        </w:rPr>
        <w:t>бактеријемија</w:t>
      </w:r>
      <w:r w:rsidRPr="0075227D">
        <w:rPr>
          <w:lang w:val="sr-Cyrl-CS"/>
        </w:rPr>
        <w:t>, која се често јавља без</w:t>
      </w:r>
      <w:r w:rsidR="0075227D" w:rsidRPr="0075227D">
        <w:rPr>
          <w:lang w:val="sr-Cyrl-CS"/>
        </w:rPr>
        <w:t xml:space="preserve"> предходне гастроинтестиналне симптоматологије</w:t>
      </w:r>
      <w:r w:rsidRPr="0075227D">
        <w:rPr>
          <w:lang w:val="sr-Cyrl-CS"/>
        </w:rPr>
        <w:t xml:space="preserve">. Последица бактеријемије може бити </w:t>
      </w:r>
      <w:r w:rsidRPr="0075227D">
        <w:rPr>
          <w:b/>
          <w:lang w:val="sr-Cyrl-CS"/>
        </w:rPr>
        <w:t>ширење инфекције у друга ткива и органе</w:t>
      </w:r>
      <w:r w:rsidRPr="0075227D">
        <w:rPr>
          <w:lang w:val="sr-Cyrl-CS"/>
        </w:rPr>
        <w:t>, па је могућа појава ендокардитиса, апсцеса јетре, менингитиса, акутног холесцистиса, циститиса и панкреатитиса. Као</w:t>
      </w:r>
      <w:r w:rsidR="00941A7F" w:rsidRPr="0075227D">
        <w:rPr>
          <w:lang w:val="sr-Cyrl-CS"/>
        </w:rPr>
        <w:t xml:space="preserve"> комп</w:t>
      </w:r>
      <w:r w:rsidRPr="0075227D">
        <w:rPr>
          <w:lang w:val="sr-Cyrl-CS"/>
        </w:rPr>
        <w:t xml:space="preserve">ликације су регистровани </w:t>
      </w:r>
      <w:r w:rsidR="0075227D" w:rsidRPr="0075227D">
        <w:rPr>
          <w:lang w:val="sr-Cyrl-CS"/>
        </w:rPr>
        <w:t>и хемолитичко-уремијски</w:t>
      </w:r>
      <w:r w:rsidRPr="0075227D">
        <w:rPr>
          <w:lang w:val="sr-Cyrl-CS"/>
        </w:rPr>
        <w:t xml:space="preserve"> синдром и интерстицијални нефритис</w:t>
      </w:r>
      <w:r w:rsidR="0075227D">
        <w:rPr>
          <w:lang w:val="sr-Cyrl-CS"/>
        </w:rPr>
        <w:t>;</w:t>
      </w:r>
    </w:p>
    <w:p w14:paraId="0E0C67E4" w14:textId="77777777" w:rsidR="00351D63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lang w:val="sr-Cyrl-CS"/>
        </w:rPr>
        <w:t>менингитис</w:t>
      </w:r>
      <w:r w:rsidRPr="0075227D">
        <w:rPr>
          <w:lang w:val="sr-Cyrl-CS"/>
        </w:rPr>
        <w:t xml:space="preserve"> </w:t>
      </w:r>
      <w:r w:rsidR="0075227D" w:rsidRPr="0075227D">
        <w:rPr>
          <w:lang w:val="sr-Cyrl-CS"/>
        </w:rPr>
        <w:t>који се најчешће јавља код новорођенчади</w:t>
      </w:r>
      <w:r w:rsidRPr="0075227D">
        <w:rPr>
          <w:lang w:val="sr-Cyrl-CS"/>
        </w:rPr>
        <w:t xml:space="preserve">; </w:t>
      </w:r>
    </w:p>
    <w:p w14:paraId="0CFA579E" w14:textId="77777777" w:rsidR="00351D63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lang w:val="sr-Cyrl-CS"/>
        </w:rPr>
        <w:t>интраутерина смрт плода и абортус</w:t>
      </w:r>
      <w:r w:rsidRPr="0075227D">
        <w:rPr>
          <w:lang w:val="sr-Cyrl-CS"/>
        </w:rPr>
        <w:t xml:space="preserve"> (након инфекције трудница); </w:t>
      </w:r>
    </w:p>
    <w:p w14:paraId="7B000E4E" w14:textId="77777777" w:rsidR="00351D63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i/>
          <w:lang w:val="sr-Cyrl-CS"/>
        </w:rPr>
        <w:t>Guillain-Barré</w:t>
      </w:r>
      <w:r w:rsidRPr="0075227D">
        <w:rPr>
          <w:b/>
          <w:lang w:val="sr-Cyrl-CS"/>
        </w:rPr>
        <w:t xml:space="preserve"> синдром</w:t>
      </w:r>
      <w:r w:rsidRPr="0075227D">
        <w:rPr>
          <w:lang w:val="sr-Cyrl-CS"/>
        </w:rPr>
        <w:t xml:space="preserve"> (акутна инфламаторна демијелинизирајућ</w:t>
      </w:r>
      <w:r w:rsidR="0075227D" w:rsidRPr="0075227D">
        <w:rPr>
          <w:lang w:val="sr-Cyrl-CS"/>
        </w:rPr>
        <w:t xml:space="preserve">а полинеуропатија). </w:t>
      </w:r>
      <w:r w:rsidRPr="0075227D">
        <w:rPr>
          <w:lang w:val="sr-Cyrl-CS"/>
        </w:rPr>
        <w:t xml:space="preserve">Асимтоматска или манифестна инфекција </w:t>
      </w:r>
      <w:r w:rsidR="0075227D" w:rsidRPr="0075227D">
        <w:rPr>
          <w:lang w:val="sr-Cyrl-CS"/>
        </w:rPr>
        <w:t xml:space="preserve">чији је изазивач </w:t>
      </w:r>
      <w:r w:rsidRPr="0075227D">
        <w:rPr>
          <w:i/>
          <w:lang w:val="sr-Cyrl-CS"/>
        </w:rPr>
        <w:t>C</w:t>
      </w:r>
      <w:r w:rsidR="0075227D" w:rsidRPr="0075227D">
        <w:rPr>
          <w:i/>
          <w:lang w:val="sr-Cyrl-CS"/>
        </w:rPr>
        <w:t>.</w:t>
      </w:r>
      <w:r w:rsidRPr="0075227D">
        <w:rPr>
          <w:i/>
          <w:lang w:val="sr-Cyrl-CS"/>
        </w:rPr>
        <w:t xml:space="preserve"> jejuni</w:t>
      </w:r>
      <w:r w:rsidRPr="0075227D">
        <w:rPr>
          <w:lang w:val="sr-Cyrl-CS"/>
        </w:rPr>
        <w:t xml:space="preserve"> у више од 40% случајева предходи </w:t>
      </w:r>
      <w:r w:rsidR="0075227D" w:rsidRPr="0075227D">
        <w:rPr>
          <w:lang w:val="sr-Cyrl-CS"/>
        </w:rPr>
        <w:t xml:space="preserve">синдрому </w:t>
      </w:r>
      <w:r w:rsidR="0075227D" w:rsidRPr="0075227D">
        <w:rPr>
          <w:i/>
          <w:lang w:val="sr-Cyrl-CS"/>
        </w:rPr>
        <w:t>Guillain-Barré</w:t>
      </w:r>
      <w:r w:rsidRPr="0075227D">
        <w:rPr>
          <w:lang w:val="sr-Cyrl-CS"/>
        </w:rPr>
        <w:t>. Могући патогенетски механизам је молекулска ми</w:t>
      </w:r>
      <w:r w:rsidR="0075227D" w:rsidRPr="0075227D">
        <w:rPr>
          <w:lang w:val="sr-Cyrl-CS"/>
        </w:rPr>
        <w:t>ми</w:t>
      </w:r>
      <w:r w:rsidRPr="0075227D">
        <w:rPr>
          <w:lang w:val="sr-Cyrl-CS"/>
        </w:rPr>
        <w:t>крија, односно стварање антигликозидних антитела;</w:t>
      </w:r>
    </w:p>
    <w:p w14:paraId="4C31B23B" w14:textId="77777777" w:rsidR="00671206" w:rsidRPr="0075227D" w:rsidRDefault="00351D63" w:rsidP="0075227D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75227D">
        <w:rPr>
          <w:b/>
          <w:lang w:val="sr-Cyrl-CS"/>
        </w:rPr>
        <w:t>обољење периодонцијума и гингива</w:t>
      </w:r>
      <w:r w:rsidR="0075227D">
        <w:rPr>
          <w:lang w:val="sr-Cyrl-CS"/>
        </w:rPr>
        <w:t xml:space="preserve"> - и</w:t>
      </w:r>
      <w:r w:rsidRPr="0075227D">
        <w:rPr>
          <w:lang w:val="sr-Cyrl-CS"/>
        </w:rPr>
        <w:t xml:space="preserve">нфекција </w:t>
      </w:r>
      <w:r w:rsidR="0075227D" w:rsidRPr="0075227D">
        <w:t xml:space="preserve">овим </w:t>
      </w:r>
      <w:r w:rsidRPr="0075227D">
        <w:rPr>
          <w:lang w:val="sr-Cyrl-CS"/>
        </w:rPr>
        <w:t xml:space="preserve">бактеријама </w:t>
      </w:r>
      <w:r w:rsidR="0075227D" w:rsidRPr="0075227D">
        <w:rPr>
          <w:lang w:val="sr-Cyrl-CS"/>
        </w:rPr>
        <w:t>стимулише фибробласте гингива</w:t>
      </w:r>
      <w:r w:rsidRPr="0075227D">
        <w:rPr>
          <w:lang w:val="sr-Cyrl-CS"/>
        </w:rPr>
        <w:t xml:space="preserve"> да продукују IL-6 и IL-8 што узрокује инфламацију у периодонцијуму. Најчешћи узрочник је </w:t>
      </w:r>
      <w:r w:rsidRPr="0075227D">
        <w:rPr>
          <w:i/>
          <w:lang w:val="sr-Cyrl-CS"/>
        </w:rPr>
        <w:t>C. rectus</w:t>
      </w:r>
      <w:r w:rsidR="0075227D" w:rsidRPr="0075227D">
        <w:rPr>
          <w:lang w:val="sr-Cyrl-CS"/>
        </w:rPr>
        <w:t>,</w:t>
      </w:r>
      <w:r w:rsidRPr="0075227D">
        <w:rPr>
          <w:lang w:val="sr-Cyrl-CS"/>
        </w:rPr>
        <w:t xml:space="preserve"> док је као најчешћи узрочник гингивитиса уочен </w:t>
      </w:r>
      <w:r w:rsidRPr="0075227D">
        <w:rPr>
          <w:i/>
          <w:lang w:val="sr-Cyrl-CS"/>
        </w:rPr>
        <w:t>C. sputorum</w:t>
      </w:r>
      <w:r w:rsidRPr="0075227D">
        <w:rPr>
          <w:lang w:val="sr-Cyrl-CS"/>
        </w:rPr>
        <w:t>.</w:t>
      </w:r>
    </w:p>
    <w:p w14:paraId="298F70DB" w14:textId="77777777" w:rsidR="00EC2A53" w:rsidRDefault="00EC2A53" w:rsidP="00351D63">
      <w:pPr>
        <w:jc w:val="both"/>
        <w:rPr>
          <w:lang w:val="sr-Cyrl-CS"/>
        </w:rPr>
      </w:pPr>
    </w:p>
    <w:p w14:paraId="7EE938DA" w14:textId="77777777" w:rsidR="00351D63" w:rsidRPr="00EC2A53" w:rsidRDefault="00196AE0" w:rsidP="00351D63">
      <w:pPr>
        <w:jc w:val="both"/>
        <w:rPr>
          <w:b/>
          <w:color w:val="002060"/>
          <w:lang w:val="sr-Cyrl-CS"/>
        </w:rPr>
      </w:pPr>
      <w:r w:rsidRPr="00EC2A53">
        <w:rPr>
          <w:b/>
          <w:color w:val="002060"/>
          <w:lang w:val="sr-Cyrl-CS"/>
        </w:rPr>
        <w:t>Дијагноза и терапија</w:t>
      </w:r>
    </w:p>
    <w:p w14:paraId="54370558" w14:textId="77777777" w:rsidR="00EC2A53" w:rsidRDefault="00EC2A53" w:rsidP="00351D63">
      <w:pPr>
        <w:jc w:val="both"/>
        <w:rPr>
          <w:lang w:val="sr-Cyrl-CS"/>
        </w:rPr>
      </w:pPr>
    </w:p>
    <w:p w14:paraId="5DD4EE70" w14:textId="77777777" w:rsidR="00196AE0" w:rsidRDefault="00196AE0" w:rsidP="00351D63">
      <w:pPr>
        <w:jc w:val="both"/>
        <w:rPr>
          <w:lang w:val="ru-RU"/>
        </w:rPr>
      </w:pPr>
      <w:r w:rsidRPr="00196AE0">
        <w:rPr>
          <w:lang w:val="ru-RU"/>
        </w:rPr>
        <w:t xml:space="preserve">Дијагноза ентеритиса и колитиса </w:t>
      </w:r>
      <w:r w:rsidR="00EC2A53">
        <w:rPr>
          <w:lang w:val="ru-RU"/>
        </w:rPr>
        <w:t>чији је узрочник</w:t>
      </w:r>
      <w:r w:rsidRPr="00196AE0">
        <w:rPr>
          <w:lang w:val="ru-RU"/>
        </w:rPr>
        <w:t xml:space="preserve"> </w:t>
      </w:r>
      <w:r w:rsidRPr="00442320">
        <w:rPr>
          <w:i/>
          <w:lang w:val="sr-Latn-CS"/>
        </w:rPr>
        <w:t>Campylobacter</w:t>
      </w:r>
      <w:r w:rsidRPr="00442320">
        <w:rPr>
          <w:i/>
          <w:lang w:val="sr-Cyrl-CS"/>
        </w:rPr>
        <w:t xml:space="preserve"> </w:t>
      </w:r>
      <w:r w:rsidR="00EC2A53">
        <w:rPr>
          <w:lang w:val="sr-Cyrl-CS"/>
        </w:rPr>
        <w:t xml:space="preserve">се </w:t>
      </w:r>
      <w:r w:rsidRPr="00196AE0">
        <w:rPr>
          <w:lang w:val="ru-RU"/>
        </w:rPr>
        <w:t>поставља на основу изолације бакт</w:t>
      </w:r>
      <w:r>
        <w:rPr>
          <w:lang w:val="ru-RU"/>
        </w:rPr>
        <w:t>ерије из столице. У случају бак</w:t>
      </w:r>
      <w:r w:rsidRPr="00196AE0">
        <w:rPr>
          <w:lang w:val="ru-RU"/>
        </w:rPr>
        <w:t>теријемије микроорганизам се може изоловати и из крви или садржаја пунктата апсцеса.</w:t>
      </w:r>
    </w:p>
    <w:p w14:paraId="4CCC26FD" w14:textId="77777777" w:rsidR="00442320" w:rsidRPr="00196AE0" w:rsidRDefault="00442320" w:rsidP="00351D63">
      <w:pPr>
        <w:jc w:val="both"/>
        <w:rPr>
          <w:lang w:val="ru-RU"/>
        </w:rPr>
      </w:pPr>
    </w:p>
    <w:p w14:paraId="4F008BC1" w14:textId="77777777" w:rsidR="00351D63" w:rsidRDefault="00196AE0" w:rsidP="00196AE0">
      <w:pPr>
        <w:jc w:val="both"/>
        <w:rPr>
          <w:lang w:val="ru-RU"/>
        </w:rPr>
      </w:pPr>
      <w:r w:rsidRPr="00196AE0">
        <w:rPr>
          <w:lang w:val="ru-RU"/>
        </w:rPr>
        <w:t xml:space="preserve">Код ентеритиса или колитиса примарна </w:t>
      </w:r>
      <w:r w:rsidR="00EC2A53">
        <w:rPr>
          <w:lang w:val="ru-RU"/>
        </w:rPr>
        <w:t xml:space="preserve">терапија </w:t>
      </w:r>
      <w:r w:rsidRPr="00196AE0">
        <w:rPr>
          <w:lang w:val="ru-RU"/>
        </w:rPr>
        <w:t>је надокнада течности и електролита.</w:t>
      </w:r>
      <w:r w:rsidR="00EC2A53">
        <w:rPr>
          <w:lang w:val="ru-RU"/>
        </w:rPr>
        <w:t xml:space="preserve"> </w:t>
      </w:r>
      <w:r w:rsidRPr="00196AE0">
        <w:rPr>
          <w:lang w:val="ru-RU"/>
        </w:rPr>
        <w:t xml:space="preserve">Антибиотска терапија је резервисана за теже случајеве, када се примењује </w:t>
      </w:r>
      <w:r>
        <w:rPr>
          <w:lang w:val="ru-RU"/>
        </w:rPr>
        <w:t>еритромицин</w:t>
      </w:r>
      <w:r w:rsidRPr="00196AE0">
        <w:rPr>
          <w:lang w:val="ru-RU"/>
        </w:rPr>
        <w:t xml:space="preserve"> </w:t>
      </w:r>
      <w:r>
        <w:rPr>
          <w:lang w:val="ru-RU"/>
        </w:rPr>
        <w:t>или ципрофлоксацин у трајању од 7 дана</w:t>
      </w:r>
      <w:r w:rsidRPr="00196AE0">
        <w:rPr>
          <w:lang w:val="ru-RU"/>
        </w:rPr>
        <w:t>.</w:t>
      </w:r>
    </w:p>
    <w:p w14:paraId="62FE4EC4" w14:textId="77777777" w:rsidR="00196AE0" w:rsidRPr="00196AE0" w:rsidRDefault="00196AE0" w:rsidP="00196AE0">
      <w:pPr>
        <w:jc w:val="both"/>
        <w:rPr>
          <w:lang w:val="ru-RU"/>
        </w:rPr>
      </w:pPr>
    </w:p>
    <w:p w14:paraId="5120A55F" w14:textId="77777777" w:rsidR="008D17EF" w:rsidRDefault="008D17EF" w:rsidP="00C84C6E">
      <w:pPr>
        <w:rPr>
          <w:b/>
          <w:sz w:val="28"/>
          <w:szCs w:val="28"/>
        </w:rPr>
      </w:pPr>
    </w:p>
    <w:p w14:paraId="6C750420" w14:textId="77777777" w:rsidR="00F35EB3" w:rsidRDefault="00F35EB3" w:rsidP="00C84C6E">
      <w:pPr>
        <w:rPr>
          <w:b/>
          <w:i/>
          <w:color w:val="002060"/>
          <w:sz w:val="28"/>
          <w:szCs w:val="28"/>
        </w:rPr>
      </w:pPr>
    </w:p>
    <w:p w14:paraId="602C3EED" w14:textId="77777777" w:rsidR="00F35EB3" w:rsidRDefault="00F35EB3" w:rsidP="00C84C6E">
      <w:pPr>
        <w:rPr>
          <w:b/>
          <w:i/>
          <w:color w:val="002060"/>
          <w:sz w:val="28"/>
          <w:szCs w:val="28"/>
        </w:rPr>
      </w:pPr>
    </w:p>
    <w:p w14:paraId="1C76FB51" w14:textId="77777777" w:rsidR="00C84C6E" w:rsidRPr="008D17EF" w:rsidRDefault="00B21BAF" w:rsidP="00C84C6E">
      <w:pPr>
        <w:rPr>
          <w:b/>
          <w:i/>
          <w:color w:val="002060"/>
          <w:sz w:val="28"/>
          <w:szCs w:val="28"/>
        </w:rPr>
      </w:pPr>
      <w:r w:rsidRPr="008D17EF">
        <w:rPr>
          <w:b/>
          <w:i/>
          <w:color w:val="002060"/>
          <w:sz w:val="28"/>
          <w:szCs w:val="28"/>
        </w:rPr>
        <w:lastRenderedPageBreak/>
        <w:t>Helicobacter</w:t>
      </w:r>
      <w:r w:rsidRPr="008D17EF">
        <w:rPr>
          <w:b/>
          <w:i/>
          <w:color w:val="002060"/>
          <w:sz w:val="28"/>
          <w:szCs w:val="28"/>
          <w:lang w:val="sr-Cyrl-CS"/>
        </w:rPr>
        <w:t xml:space="preserve"> </w:t>
      </w:r>
      <w:r w:rsidRPr="008D17EF">
        <w:rPr>
          <w:b/>
          <w:i/>
          <w:color w:val="002060"/>
          <w:sz w:val="28"/>
          <w:szCs w:val="28"/>
        </w:rPr>
        <w:t>pylori</w:t>
      </w:r>
    </w:p>
    <w:p w14:paraId="1B941783" w14:textId="77777777" w:rsidR="008D17EF" w:rsidRPr="008D17EF" w:rsidRDefault="008D17EF" w:rsidP="00C84C6E">
      <w:pPr>
        <w:rPr>
          <w:b/>
          <w:color w:val="002060"/>
          <w:sz w:val="28"/>
          <w:szCs w:val="28"/>
        </w:rPr>
      </w:pPr>
      <w:r w:rsidRPr="008D17EF">
        <w:rPr>
          <w:b/>
          <w:color w:val="002060"/>
          <w:sz w:val="28"/>
          <w:szCs w:val="28"/>
        </w:rPr>
        <w:t>Улкусна болест</w:t>
      </w:r>
    </w:p>
    <w:p w14:paraId="1B56C233" w14:textId="77777777" w:rsidR="00B21BAF" w:rsidRPr="00B21BAF" w:rsidRDefault="00B21BAF" w:rsidP="00C84C6E">
      <w:pPr>
        <w:rPr>
          <w:lang w:val="sr-Cyrl-CS"/>
        </w:rPr>
      </w:pPr>
    </w:p>
    <w:p w14:paraId="6A64EE8C" w14:textId="77777777" w:rsidR="001E7F58" w:rsidRDefault="00516BDA" w:rsidP="00516BDA">
      <w:pPr>
        <w:jc w:val="both"/>
        <w:rPr>
          <w:lang w:val="sr-Cyrl-CS"/>
        </w:rPr>
      </w:pPr>
      <w:r w:rsidRPr="008D17EF">
        <w:rPr>
          <w:i/>
          <w:lang w:val="sr-Cyrl-CS"/>
        </w:rPr>
        <w:t>Helicobacter pylori</w:t>
      </w:r>
      <w:r w:rsidRPr="00C84C6E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је </w:t>
      </w:r>
      <w:r w:rsidRPr="008D17EF">
        <w:rPr>
          <w:i/>
        </w:rPr>
        <w:t>Gram</w:t>
      </w:r>
      <w:r w:rsidR="008D17EF">
        <w:rPr>
          <w:lang w:val="sr-Cyrl-CS"/>
        </w:rPr>
        <w:t xml:space="preserve"> </w:t>
      </w:r>
      <w:r w:rsidR="00A8136D" w:rsidRPr="00A8136D">
        <w:rPr>
          <w:lang w:val="sr-Cyrl-CS"/>
        </w:rPr>
        <w:t>негативн</w:t>
      </w:r>
      <w:r>
        <w:rPr>
          <w:lang w:val="sr-Cyrl-CS"/>
        </w:rPr>
        <w:t>а</w:t>
      </w:r>
      <w:r w:rsidR="00A8136D" w:rsidRPr="00A8136D">
        <w:rPr>
          <w:lang w:val="sr-Cyrl-CS"/>
        </w:rPr>
        <w:t xml:space="preserve"> бактерија која селек</w:t>
      </w:r>
      <w:r>
        <w:rPr>
          <w:lang w:val="sr-Cyrl-CS"/>
        </w:rPr>
        <w:t>тивно</w:t>
      </w:r>
      <w:r w:rsidR="000B3682">
        <w:rPr>
          <w:lang w:val="sr-Cyrl-CS"/>
        </w:rPr>
        <w:t xml:space="preserve"> колонизује</w:t>
      </w:r>
      <w:r w:rsidR="00A8136D" w:rsidRPr="00A8136D">
        <w:rPr>
          <w:lang w:val="sr-Cyrl-CS"/>
        </w:rPr>
        <w:t xml:space="preserve"> људски желудац. Године 1983</w:t>
      </w:r>
      <w:r w:rsidR="008D17EF">
        <w:rPr>
          <w:lang w:val="sr-Cyrl-CS"/>
        </w:rPr>
        <w:t>.</w:t>
      </w:r>
      <w:r w:rsidR="00A8136D" w:rsidRPr="00A8136D">
        <w:rPr>
          <w:lang w:val="sr-Cyrl-CS"/>
        </w:rPr>
        <w:t xml:space="preserve"> Бери Маршал и Робин Ворен </w:t>
      </w:r>
      <w:r>
        <w:rPr>
          <w:lang w:val="sr-Cyrl-CS"/>
        </w:rPr>
        <w:t>су први пут идентификовали</w:t>
      </w:r>
      <w:r w:rsidR="00A8136D" w:rsidRPr="00A8136D">
        <w:rPr>
          <w:lang w:val="sr-Cyrl-CS"/>
        </w:rPr>
        <w:t xml:space="preserve"> </w:t>
      </w:r>
      <w:r w:rsidRPr="008D17EF">
        <w:rPr>
          <w:i/>
          <w:lang w:val="sr-Cyrl-CS"/>
        </w:rPr>
        <w:t>Helicobacter pylori</w:t>
      </w:r>
      <w:r w:rsidRPr="00C84C6E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у </w:t>
      </w:r>
      <w:r>
        <w:rPr>
          <w:lang w:val="sr-Cyrl-CS"/>
        </w:rPr>
        <w:t xml:space="preserve">епителу </w:t>
      </w:r>
      <w:r w:rsidR="00DC7F1D">
        <w:rPr>
          <w:lang w:val="sr-Cyrl-CS"/>
        </w:rPr>
        <w:t>желуца</w:t>
      </w:r>
      <w:r>
        <w:rPr>
          <w:lang w:val="sr-Cyrl-CS"/>
        </w:rPr>
        <w:t xml:space="preserve"> пацијената</w:t>
      </w:r>
      <w:r w:rsidR="00A8136D" w:rsidRPr="00A8136D">
        <w:rPr>
          <w:lang w:val="sr-Cyrl-CS"/>
        </w:rPr>
        <w:t xml:space="preserve"> са хроничним </w:t>
      </w:r>
      <w:r>
        <w:rPr>
          <w:lang w:val="sr-Cyrl-CS"/>
        </w:rPr>
        <w:t xml:space="preserve">гастритисом. </w:t>
      </w:r>
      <w:r w:rsidR="008D17EF">
        <w:rPr>
          <w:lang w:val="sr-Cyrl-CS"/>
        </w:rPr>
        <w:t xml:space="preserve">За откриће </w:t>
      </w:r>
      <w:r w:rsidR="008D17EF" w:rsidRPr="00A8136D">
        <w:rPr>
          <w:lang w:val="sr-Cyrl-CS"/>
        </w:rPr>
        <w:t xml:space="preserve">ове патогене </w:t>
      </w:r>
      <w:r w:rsidR="008D17EF">
        <w:rPr>
          <w:lang w:val="sr-Cyrl-CS"/>
        </w:rPr>
        <w:t>бактерије и њене улоге у патогенези</w:t>
      </w:r>
      <w:r w:rsidR="008D17EF" w:rsidRPr="00A8136D">
        <w:rPr>
          <w:lang w:val="sr-Cyrl-CS"/>
        </w:rPr>
        <w:t xml:space="preserve"> пептичког улкуса</w:t>
      </w:r>
      <w:r w:rsidR="008D17EF">
        <w:rPr>
          <w:lang w:val="sr-Cyrl-CS"/>
        </w:rPr>
        <w:t xml:space="preserve"> су 2005. године</w:t>
      </w:r>
      <w:r>
        <w:rPr>
          <w:lang w:val="sr-Cyrl-CS"/>
        </w:rPr>
        <w:t xml:space="preserve"> добили</w:t>
      </w:r>
      <w:r w:rsidR="00A8136D" w:rsidRPr="00A8136D">
        <w:rPr>
          <w:lang w:val="sr-Cyrl-CS"/>
        </w:rPr>
        <w:t xml:space="preserve"> Нобелову награду за медицину. Од тог открића</w:t>
      </w:r>
      <w:r w:rsidR="008D17EF">
        <w:rPr>
          <w:lang w:val="sr-Cyrl-CS"/>
        </w:rPr>
        <w:t xml:space="preserve"> до данас потврђена је</w:t>
      </w:r>
      <w:r w:rsidR="00A8136D" w:rsidRPr="00A8136D">
        <w:rPr>
          <w:lang w:val="sr-Cyrl-CS"/>
        </w:rPr>
        <w:t xml:space="preserve"> јака </w:t>
      </w:r>
      <w:r w:rsidR="008D17EF">
        <w:rPr>
          <w:lang w:val="sr-Cyrl-CS"/>
        </w:rPr>
        <w:t xml:space="preserve">повезаност </w:t>
      </w:r>
      <w:r w:rsidR="00A8136D" w:rsidRPr="00A8136D">
        <w:rPr>
          <w:lang w:val="sr-Cyrl-CS"/>
        </w:rPr>
        <w:t xml:space="preserve">између </w:t>
      </w:r>
      <w:r w:rsidR="008D17EF">
        <w:rPr>
          <w:lang w:val="sr-Cyrl-CS"/>
        </w:rPr>
        <w:t xml:space="preserve">инфекције чији је изазивач </w:t>
      </w:r>
      <w:r w:rsidRPr="008D17EF">
        <w:rPr>
          <w:i/>
          <w:lang w:val="sr-Cyrl-CS"/>
        </w:rPr>
        <w:t>Helicobacter pylori</w:t>
      </w:r>
      <w:r w:rsidRPr="00C84C6E">
        <w:rPr>
          <w:lang w:val="sr-Cyrl-CS"/>
        </w:rPr>
        <w:t xml:space="preserve"> </w:t>
      </w:r>
      <w:r w:rsidR="00A8136D" w:rsidRPr="00A8136D">
        <w:rPr>
          <w:lang w:val="sr-Cyrl-CS"/>
        </w:rPr>
        <w:t>и различит</w:t>
      </w:r>
      <w:r>
        <w:rPr>
          <w:lang w:val="sr-Cyrl-CS"/>
        </w:rPr>
        <w:t>ог спект</w:t>
      </w:r>
      <w:r w:rsidR="00A8136D" w:rsidRPr="00A8136D">
        <w:rPr>
          <w:lang w:val="sr-Cyrl-CS"/>
        </w:rPr>
        <w:t>р</w:t>
      </w:r>
      <w:r>
        <w:rPr>
          <w:lang w:val="sr-Cyrl-CS"/>
        </w:rPr>
        <w:t>а</w:t>
      </w:r>
      <w:r w:rsidR="00A8136D" w:rsidRPr="00A8136D">
        <w:rPr>
          <w:lang w:val="sr-Cyrl-CS"/>
        </w:rPr>
        <w:t xml:space="preserve"> гастроинтестиналних болести, укључујући </w:t>
      </w:r>
      <w:r>
        <w:rPr>
          <w:lang w:val="sr-Cyrl-CS"/>
        </w:rPr>
        <w:t xml:space="preserve">улкусе </w:t>
      </w:r>
      <w:r w:rsidR="00DC7F1D">
        <w:rPr>
          <w:lang w:val="sr-Cyrl-CS"/>
        </w:rPr>
        <w:t>желуца</w:t>
      </w:r>
      <w:r>
        <w:rPr>
          <w:lang w:val="sr-Cyrl-CS"/>
        </w:rPr>
        <w:t xml:space="preserve"> и дванаес</w:t>
      </w:r>
      <w:r w:rsidR="00C74E5D">
        <w:rPr>
          <w:lang w:val="sr-Cyrl-CS"/>
        </w:rPr>
        <w:t>топалачног црева, аденокарцином</w:t>
      </w:r>
      <w:r w:rsidR="00A8136D" w:rsidRPr="00A8136D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, </w:t>
      </w:r>
      <w:r w:rsidR="00C74E5D">
        <w:rPr>
          <w:lang w:val="sr-Cyrl-CS"/>
        </w:rPr>
        <w:t>лимфом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>лимфног ткива</w:t>
      </w:r>
      <w:r>
        <w:rPr>
          <w:lang w:val="sr-Cyrl-CS"/>
        </w:rPr>
        <w:t xml:space="preserve"> слузнице црева</w:t>
      </w:r>
      <w:r w:rsidR="00A8136D" w:rsidRPr="00A8136D">
        <w:rPr>
          <w:lang w:val="sr-Cyrl-CS"/>
        </w:rPr>
        <w:t xml:space="preserve"> (</w:t>
      </w:r>
      <w:r>
        <w:rPr>
          <w:lang w:val="sr-Cyrl-CS"/>
        </w:rPr>
        <w:t xml:space="preserve">енгл. </w:t>
      </w:r>
      <w:r w:rsidRPr="008D17EF">
        <w:rPr>
          <w:i/>
          <w:lang w:val="sr-Cyrl-CS"/>
        </w:rPr>
        <w:t>mucosa-associated lymphoid tissue</w:t>
      </w:r>
      <w:r w:rsidR="008D17EF">
        <w:rPr>
          <w:lang w:val="sr-Cyrl-CS"/>
        </w:rPr>
        <w:t>, MALT</w:t>
      </w:r>
      <w:r w:rsidR="000B3682">
        <w:rPr>
          <w:lang w:val="sr-Cyrl-CS"/>
        </w:rPr>
        <w:t>)</w:t>
      </w:r>
      <w:r w:rsidR="00A8136D" w:rsidRPr="00A8136D">
        <w:rPr>
          <w:lang w:val="sr-Cyrl-CS"/>
        </w:rPr>
        <w:t xml:space="preserve"> и</w:t>
      </w:r>
      <w:r>
        <w:rPr>
          <w:lang w:val="sr-Cyrl-CS"/>
        </w:rPr>
        <w:t xml:space="preserve"> Нон-Хоџ</w:t>
      </w:r>
      <w:r w:rsidR="00A8136D" w:rsidRPr="00A8136D">
        <w:rPr>
          <w:lang w:val="sr-Cyrl-CS"/>
        </w:rPr>
        <w:t>кин</w:t>
      </w:r>
      <w:r w:rsidR="00C74E5D">
        <w:rPr>
          <w:lang w:val="sr-Cyrl-CS"/>
        </w:rPr>
        <w:t>ов</w:t>
      </w:r>
      <w:r w:rsidR="00A8136D" w:rsidRPr="00A8136D">
        <w:rPr>
          <w:lang w:val="sr-Cyrl-CS"/>
        </w:rPr>
        <w:t xml:space="preserve"> лимфом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. </w:t>
      </w:r>
      <w:r>
        <w:rPr>
          <w:lang w:val="sr-Cyrl-CS"/>
        </w:rPr>
        <w:t>Због свега</w:t>
      </w:r>
      <w:r w:rsidR="00A8136D" w:rsidRPr="00A8136D">
        <w:rPr>
          <w:lang w:val="sr-Cyrl-CS"/>
        </w:rPr>
        <w:t xml:space="preserve"> тога, Светска здравствена организација </w:t>
      </w:r>
      <w:r>
        <w:rPr>
          <w:lang w:val="sr-Cyrl-CS"/>
        </w:rPr>
        <w:t xml:space="preserve">је 1994. године означила </w:t>
      </w:r>
      <w:r w:rsidRPr="008D17EF">
        <w:rPr>
          <w:i/>
          <w:lang w:val="sr-Cyrl-CS"/>
        </w:rPr>
        <w:t>Helicobacter pylori</w:t>
      </w:r>
      <w:r w:rsidR="00A8136D" w:rsidRPr="00A8136D">
        <w:rPr>
          <w:lang w:val="sr-Cyrl-CS"/>
        </w:rPr>
        <w:t xml:space="preserve">, као </w:t>
      </w:r>
      <w:r>
        <w:rPr>
          <w:lang w:val="sr-Cyrl-CS"/>
        </w:rPr>
        <w:t xml:space="preserve">канцероген </w:t>
      </w:r>
      <w:r w:rsidR="008D17EF">
        <w:rPr>
          <w:lang w:val="sr-Cyrl-CS"/>
        </w:rPr>
        <w:t>првог реда</w:t>
      </w:r>
      <w:r>
        <w:rPr>
          <w:lang w:val="sr-Cyrl-CS"/>
        </w:rPr>
        <w:t xml:space="preserve"> за </w:t>
      </w:r>
      <w:r w:rsidR="008D17EF">
        <w:rPr>
          <w:lang w:val="sr-Cyrl-CS"/>
        </w:rPr>
        <w:t>настанак карцинома</w:t>
      </w:r>
      <w:r w:rsidR="00A8136D" w:rsidRPr="00A8136D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3D2070C3" w14:textId="77777777" w:rsidR="000B3682" w:rsidRDefault="000B3682" w:rsidP="00516BDA">
      <w:pPr>
        <w:jc w:val="both"/>
        <w:rPr>
          <w:lang w:val="sr-Cyrl-CS"/>
        </w:rPr>
      </w:pPr>
    </w:p>
    <w:p w14:paraId="2092C501" w14:textId="77777777" w:rsidR="001E7F58" w:rsidRDefault="001E7F58" w:rsidP="00516BDA">
      <w:pPr>
        <w:jc w:val="both"/>
        <w:rPr>
          <w:lang w:val="sr-Cyrl-CS"/>
        </w:rPr>
      </w:pPr>
      <w:r w:rsidRPr="00C74E5D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насељава људски желудац деценијама, а не неколико дана или недеља, као што је обично </w:t>
      </w:r>
      <w:r w:rsidR="00A8136D" w:rsidRPr="00A8136D">
        <w:rPr>
          <w:rFonts w:hint="eastAsia"/>
          <w:lang w:val="sr-Cyrl-CS"/>
        </w:rPr>
        <w:t>случај</w:t>
      </w:r>
      <w:r w:rsidR="00A8136D" w:rsidRPr="00A8136D">
        <w:rPr>
          <w:lang w:val="sr-Cyrl-CS"/>
        </w:rPr>
        <w:t xml:space="preserve"> са </w:t>
      </w:r>
      <w:r w:rsidR="00C74E5D">
        <w:t>другим бактеријама</w:t>
      </w:r>
      <w:r w:rsidR="00A8136D" w:rsidRPr="00A8136D">
        <w:rPr>
          <w:lang w:val="sr-Cyrl-CS"/>
        </w:rPr>
        <w:t xml:space="preserve">. </w:t>
      </w:r>
      <w:r w:rsidR="00C74E5D">
        <w:rPr>
          <w:lang w:val="sr-Cyrl-CS"/>
        </w:rPr>
        <w:t xml:space="preserve">Дугорочна </w:t>
      </w:r>
      <w:r w:rsidR="00A8136D" w:rsidRPr="00A8136D">
        <w:rPr>
          <w:lang w:val="sr-Cyrl-CS"/>
        </w:rPr>
        <w:t>колонизациј</w:t>
      </w:r>
      <w:r>
        <w:rPr>
          <w:lang w:val="sr-Cyrl-CS"/>
        </w:rPr>
        <w:t>а</w:t>
      </w:r>
      <w:r w:rsidR="00A8136D" w:rsidRPr="00A8136D">
        <w:rPr>
          <w:lang w:val="sr-Cyrl-CS"/>
        </w:rPr>
        <w:t xml:space="preserve"> и </w:t>
      </w:r>
      <w:r w:rsidR="00C74E5D">
        <w:rPr>
          <w:lang w:val="sr-Cyrl-CS"/>
        </w:rPr>
        <w:t xml:space="preserve">хронични ток </w:t>
      </w:r>
      <w:r>
        <w:rPr>
          <w:lang w:val="sr-Cyrl-CS"/>
        </w:rPr>
        <w:t>инфекције</w:t>
      </w:r>
      <w:r w:rsidR="00C74E5D">
        <w:rPr>
          <w:lang w:val="sr-Cyrl-CS"/>
        </w:rPr>
        <w:t xml:space="preserve"> праћен </w:t>
      </w:r>
      <w:r w:rsidR="00A8136D" w:rsidRPr="00A8136D">
        <w:rPr>
          <w:lang w:val="sr-Cyrl-CS"/>
        </w:rPr>
        <w:t>ни</w:t>
      </w:r>
      <w:r w:rsidR="00C74E5D">
        <w:rPr>
          <w:lang w:val="sr-Cyrl-CS"/>
        </w:rPr>
        <w:t>ским</w:t>
      </w:r>
      <w:r>
        <w:rPr>
          <w:lang w:val="sr-Cyrl-CS"/>
        </w:rPr>
        <w:t xml:space="preserve"> степен</w:t>
      </w:r>
      <w:r w:rsidR="00C74E5D">
        <w:rPr>
          <w:lang w:val="sr-Cyrl-CS"/>
        </w:rPr>
        <w:t>ом</w:t>
      </w:r>
      <w:r>
        <w:rPr>
          <w:lang w:val="sr-Cyrl-CS"/>
        </w:rPr>
        <w:t xml:space="preserve"> инфламације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 </w:t>
      </w:r>
      <w:r w:rsidR="00C74E5D">
        <w:rPr>
          <w:lang w:val="sr-Cyrl-CS"/>
        </w:rPr>
        <w:t>и</w:t>
      </w:r>
      <w:r>
        <w:rPr>
          <w:lang w:val="sr-Cyrl-CS"/>
        </w:rPr>
        <w:t xml:space="preserve"> постепено</w:t>
      </w:r>
      <w:r w:rsidR="00A8136D" w:rsidRPr="00A8136D">
        <w:rPr>
          <w:lang w:val="sr-Cyrl-CS"/>
        </w:rPr>
        <w:t>м п</w:t>
      </w:r>
      <w:r>
        <w:rPr>
          <w:lang w:val="sr-Cyrl-CS"/>
        </w:rPr>
        <w:t>рогресијом</w:t>
      </w:r>
      <w:r w:rsidR="00A8136D" w:rsidRPr="00A8136D">
        <w:rPr>
          <w:lang w:val="sr-Cyrl-CS"/>
        </w:rPr>
        <w:t xml:space="preserve"> болести</w:t>
      </w:r>
      <w:r>
        <w:rPr>
          <w:lang w:val="sr-Cyrl-CS"/>
        </w:rPr>
        <w:t xml:space="preserve">, </w:t>
      </w:r>
      <w:r w:rsidR="00A8136D" w:rsidRPr="00A8136D">
        <w:rPr>
          <w:lang w:val="sr-Cyrl-CS"/>
        </w:rPr>
        <w:t xml:space="preserve">сугеришу да је </w:t>
      </w:r>
      <w:r w:rsidRPr="00C74E5D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>прототип</w:t>
      </w:r>
      <w:r w:rsidR="00C74E5D">
        <w:rPr>
          <w:lang w:val="sr-Cyrl-CS"/>
        </w:rPr>
        <w:t xml:space="preserve"> перзистентне, односно </w:t>
      </w:r>
      <w:r>
        <w:rPr>
          <w:lang w:val="sr-Cyrl-CS"/>
        </w:rPr>
        <w:t>упорне</w:t>
      </w:r>
      <w:r w:rsidR="00C74E5D">
        <w:rPr>
          <w:lang w:val="sr-Cyrl-CS"/>
        </w:rPr>
        <w:t xml:space="preserve"> бактерије попут </w:t>
      </w:r>
      <w:r w:rsidRPr="00C74E5D">
        <w:rPr>
          <w:i/>
          <w:lang w:val="sr-Cyrl-CS"/>
        </w:rPr>
        <w:t>Treponema</w:t>
      </w:r>
      <w:r w:rsidR="00C74E5D">
        <w:rPr>
          <w:lang w:val="sr-Cyrl-CS"/>
        </w:rPr>
        <w:t>-е</w:t>
      </w:r>
      <w:r w:rsidRPr="001E7F58">
        <w:rPr>
          <w:lang w:val="sr-Cyrl-CS"/>
        </w:rPr>
        <w:t xml:space="preserve"> </w:t>
      </w:r>
      <w:r w:rsidRPr="00C74E5D">
        <w:rPr>
          <w:i/>
          <w:lang w:val="sr-Cyrl-CS"/>
        </w:rPr>
        <w:t>pallidum</w:t>
      </w:r>
      <w:r w:rsidRPr="001E7F58">
        <w:rPr>
          <w:lang w:val="sr-Cyrl-CS"/>
        </w:rPr>
        <w:t xml:space="preserve">, </w:t>
      </w:r>
      <w:r w:rsidRPr="00C74E5D">
        <w:rPr>
          <w:i/>
          <w:lang w:val="sr-Cyrl-CS"/>
        </w:rPr>
        <w:t>Borrelia</w:t>
      </w:r>
      <w:r w:rsidR="00C74E5D">
        <w:rPr>
          <w:lang w:val="sr-Cyrl-CS"/>
        </w:rPr>
        <w:t xml:space="preserve">-е </w:t>
      </w:r>
      <w:r w:rsidR="00C74E5D" w:rsidRPr="00C74E5D">
        <w:rPr>
          <w:i/>
          <w:lang w:val="sr-Cyrl-CS"/>
        </w:rPr>
        <w:t>burgdorferi</w:t>
      </w:r>
      <w:r w:rsidRPr="001E7F58">
        <w:rPr>
          <w:lang w:val="sr-Cyrl-CS"/>
        </w:rPr>
        <w:t xml:space="preserve"> </w:t>
      </w:r>
      <w:r>
        <w:rPr>
          <w:lang w:val="sr-Cyrl-CS"/>
        </w:rPr>
        <w:t>и</w:t>
      </w:r>
      <w:r w:rsidRPr="001E7F58">
        <w:rPr>
          <w:lang w:val="sr-Cyrl-CS"/>
        </w:rPr>
        <w:t xml:space="preserve"> </w:t>
      </w:r>
      <w:r w:rsidRPr="00C74E5D">
        <w:rPr>
          <w:i/>
          <w:lang w:val="sr-Cyrl-CS"/>
        </w:rPr>
        <w:t>Mycobacterium</w:t>
      </w:r>
      <w:r w:rsidR="00C74E5D">
        <w:rPr>
          <w:lang w:val="sr-Cyrl-CS"/>
        </w:rPr>
        <w:t>-а</w:t>
      </w:r>
      <w:r w:rsidRPr="001E7F58">
        <w:rPr>
          <w:lang w:val="sr-Cyrl-CS"/>
        </w:rPr>
        <w:t xml:space="preserve"> </w:t>
      </w:r>
      <w:r w:rsidRPr="00C74E5D">
        <w:rPr>
          <w:i/>
          <w:lang w:val="sr-Cyrl-CS"/>
        </w:rPr>
        <w:t>leprae</w:t>
      </w:r>
      <w:r w:rsidR="00C74E5D">
        <w:rPr>
          <w:lang w:val="sr-Cyrl-CS"/>
        </w:rPr>
        <w:t xml:space="preserve">. </w:t>
      </w:r>
      <w:r w:rsidR="007C0B1C" w:rsidRPr="00C74E5D">
        <w:rPr>
          <w:i/>
          <w:lang w:val="sr-Cyrl-CS"/>
        </w:rPr>
        <w:t>Helicobacter pylori</w:t>
      </w:r>
      <w:r w:rsidR="007C0B1C"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>настањује око половине светске</w:t>
      </w:r>
      <w:r>
        <w:rPr>
          <w:lang w:val="sr-Cyrl-CS"/>
        </w:rPr>
        <w:t xml:space="preserve"> популације</w:t>
      </w:r>
      <w:r w:rsidR="007C0B1C">
        <w:rPr>
          <w:lang w:val="sr-Cyrl-CS"/>
        </w:rPr>
        <w:t xml:space="preserve">, али изазива клинички манифестну болест </w:t>
      </w:r>
      <w:r w:rsidR="00A8136D" w:rsidRPr="00A8136D">
        <w:rPr>
          <w:lang w:val="sr-Cyrl-CS"/>
        </w:rPr>
        <w:t>у само</w:t>
      </w:r>
      <w:r>
        <w:rPr>
          <w:lang w:val="sr-Cyrl-CS"/>
        </w:rPr>
        <w:t xml:space="preserve"> 10 до 15% заражених појединаца</w:t>
      </w:r>
      <w:r w:rsidR="007C0B1C">
        <w:rPr>
          <w:lang w:val="sr-Cyrl-CS"/>
        </w:rPr>
        <w:t>.</w:t>
      </w:r>
      <w:r w:rsidR="00A8136D" w:rsidRPr="00A8136D">
        <w:rPr>
          <w:lang w:val="sr-Cyrl-CS"/>
        </w:rPr>
        <w:t xml:space="preserve"> </w:t>
      </w:r>
    </w:p>
    <w:p w14:paraId="399C7AE0" w14:textId="77777777" w:rsidR="007C0B1C" w:rsidRPr="00373913" w:rsidRDefault="007C0B1C" w:rsidP="00516BDA">
      <w:pPr>
        <w:jc w:val="both"/>
        <w:rPr>
          <w:b/>
          <w:lang w:val="sr-Cyrl-CS"/>
        </w:rPr>
      </w:pPr>
    </w:p>
    <w:p w14:paraId="4322B01A" w14:textId="77777777" w:rsidR="00373913" w:rsidRPr="007C0B1C" w:rsidRDefault="007C0B1C" w:rsidP="00516BDA">
      <w:pPr>
        <w:jc w:val="both"/>
        <w:rPr>
          <w:b/>
          <w:color w:val="002060"/>
          <w:lang w:val="sr-Cyrl-CS"/>
        </w:rPr>
      </w:pPr>
      <w:r>
        <w:rPr>
          <w:b/>
          <w:color w:val="002060"/>
          <w:lang w:val="sr-Cyrl-CS"/>
        </w:rPr>
        <w:t>Начин преношења</w:t>
      </w:r>
    </w:p>
    <w:p w14:paraId="24CAAF49" w14:textId="77777777" w:rsidR="007C0B1C" w:rsidRPr="00373913" w:rsidRDefault="007C0B1C" w:rsidP="00516BDA">
      <w:pPr>
        <w:jc w:val="both"/>
        <w:rPr>
          <w:b/>
          <w:lang w:val="sr-Cyrl-CS"/>
        </w:rPr>
      </w:pPr>
    </w:p>
    <w:p w14:paraId="0EB35532" w14:textId="77777777" w:rsidR="007C0B1C" w:rsidRDefault="00B11E77" w:rsidP="002B7E46">
      <w:pPr>
        <w:jc w:val="both"/>
        <w:rPr>
          <w:lang w:val="sr-Cyrl-CS"/>
        </w:rPr>
      </w:pPr>
      <w:r>
        <w:rPr>
          <w:lang w:val="sr-Cyrl-CS"/>
        </w:rPr>
        <w:t>Сматра се да се в</w:t>
      </w:r>
      <w:r w:rsidR="00A8136D" w:rsidRPr="00A8136D">
        <w:rPr>
          <w:lang w:val="sr-Cyrl-CS"/>
        </w:rPr>
        <w:t>ећина инфекција стиче у детињству фек</w:t>
      </w:r>
      <w:r>
        <w:rPr>
          <w:lang w:val="sr-Cyrl-CS"/>
        </w:rPr>
        <w:t>о</w:t>
      </w:r>
      <w:r w:rsidR="00A8136D" w:rsidRPr="00A8136D">
        <w:rPr>
          <w:lang w:val="sr-Cyrl-CS"/>
        </w:rPr>
        <w:t>-оралним или орално-оралн</w:t>
      </w:r>
      <w:r>
        <w:rPr>
          <w:lang w:val="sr-Cyrl-CS"/>
        </w:rPr>
        <w:t>им</w:t>
      </w:r>
      <w:r w:rsidR="00A8136D" w:rsidRPr="00A8136D">
        <w:rPr>
          <w:lang w:val="sr-Cyrl-CS"/>
        </w:rPr>
        <w:t xml:space="preserve"> начин</w:t>
      </w:r>
      <w:r>
        <w:rPr>
          <w:lang w:val="sr-Cyrl-CS"/>
        </w:rPr>
        <w:t>ом</w:t>
      </w:r>
      <w:r w:rsidR="00A8136D" w:rsidRPr="00A8136D">
        <w:rPr>
          <w:lang w:val="sr-Cyrl-CS"/>
        </w:rPr>
        <w:t xml:space="preserve"> преноса.</w:t>
      </w:r>
    </w:p>
    <w:p w14:paraId="10D81232" w14:textId="77777777" w:rsidR="002B7E46" w:rsidRPr="00A8136D" w:rsidRDefault="00A8136D" w:rsidP="002B7E46">
      <w:pPr>
        <w:jc w:val="both"/>
        <w:rPr>
          <w:lang w:val="sr-Cyrl-CS"/>
        </w:rPr>
      </w:pPr>
      <w:r w:rsidRPr="00A8136D">
        <w:rPr>
          <w:lang w:val="sr-Cyrl-CS"/>
        </w:rPr>
        <w:t xml:space="preserve"> </w:t>
      </w:r>
    </w:p>
    <w:p w14:paraId="4C3EB007" w14:textId="77777777" w:rsidR="00A8136D" w:rsidRPr="007C0B1C" w:rsidRDefault="007C0B1C" w:rsidP="00A8136D">
      <w:pPr>
        <w:rPr>
          <w:b/>
          <w:color w:val="002060"/>
          <w:lang w:val="sr-Cyrl-CS"/>
        </w:rPr>
      </w:pPr>
      <w:r>
        <w:rPr>
          <w:b/>
          <w:color w:val="002060"/>
          <w:lang w:val="sr-Cyrl-CS"/>
        </w:rPr>
        <w:t>Природно станиште и адхеренција</w:t>
      </w:r>
    </w:p>
    <w:p w14:paraId="1BF3C84C" w14:textId="77777777" w:rsidR="007C0B1C" w:rsidRPr="00752C43" w:rsidRDefault="007C0B1C" w:rsidP="00A8136D">
      <w:pPr>
        <w:rPr>
          <w:b/>
          <w:lang w:val="sr-Cyrl-CS"/>
        </w:rPr>
      </w:pPr>
    </w:p>
    <w:p w14:paraId="7257D795" w14:textId="77777777" w:rsidR="003321CD" w:rsidRDefault="00752C43" w:rsidP="003321CD">
      <w:pPr>
        <w:jc w:val="both"/>
        <w:rPr>
          <w:lang w:val="sr-Cyrl-CS"/>
        </w:rPr>
      </w:pPr>
      <w:r>
        <w:rPr>
          <w:lang w:val="sr-Cyrl-CS"/>
        </w:rPr>
        <w:t xml:space="preserve">Једна од првих препрека </w:t>
      </w:r>
      <w:r w:rsidR="007C0B1C">
        <w:rPr>
          <w:lang w:val="sr-Cyrl-CS"/>
        </w:rPr>
        <w:t xml:space="preserve">након уласка у организам </w:t>
      </w:r>
      <w:r>
        <w:rPr>
          <w:lang w:val="sr-Cyrl-CS"/>
        </w:rPr>
        <w:t>са којима се суочава</w:t>
      </w:r>
      <w:r w:rsidR="00A8136D" w:rsidRPr="00A8136D">
        <w:rPr>
          <w:lang w:val="sr-Cyrl-CS"/>
        </w:rPr>
        <w:t xml:space="preserve"> </w:t>
      </w:r>
      <w:r w:rsidRPr="007C0B1C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је </w:t>
      </w:r>
      <w:r>
        <w:rPr>
          <w:lang w:val="sr-Cyrl-CS"/>
        </w:rPr>
        <w:t>кисела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 xml:space="preserve">средина </w:t>
      </w:r>
      <w:r w:rsidR="00DC7F1D">
        <w:rPr>
          <w:lang w:val="sr-Cyrl-CS"/>
        </w:rPr>
        <w:t>желуца</w:t>
      </w:r>
      <w:r>
        <w:rPr>
          <w:lang w:val="sr-Cyrl-CS"/>
        </w:rPr>
        <w:t xml:space="preserve"> (рН 1 до 2)</w:t>
      </w:r>
      <w:r w:rsidR="00A8136D" w:rsidRPr="00A8136D">
        <w:rPr>
          <w:lang w:val="sr-Cyrl-CS"/>
        </w:rPr>
        <w:t>. Да</w:t>
      </w:r>
      <w:r>
        <w:rPr>
          <w:lang w:val="sr-Cyrl-CS"/>
        </w:rPr>
        <w:t xml:space="preserve"> би савладао ову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>препреку</w:t>
      </w:r>
      <w:r w:rsidR="00A8136D" w:rsidRPr="00A8136D">
        <w:rPr>
          <w:lang w:val="sr-Cyrl-CS"/>
        </w:rPr>
        <w:t xml:space="preserve">, </w:t>
      </w:r>
      <w:r w:rsidRPr="007C0B1C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масовно продукује </w:t>
      </w:r>
      <w:r w:rsidRPr="007C0B1C">
        <w:rPr>
          <w:b/>
          <w:lang w:val="sr-Cyrl-CS"/>
        </w:rPr>
        <w:t>уреазу</w:t>
      </w:r>
      <w:r w:rsidR="00A8136D" w:rsidRPr="00A8136D">
        <w:rPr>
          <w:lang w:val="sr-Cyrl-CS"/>
        </w:rPr>
        <w:t xml:space="preserve">, </w:t>
      </w:r>
      <w:r w:rsidR="007C0B1C">
        <w:rPr>
          <w:lang w:val="sr-Cyrl-CS"/>
        </w:rPr>
        <w:t>ензим који</w:t>
      </w:r>
      <w:r w:rsidR="00A8136D" w:rsidRPr="00A8136D">
        <w:rPr>
          <w:lang w:val="sr-Cyrl-CS"/>
        </w:rPr>
        <w:t xml:space="preserve"> катализује хидролизу урее на амонијак и угљендиоксид </w:t>
      </w:r>
      <w:r w:rsidR="007C0B1C">
        <w:rPr>
          <w:lang w:val="sr-Cyrl-CS"/>
        </w:rPr>
        <w:t xml:space="preserve">и на тај начин </w:t>
      </w:r>
      <w:r w:rsidR="00A8136D" w:rsidRPr="00A8136D">
        <w:rPr>
          <w:lang w:val="sr-Cyrl-CS"/>
        </w:rPr>
        <w:t>неутралише околн</w:t>
      </w:r>
      <w:r>
        <w:rPr>
          <w:lang w:val="sr-Cyrl-CS"/>
        </w:rPr>
        <w:t>у киселу средину</w:t>
      </w:r>
      <w:r w:rsidR="00A8136D" w:rsidRPr="00A8136D">
        <w:rPr>
          <w:lang w:val="sr-Cyrl-CS"/>
        </w:rPr>
        <w:t>. Друг</w:t>
      </w:r>
      <w:r>
        <w:rPr>
          <w:lang w:val="sr-Cyrl-CS"/>
        </w:rPr>
        <w:t>а важна</w:t>
      </w:r>
      <w:r w:rsidR="00A8136D" w:rsidRPr="00A8136D">
        <w:rPr>
          <w:lang w:val="sr-Cyrl-CS"/>
        </w:rPr>
        <w:t xml:space="preserve"> препрека успешн</w:t>
      </w:r>
      <w:r>
        <w:rPr>
          <w:lang w:val="sr-Cyrl-CS"/>
        </w:rPr>
        <w:t>е</w:t>
      </w:r>
      <w:r w:rsidR="00A8136D" w:rsidRPr="00A8136D">
        <w:rPr>
          <w:lang w:val="sr-Cyrl-CS"/>
        </w:rPr>
        <w:t xml:space="preserve"> колонизације </w:t>
      </w:r>
      <w:r w:rsidR="00DC7F1D">
        <w:rPr>
          <w:lang w:val="sr-Cyrl-CS"/>
        </w:rPr>
        <w:t>желуца</w:t>
      </w:r>
      <w:r w:rsidRPr="00752C43">
        <w:rPr>
          <w:lang w:val="sr-Cyrl-CS"/>
        </w:rPr>
        <w:t xml:space="preserve"> </w:t>
      </w:r>
      <w:r w:rsidRPr="007C0B1C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7C0B1C">
        <w:rPr>
          <w:i/>
          <w:lang w:val="sr-Cyrl-CS"/>
        </w:rPr>
        <w:t>pylori</w:t>
      </w:r>
      <w:r w:rsidR="00A8136D" w:rsidRPr="00A8136D">
        <w:rPr>
          <w:lang w:val="sr-Cyrl-CS"/>
        </w:rPr>
        <w:t xml:space="preserve"> је перисталтика</w:t>
      </w:r>
      <w:r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. </w:t>
      </w:r>
      <w:r w:rsidRPr="007C0B1C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>користи неколико механизама да превазиђе ов</w:t>
      </w:r>
      <w:r>
        <w:rPr>
          <w:lang w:val="sr-Cyrl-CS"/>
        </w:rPr>
        <w:t>у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>препреку</w:t>
      </w:r>
      <w:r w:rsidR="00A8136D" w:rsidRPr="00A8136D">
        <w:rPr>
          <w:lang w:val="sr-Cyrl-CS"/>
        </w:rPr>
        <w:t xml:space="preserve">, укључујући </w:t>
      </w:r>
      <w:r>
        <w:rPr>
          <w:lang w:val="sr-Cyrl-CS"/>
        </w:rPr>
        <w:t>ефикасну покретљивост</w:t>
      </w:r>
      <w:r w:rsidR="003321CD">
        <w:rPr>
          <w:lang w:val="sr-Cyrl-CS"/>
        </w:rPr>
        <w:t>, х</w:t>
      </w:r>
      <w:r w:rsidR="00A8136D" w:rsidRPr="00A8136D">
        <w:rPr>
          <w:lang w:val="sr-Cyrl-CS"/>
        </w:rPr>
        <w:t>емотак</w:t>
      </w:r>
      <w:r w:rsidR="003321CD">
        <w:rPr>
          <w:rFonts w:hint="eastAsia"/>
          <w:lang w:val="sr-Cyrl-CS"/>
        </w:rPr>
        <w:t>с</w:t>
      </w:r>
      <w:r w:rsidR="007C0B1C">
        <w:rPr>
          <w:lang w:val="sr-Cyrl-CS"/>
        </w:rPr>
        <w:t>у и адхеренцију за</w:t>
      </w:r>
      <w:r w:rsidR="003321CD">
        <w:rPr>
          <w:lang w:val="sr-Cyrl-CS"/>
        </w:rPr>
        <w:t xml:space="preserve"> епител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>.</w:t>
      </w:r>
      <w:r w:rsidR="003321CD" w:rsidRPr="003321CD">
        <w:rPr>
          <w:lang w:val="sr-Cyrl-CS"/>
        </w:rPr>
        <w:t xml:space="preserve"> </w:t>
      </w:r>
      <w:r w:rsidR="003321CD" w:rsidRPr="007C0B1C">
        <w:rPr>
          <w:i/>
          <w:lang w:val="sr-Cyrl-CS"/>
        </w:rPr>
        <w:t>Helicobacter pylori</w:t>
      </w:r>
      <w:r w:rsidR="00A8136D" w:rsidRPr="00A8136D">
        <w:rPr>
          <w:lang w:val="sr-Cyrl-CS"/>
        </w:rPr>
        <w:t xml:space="preserve"> </w:t>
      </w:r>
      <w:r w:rsidR="007C0B1C">
        <w:rPr>
          <w:lang w:val="sr-Cyrl-CS"/>
        </w:rPr>
        <w:t>поседује</w:t>
      </w:r>
      <w:r w:rsidR="003321CD">
        <w:rPr>
          <w:lang w:val="sr-Cyrl-CS"/>
        </w:rPr>
        <w:t xml:space="preserve"> већи број поларних флагела којима продире</w:t>
      </w:r>
      <w:r w:rsidR="00A8136D" w:rsidRPr="00A8136D">
        <w:rPr>
          <w:lang w:val="sr-Cyrl-CS"/>
        </w:rPr>
        <w:t xml:space="preserve"> и колонизује </w:t>
      </w:r>
      <w:r w:rsidR="003321CD">
        <w:rPr>
          <w:lang w:val="sr-Cyrl-CS"/>
        </w:rPr>
        <w:t xml:space="preserve">мукусни слој </w:t>
      </w:r>
      <w:r w:rsidR="00DC7F1D">
        <w:rPr>
          <w:lang w:val="sr-Cyrl-CS"/>
        </w:rPr>
        <w:t>желуца</w:t>
      </w:r>
      <w:r w:rsidR="003321CD">
        <w:rPr>
          <w:lang w:val="sr-Cyrl-CS"/>
        </w:rPr>
        <w:t>, а његов спирални</w:t>
      </w:r>
      <w:r w:rsidR="00A8136D" w:rsidRPr="00A8136D">
        <w:rPr>
          <w:lang w:val="sr-Cyrl-CS"/>
        </w:rPr>
        <w:t xml:space="preserve"> </w:t>
      </w:r>
      <w:r w:rsidR="003321CD">
        <w:rPr>
          <w:lang w:val="sr-Cyrl-CS"/>
        </w:rPr>
        <w:t>облик олакшава</w:t>
      </w:r>
      <w:r w:rsidR="00A8136D" w:rsidRPr="00A8136D">
        <w:rPr>
          <w:lang w:val="sr-Cyrl-CS"/>
        </w:rPr>
        <w:t xml:space="preserve"> хидродинамичке покрет</w:t>
      </w:r>
      <w:r w:rsidR="003321CD">
        <w:rPr>
          <w:lang w:val="sr-Cyrl-CS"/>
        </w:rPr>
        <w:t>е у овом слоју</w:t>
      </w:r>
      <w:r w:rsidR="00A8136D" w:rsidRPr="00A8136D">
        <w:rPr>
          <w:lang w:val="sr-Cyrl-CS"/>
        </w:rPr>
        <w:t xml:space="preserve">. Поред </w:t>
      </w:r>
      <w:r w:rsidR="003321CD">
        <w:rPr>
          <w:lang w:val="sr-Cyrl-CS"/>
        </w:rPr>
        <w:t>кретања посредованог флагелама</w:t>
      </w:r>
      <w:r w:rsidR="00A8136D" w:rsidRPr="00A8136D">
        <w:rPr>
          <w:lang w:val="sr-Cyrl-CS"/>
        </w:rPr>
        <w:t>,</w:t>
      </w:r>
      <w:r w:rsidR="007C0B1C">
        <w:rPr>
          <w:lang w:val="sr-Cyrl-CS"/>
        </w:rPr>
        <w:t xml:space="preserve"> </w:t>
      </w:r>
      <w:r w:rsidR="003321CD">
        <w:rPr>
          <w:lang w:val="sr-Cyrl-CS"/>
        </w:rPr>
        <w:t>х</w:t>
      </w:r>
      <w:r w:rsidR="00A8136D" w:rsidRPr="00A8136D">
        <w:rPr>
          <w:lang w:val="sr-Cyrl-CS"/>
        </w:rPr>
        <w:t>е</w:t>
      </w:r>
      <w:r w:rsidR="003321CD">
        <w:rPr>
          <w:lang w:val="sr-Cyrl-CS"/>
        </w:rPr>
        <w:t>мотакса</w:t>
      </w:r>
      <w:r w:rsidR="00A8136D" w:rsidRPr="00A8136D">
        <w:rPr>
          <w:lang w:val="sr-Cyrl-CS"/>
        </w:rPr>
        <w:t xml:space="preserve"> игра </w:t>
      </w:r>
      <w:r w:rsidR="003321CD">
        <w:rPr>
          <w:lang w:val="sr-Cyrl-CS"/>
        </w:rPr>
        <w:t xml:space="preserve">важну </w:t>
      </w:r>
      <w:r w:rsidR="00A8136D" w:rsidRPr="00A8136D">
        <w:rPr>
          <w:lang w:val="sr-Cyrl-CS"/>
        </w:rPr>
        <w:t xml:space="preserve">улогу у </w:t>
      </w:r>
      <w:r w:rsidR="003321CD">
        <w:rPr>
          <w:lang w:val="sr-Cyrl-CS"/>
        </w:rPr>
        <w:t xml:space="preserve">колонизацији и опстанку </w:t>
      </w:r>
      <w:r w:rsidR="003321CD" w:rsidRPr="007C0B1C">
        <w:rPr>
          <w:i/>
          <w:lang w:val="sr-Cyrl-CS"/>
        </w:rPr>
        <w:t>Helicobacter</w:t>
      </w:r>
      <w:r w:rsidR="003321CD">
        <w:rPr>
          <w:lang w:val="sr-Cyrl-CS"/>
        </w:rPr>
        <w:t>-а</w:t>
      </w:r>
      <w:r w:rsidR="003321CD" w:rsidRPr="00FF2F06">
        <w:rPr>
          <w:lang w:val="sr-Cyrl-CS"/>
        </w:rPr>
        <w:t xml:space="preserve"> </w:t>
      </w:r>
      <w:r w:rsidR="003321CD" w:rsidRPr="007C0B1C">
        <w:rPr>
          <w:i/>
          <w:lang w:val="sr-Cyrl-CS"/>
        </w:rPr>
        <w:t>pylori</w:t>
      </w:r>
      <w:r w:rsidR="003321CD" w:rsidRPr="00A8136D">
        <w:rPr>
          <w:lang w:val="sr-Cyrl-CS"/>
        </w:rPr>
        <w:t xml:space="preserve"> </w:t>
      </w:r>
      <w:r w:rsidR="003321CD">
        <w:rPr>
          <w:lang w:val="sr-Cyrl-CS"/>
        </w:rPr>
        <w:t xml:space="preserve">у </w:t>
      </w:r>
      <w:r w:rsidR="007C0B1C">
        <w:rPr>
          <w:lang w:val="sr-Cyrl-CS"/>
        </w:rPr>
        <w:t>желуцу</w:t>
      </w:r>
      <w:r w:rsidR="00A8136D" w:rsidRPr="00A8136D">
        <w:rPr>
          <w:lang w:val="sr-Cyrl-CS"/>
        </w:rPr>
        <w:t>.</w:t>
      </w:r>
      <w:r w:rsidR="003321CD">
        <w:rPr>
          <w:lang w:val="sr-Cyrl-CS"/>
        </w:rPr>
        <w:t xml:space="preserve"> </w:t>
      </w:r>
    </w:p>
    <w:p w14:paraId="2EF67660" w14:textId="77777777" w:rsidR="007C0B1C" w:rsidRDefault="007C0B1C" w:rsidP="003321CD">
      <w:pPr>
        <w:jc w:val="both"/>
        <w:rPr>
          <w:lang w:val="sr-Cyrl-CS"/>
        </w:rPr>
      </w:pPr>
    </w:p>
    <w:p w14:paraId="40281578" w14:textId="77777777" w:rsidR="00A8136D" w:rsidRDefault="00AF712D" w:rsidP="00FA2228">
      <w:pPr>
        <w:jc w:val="both"/>
        <w:rPr>
          <w:lang w:val="sr-Cyrl-CS"/>
        </w:rPr>
      </w:pPr>
      <w:r>
        <w:rPr>
          <w:lang w:val="sr-Cyrl-CS"/>
        </w:rPr>
        <w:t xml:space="preserve">Иако већина </w:t>
      </w:r>
      <w:r w:rsidRPr="00EC5A4A">
        <w:rPr>
          <w:i/>
          <w:lang w:val="sr-Cyrl-CS"/>
        </w:rPr>
        <w:t>Helicobacter</w:t>
      </w:r>
      <w:r w:rsidR="00B00885"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B00885">
        <w:rPr>
          <w:i/>
          <w:lang w:val="sr-Cyrl-CS"/>
        </w:rPr>
        <w:t>pylori</w:t>
      </w:r>
      <w:r>
        <w:rPr>
          <w:lang w:val="sr-Cyrl-CS"/>
        </w:rPr>
        <w:t xml:space="preserve"> слободно живи у 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 xml:space="preserve">мукозном слоју желудачног епитела, око 20% адхерира за епителне ћелије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. </w:t>
      </w:r>
      <w:r>
        <w:rPr>
          <w:lang w:val="sr-Cyrl-CS"/>
        </w:rPr>
        <w:t xml:space="preserve">Адхеренција </w:t>
      </w:r>
      <w:r w:rsidR="00B00885">
        <w:rPr>
          <w:lang w:val="sr-Cyrl-CS"/>
        </w:rPr>
        <w:t>за</w:t>
      </w:r>
      <w:r>
        <w:rPr>
          <w:lang w:val="sr-Cyrl-CS"/>
        </w:rPr>
        <w:t xml:space="preserve"> епителне ћелије </w:t>
      </w:r>
      <w:r w:rsidR="00DC7F1D">
        <w:rPr>
          <w:lang w:val="sr-Cyrl-CS"/>
        </w:rPr>
        <w:t>желуца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>је кључни корак у усп</w:t>
      </w:r>
      <w:r w:rsidR="00B00885">
        <w:rPr>
          <w:lang w:val="sr-Cyrl-CS"/>
        </w:rPr>
        <w:t>остављању хроничне инфекције</w:t>
      </w:r>
      <w:r w:rsidR="00241936">
        <w:rPr>
          <w:lang w:val="sr-Cyrl-CS"/>
        </w:rPr>
        <w:t>.</w:t>
      </w:r>
      <w:r w:rsidR="00B00885">
        <w:rPr>
          <w:lang w:val="sr-Cyrl-CS"/>
        </w:rPr>
        <w:t xml:space="preserve"> И</w:t>
      </w:r>
      <w:r w:rsidRPr="00A8136D">
        <w:rPr>
          <w:lang w:val="sr-Cyrl-CS"/>
        </w:rPr>
        <w:t>дентификовани</w:t>
      </w:r>
      <w:r>
        <w:rPr>
          <w:lang w:val="sr-Cyrl-CS"/>
        </w:rPr>
        <w:t xml:space="preserve"> су </w:t>
      </w:r>
      <w:r w:rsidR="00A8136D" w:rsidRPr="00A8136D">
        <w:rPr>
          <w:lang w:val="sr-Cyrl-CS"/>
        </w:rPr>
        <w:t>број</w:t>
      </w:r>
      <w:r>
        <w:rPr>
          <w:lang w:val="sr-Cyrl-CS"/>
        </w:rPr>
        <w:t>ни бактеријски</w:t>
      </w:r>
      <w:r w:rsidR="00A8136D" w:rsidRPr="00A8136D">
        <w:rPr>
          <w:lang w:val="sr-Cyrl-CS"/>
        </w:rPr>
        <w:t xml:space="preserve"> а</w:t>
      </w:r>
      <w:r>
        <w:rPr>
          <w:lang w:val="sr-Cyrl-CS"/>
        </w:rPr>
        <w:t>д</w:t>
      </w:r>
      <w:r w:rsidR="00A8136D" w:rsidRPr="00A8136D">
        <w:rPr>
          <w:lang w:val="sr-Cyrl-CS"/>
        </w:rPr>
        <w:t>хезини и рецептор</w:t>
      </w:r>
      <w:r>
        <w:rPr>
          <w:lang w:val="sr-Cyrl-CS"/>
        </w:rPr>
        <w:t>и</w:t>
      </w:r>
      <w:r w:rsidR="00A8136D" w:rsidRPr="00A8136D">
        <w:rPr>
          <w:lang w:val="sr-Cyrl-CS"/>
        </w:rPr>
        <w:t xml:space="preserve"> ћелија домаћина </w:t>
      </w:r>
      <w:r>
        <w:rPr>
          <w:lang w:val="sr-Cyrl-CS"/>
        </w:rPr>
        <w:t>који</w:t>
      </w:r>
      <w:r w:rsidR="00A8136D" w:rsidRPr="00A8136D">
        <w:rPr>
          <w:lang w:val="sr-Cyrl-CS"/>
        </w:rPr>
        <w:t xml:space="preserve"> олакшавају колонизациј</w:t>
      </w:r>
      <w:r>
        <w:rPr>
          <w:lang w:val="sr-Cyrl-CS"/>
        </w:rPr>
        <w:t xml:space="preserve">у </w:t>
      </w:r>
      <w:r w:rsidR="00A8136D" w:rsidRPr="00A8136D">
        <w:rPr>
          <w:lang w:val="sr-Cyrl-CS"/>
        </w:rPr>
        <w:t xml:space="preserve">желудачног епитела. </w:t>
      </w:r>
      <w:r w:rsidRPr="00B00885">
        <w:rPr>
          <w:i/>
          <w:lang w:val="sr-Cyrl-CS"/>
        </w:rPr>
        <w:t>Helicobacter pylori</w:t>
      </w:r>
      <w:r w:rsidRPr="00A8136D">
        <w:rPr>
          <w:lang w:val="sr-Cyrl-CS"/>
        </w:rPr>
        <w:t xml:space="preserve"> </w:t>
      </w:r>
      <w:r>
        <w:rPr>
          <w:lang w:val="sr-Cyrl-CS"/>
        </w:rPr>
        <w:t>експримира</w:t>
      </w:r>
      <w:r w:rsidR="00A8136D" w:rsidRPr="00A8136D">
        <w:rPr>
          <w:lang w:val="sr-Cyrl-CS"/>
        </w:rPr>
        <w:t xml:space="preserve"> бројне </w:t>
      </w:r>
      <w:r w:rsidRPr="00A8136D">
        <w:rPr>
          <w:lang w:val="sr-Cyrl-CS"/>
        </w:rPr>
        <w:t>п</w:t>
      </w:r>
      <w:r w:rsidRPr="00A8136D">
        <w:rPr>
          <w:rFonts w:hint="eastAsia"/>
          <w:lang w:val="sr-Cyrl-CS"/>
        </w:rPr>
        <w:t>ротеине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>спољашње мембране кој</w:t>
      </w:r>
      <w:r>
        <w:rPr>
          <w:lang w:val="sr-Cyrl-CS"/>
        </w:rPr>
        <w:t>и су важни за адхеренцију</w:t>
      </w:r>
      <w:r w:rsidR="00A8136D" w:rsidRPr="00A8136D">
        <w:rPr>
          <w:lang w:val="sr-Cyrl-CS"/>
        </w:rPr>
        <w:t xml:space="preserve"> и </w:t>
      </w:r>
      <w:r>
        <w:rPr>
          <w:lang w:val="sr-Cyrl-CS"/>
        </w:rPr>
        <w:t xml:space="preserve">перзистентну </w:t>
      </w:r>
      <w:r w:rsidR="00A8136D" w:rsidRPr="00A8136D">
        <w:rPr>
          <w:lang w:val="sr-Cyrl-CS"/>
        </w:rPr>
        <w:t>колонизациј</w:t>
      </w:r>
      <w:r>
        <w:rPr>
          <w:lang w:val="sr-Cyrl-CS"/>
        </w:rPr>
        <w:t>у</w:t>
      </w:r>
      <w:r w:rsidR="00A8136D" w:rsidRPr="00A8136D">
        <w:rPr>
          <w:lang w:val="sr-Cyrl-CS"/>
        </w:rPr>
        <w:t xml:space="preserve"> желудачног епитела. Неки од </w:t>
      </w:r>
      <w:r>
        <w:rPr>
          <w:lang w:val="sr-Cyrl-CS"/>
        </w:rPr>
        <w:t>најбоље</w:t>
      </w:r>
      <w:r w:rsidR="00A8136D" w:rsidRPr="00A8136D">
        <w:rPr>
          <w:lang w:val="sr-Cyrl-CS"/>
        </w:rPr>
        <w:t xml:space="preserve"> проучен</w:t>
      </w:r>
      <w:r>
        <w:rPr>
          <w:lang w:val="sr-Cyrl-CS"/>
        </w:rPr>
        <w:t>их су: адхезин који везује антигене крвних група (енгл.</w:t>
      </w:r>
      <w:r w:rsidRPr="00AF712D">
        <w:rPr>
          <w:lang w:val="sr-Cyrl-CS"/>
        </w:rPr>
        <w:t xml:space="preserve"> </w:t>
      </w:r>
      <w:r w:rsidRPr="00B00885">
        <w:rPr>
          <w:b/>
          <w:i/>
          <w:lang w:val="sr-Cyrl-CS"/>
        </w:rPr>
        <w:t>blood-grou</w:t>
      </w:r>
      <w:r w:rsidR="00FA2228" w:rsidRPr="00B00885">
        <w:rPr>
          <w:b/>
          <w:i/>
          <w:lang w:val="sr-Cyrl-CS"/>
        </w:rPr>
        <w:t>p antigen-binding adhesin</w:t>
      </w:r>
      <w:r w:rsidR="00FA2228" w:rsidRPr="00FA2228">
        <w:rPr>
          <w:b/>
          <w:lang w:val="sr-Cyrl-CS"/>
        </w:rPr>
        <w:t>, BabA</w:t>
      </w:r>
      <w:r w:rsidR="00FA2228">
        <w:rPr>
          <w:lang w:val="sr-Cyrl-CS"/>
        </w:rPr>
        <w:t>)</w:t>
      </w:r>
      <w:r>
        <w:rPr>
          <w:lang w:val="sr-Cyrl-CS"/>
        </w:rPr>
        <w:t xml:space="preserve"> и адхезин који везује сијаличну киселину (енгл.</w:t>
      </w:r>
      <w:r w:rsidR="00FA2228" w:rsidRPr="00FA2228">
        <w:rPr>
          <w:lang w:val="sr-Cyrl-CS"/>
        </w:rPr>
        <w:t xml:space="preserve"> </w:t>
      </w:r>
      <w:r w:rsidR="00FA2228" w:rsidRPr="00B00885">
        <w:rPr>
          <w:b/>
          <w:i/>
          <w:lang w:val="sr-Cyrl-CS"/>
        </w:rPr>
        <w:t>sialic acid–binding adhesin</w:t>
      </w:r>
      <w:r w:rsidR="00FA2228" w:rsidRPr="00FA2228">
        <w:rPr>
          <w:b/>
          <w:lang w:val="sr-Cyrl-CS"/>
        </w:rPr>
        <w:t>, SabA</w:t>
      </w:r>
      <w:r w:rsidR="00A214BB">
        <w:rPr>
          <w:lang w:val="sr-Cyrl-CS"/>
        </w:rPr>
        <w:t>)</w:t>
      </w:r>
      <w:r w:rsidR="00FA2228">
        <w:rPr>
          <w:lang w:val="sr-Cyrl-CS"/>
        </w:rPr>
        <w:t>. Експресија оба адхезина</w:t>
      </w:r>
      <w:r w:rsidR="00FA2228" w:rsidRPr="00FA2228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је </w:t>
      </w:r>
      <w:r w:rsidR="00446EAA">
        <w:rPr>
          <w:lang w:val="sr-Cyrl-CS"/>
        </w:rPr>
        <w:t>у вези</w:t>
      </w:r>
      <w:r w:rsidR="00A8136D" w:rsidRPr="00A8136D">
        <w:rPr>
          <w:lang w:val="sr-Cyrl-CS"/>
        </w:rPr>
        <w:t xml:space="preserve"> са повећаним ризиком од </w:t>
      </w:r>
      <w:r w:rsidR="00446EAA">
        <w:rPr>
          <w:lang w:val="sr-Cyrl-CS"/>
        </w:rPr>
        <w:t>настанка карцинома</w:t>
      </w:r>
      <w:r w:rsidR="00A8136D" w:rsidRPr="00A8136D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, што </w:t>
      </w:r>
      <w:r w:rsidR="00A8136D" w:rsidRPr="00A8136D">
        <w:rPr>
          <w:lang w:val="sr-Cyrl-CS"/>
        </w:rPr>
        <w:lastRenderedPageBreak/>
        <w:t xml:space="preserve">указује на значај колонизације </w:t>
      </w:r>
      <w:r w:rsidR="00DC7F1D">
        <w:rPr>
          <w:lang w:val="sr-Cyrl-CS"/>
        </w:rPr>
        <w:t>желуца</w:t>
      </w:r>
      <w:r w:rsidR="00FA2228">
        <w:rPr>
          <w:lang w:val="sr-Cyrl-CS"/>
        </w:rPr>
        <w:t xml:space="preserve"> овом бактеријом з</w:t>
      </w:r>
      <w:r w:rsidR="00A8136D" w:rsidRPr="00A8136D">
        <w:rPr>
          <w:lang w:val="sr-Cyrl-CS"/>
        </w:rPr>
        <w:t>а прогресиј</w:t>
      </w:r>
      <w:r w:rsidR="00FA2228">
        <w:rPr>
          <w:lang w:val="sr-Cyrl-CS"/>
        </w:rPr>
        <w:t>у</w:t>
      </w:r>
      <w:r w:rsidR="00A8136D" w:rsidRPr="00A8136D">
        <w:rPr>
          <w:lang w:val="sr-Cyrl-CS"/>
        </w:rPr>
        <w:t xml:space="preserve"> болести и </w:t>
      </w:r>
      <w:r w:rsidR="00FA2228">
        <w:rPr>
          <w:lang w:val="sr-Cyrl-CS"/>
        </w:rPr>
        <w:t xml:space="preserve">настанак </w:t>
      </w:r>
      <w:r w:rsidR="00A8136D" w:rsidRPr="00A8136D">
        <w:rPr>
          <w:lang w:val="sr-Cyrl-CS"/>
        </w:rPr>
        <w:t>карцинома.</w:t>
      </w:r>
    </w:p>
    <w:p w14:paraId="5CCC7934" w14:textId="77777777" w:rsidR="00FA2228" w:rsidRPr="00A01FD0" w:rsidRDefault="00FA2228" w:rsidP="00FA2228">
      <w:pPr>
        <w:jc w:val="both"/>
      </w:pPr>
    </w:p>
    <w:p w14:paraId="2B52AD36" w14:textId="77777777" w:rsidR="00FA2228" w:rsidRPr="00B41A14" w:rsidRDefault="00FA2228" w:rsidP="00FA2228">
      <w:pPr>
        <w:jc w:val="both"/>
        <w:rPr>
          <w:b/>
          <w:color w:val="002060"/>
          <w:lang w:val="sr-Cyrl-CS"/>
        </w:rPr>
      </w:pPr>
      <w:r w:rsidRPr="00B41A14">
        <w:rPr>
          <w:b/>
          <w:color w:val="002060"/>
          <w:lang w:val="sr-Cyrl-CS"/>
        </w:rPr>
        <w:t>Мултипликација, преживљавање и опстанак</w:t>
      </w:r>
    </w:p>
    <w:p w14:paraId="1DCBCAFC" w14:textId="77777777" w:rsidR="00B41A14" w:rsidRPr="00FA2228" w:rsidRDefault="00B41A14" w:rsidP="00FA2228">
      <w:pPr>
        <w:jc w:val="both"/>
        <w:rPr>
          <w:b/>
          <w:lang w:val="sr-Cyrl-CS"/>
        </w:rPr>
      </w:pPr>
    </w:p>
    <w:p w14:paraId="2E36DB46" w14:textId="77777777" w:rsidR="00A8136D" w:rsidRDefault="00B803C1" w:rsidP="00B803C1">
      <w:pPr>
        <w:jc w:val="both"/>
        <w:rPr>
          <w:lang w:val="sr-Cyrl-CS"/>
        </w:rPr>
      </w:pPr>
      <w:r>
        <w:rPr>
          <w:lang w:val="sr-Cyrl-CS"/>
        </w:rPr>
        <w:t>Имунски систем домаћина је значајна препрека коју</w:t>
      </w:r>
      <w:r w:rsidRPr="00B803C1">
        <w:rPr>
          <w:lang w:val="sr-Cyrl-CS"/>
        </w:rPr>
        <w:t xml:space="preserve"> </w:t>
      </w:r>
      <w:r w:rsidRPr="00B41A14">
        <w:rPr>
          <w:i/>
          <w:lang w:val="sr-Cyrl-CS"/>
        </w:rPr>
        <w:t>Helicobacter pylori</w:t>
      </w:r>
      <w:r>
        <w:rPr>
          <w:lang w:val="sr-Cyrl-CS"/>
        </w:rPr>
        <w:t xml:space="preserve"> мора да с</w:t>
      </w:r>
      <w:r w:rsidR="002C63FB">
        <w:rPr>
          <w:lang w:val="sr-Cyrl-CS"/>
        </w:rPr>
        <w:t>авлада да би се настанио у желу</w:t>
      </w:r>
      <w:r>
        <w:rPr>
          <w:lang w:val="sr-Cyrl-CS"/>
        </w:rPr>
        <w:t>цу и да би изазвао болест.</w:t>
      </w:r>
      <w:r w:rsidRPr="00B803C1">
        <w:rPr>
          <w:lang w:val="sr-Cyrl-CS"/>
        </w:rPr>
        <w:t xml:space="preserve"> </w:t>
      </w:r>
      <w:r w:rsidRPr="00B41A14">
        <w:rPr>
          <w:i/>
          <w:lang w:val="sr-Cyrl-CS"/>
        </w:rPr>
        <w:t>Helicobacter pylori</w:t>
      </w:r>
      <w:r>
        <w:rPr>
          <w:lang w:val="sr-Cyrl-CS"/>
        </w:rPr>
        <w:t xml:space="preserve"> има неколико механизама кој</w:t>
      </w:r>
      <w:r w:rsidR="00B41A14">
        <w:rPr>
          <w:lang w:val="sr-Cyrl-CS"/>
        </w:rPr>
        <w:t>е користи са циљем да избегне или модулише</w:t>
      </w:r>
      <w:r>
        <w:rPr>
          <w:lang w:val="sr-Cyrl-CS"/>
        </w:rPr>
        <w:t xml:space="preserve"> имунски одговор. Делове бактерија као што су флагела и липополисахарид (</w:t>
      </w:r>
      <w:r w:rsidR="00A01FD0">
        <w:t>LPA</w:t>
      </w:r>
      <w:r w:rsidRPr="00B41A14">
        <w:rPr>
          <w:lang w:val="sr-Cyrl-CS"/>
        </w:rPr>
        <w:t>)</w:t>
      </w:r>
      <w:r>
        <w:rPr>
          <w:lang w:val="sr-Cyrl-CS"/>
        </w:rPr>
        <w:t xml:space="preserve">, обично лако откривају ћелије имунског система </w:t>
      </w:r>
      <w:r w:rsidR="00A8136D" w:rsidRPr="00A8136D">
        <w:rPr>
          <w:lang w:val="sr-Cyrl-CS"/>
        </w:rPr>
        <w:t>домаћина</w:t>
      </w:r>
      <w:r>
        <w:rPr>
          <w:lang w:val="sr-Cyrl-CS"/>
        </w:rPr>
        <w:t xml:space="preserve"> и покрећу имунски одговор против патогена. М</w:t>
      </w:r>
      <w:r w:rsidR="00A8136D" w:rsidRPr="00A8136D">
        <w:rPr>
          <w:lang w:val="sr-Cyrl-CS"/>
        </w:rPr>
        <w:t xml:space="preserve">еђутим, </w:t>
      </w:r>
      <w:r>
        <w:rPr>
          <w:lang w:val="sr-Cyrl-CS"/>
        </w:rPr>
        <w:t xml:space="preserve">флагела и липополисахарид </w:t>
      </w:r>
      <w:r w:rsidRPr="00B41A14">
        <w:rPr>
          <w:i/>
          <w:lang w:val="sr-Cyrl-CS"/>
        </w:rPr>
        <w:t>Helicobacter</w:t>
      </w:r>
      <w:r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B41A14">
        <w:rPr>
          <w:i/>
          <w:lang w:val="sr-Cyrl-CS"/>
        </w:rPr>
        <w:t>pylori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су </w:t>
      </w:r>
      <w:r>
        <w:rPr>
          <w:lang w:val="sr-Cyrl-CS"/>
        </w:rPr>
        <w:t>много</w:t>
      </w:r>
      <w:r w:rsidR="00A8136D" w:rsidRPr="00A8136D">
        <w:rPr>
          <w:lang w:val="sr-Cyrl-CS"/>
        </w:rPr>
        <w:t xml:space="preserve"> мање </w:t>
      </w:r>
      <w:r>
        <w:rPr>
          <w:lang w:val="sr-Cyrl-CS"/>
        </w:rPr>
        <w:t>имуногени у поређењу са другим патогенима</w:t>
      </w:r>
      <w:r w:rsidR="00A8136D" w:rsidRPr="00A8136D">
        <w:rPr>
          <w:lang w:val="sr-Cyrl-CS"/>
        </w:rPr>
        <w:t xml:space="preserve">. Типично, </w:t>
      </w:r>
      <w:r w:rsidR="00A01FD0">
        <w:t>LPS</w:t>
      </w:r>
      <w:r w:rsidR="00A8136D" w:rsidRPr="00A8136D">
        <w:rPr>
          <w:lang w:val="sr-Cyrl-CS"/>
        </w:rPr>
        <w:t xml:space="preserve"> изазива снажан </w:t>
      </w:r>
      <w:r w:rsidR="00532D8D">
        <w:rPr>
          <w:lang w:val="sr-Cyrl-CS"/>
        </w:rPr>
        <w:t>инфламацијски</w:t>
      </w:r>
      <w:r>
        <w:rPr>
          <w:lang w:val="sr-Cyrl-CS"/>
        </w:rPr>
        <w:t xml:space="preserve"> одговор </w:t>
      </w:r>
      <w:r w:rsidR="00A8136D" w:rsidRPr="00A8136D">
        <w:rPr>
          <w:lang w:val="sr-Cyrl-CS"/>
        </w:rPr>
        <w:t>домаћин</w:t>
      </w:r>
      <w:r>
        <w:rPr>
          <w:lang w:val="sr-Cyrl-CS"/>
        </w:rPr>
        <w:t>а</w:t>
      </w:r>
      <w:r w:rsidR="00A8136D" w:rsidRPr="00A8136D">
        <w:rPr>
          <w:lang w:val="sr-Cyrl-CS"/>
        </w:rPr>
        <w:t xml:space="preserve">, међутим, </w:t>
      </w:r>
      <w:r w:rsidR="00A01FD0">
        <w:t>LPS</w:t>
      </w:r>
      <w:r w:rsidR="00A8136D" w:rsidRPr="00A8136D">
        <w:rPr>
          <w:lang w:val="sr-Cyrl-CS"/>
        </w:rPr>
        <w:t xml:space="preserve"> </w:t>
      </w:r>
      <w:r w:rsidRPr="00B41A14">
        <w:rPr>
          <w:i/>
          <w:lang w:val="sr-Cyrl-CS"/>
        </w:rPr>
        <w:t>Helicobacter</w:t>
      </w:r>
      <w:r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B41A14">
        <w:rPr>
          <w:i/>
          <w:lang w:val="sr-Cyrl-CS"/>
        </w:rPr>
        <w:t>pylori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>је релативно анерги</w:t>
      </w:r>
      <w:r>
        <w:rPr>
          <w:lang w:val="sr-Cyrl-CS"/>
        </w:rPr>
        <w:t>чан</w:t>
      </w:r>
      <w:r w:rsidR="00A8136D" w:rsidRPr="00A8136D">
        <w:rPr>
          <w:lang w:val="sr-Cyrl-CS"/>
        </w:rPr>
        <w:t xml:space="preserve">, </w:t>
      </w:r>
      <w:r>
        <w:rPr>
          <w:lang w:val="sr-Cyrl-CS"/>
        </w:rPr>
        <w:t>показује 10</w:t>
      </w:r>
      <w:r w:rsidR="009E44BA" w:rsidRPr="009E44BA">
        <w:rPr>
          <w:vertAlign w:val="superscript"/>
          <w:lang w:val="sr-Cyrl-CS"/>
        </w:rPr>
        <w:t>3</w:t>
      </w:r>
      <w:r>
        <w:rPr>
          <w:lang w:val="sr-Cyrl-CS"/>
        </w:rPr>
        <w:t xml:space="preserve"> пута мању активност него </w:t>
      </w:r>
      <w:r w:rsidR="00A01FD0">
        <w:t>LPS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других </w:t>
      </w:r>
      <w:r w:rsidRPr="00B41A14">
        <w:rPr>
          <w:i/>
        </w:rPr>
        <w:t>Gram</w:t>
      </w:r>
      <w:r w:rsidR="00B41A14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негативних бактерија. Штавише, </w:t>
      </w:r>
      <w:r w:rsidR="009E44BA" w:rsidRPr="00B41A14">
        <w:rPr>
          <w:i/>
          <w:lang w:val="sr-Cyrl-CS"/>
        </w:rPr>
        <w:t>Helicobacter pylori</w:t>
      </w:r>
      <w:r w:rsidR="009E44BA">
        <w:rPr>
          <w:lang w:val="sr-Cyrl-CS"/>
        </w:rPr>
        <w:t xml:space="preserve"> експримира</w:t>
      </w:r>
      <w:r w:rsidR="00A8136D" w:rsidRPr="00A8136D">
        <w:rPr>
          <w:lang w:val="sr-Cyrl-CS"/>
        </w:rPr>
        <w:t xml:space="preserve"> репертоар људских антигена на </w:t>
      </w:r>
      <w:r w:rsidR="00A01FD0">
        <w:t>LPS</w:t>
      </w:r>
      <w:r w:rsidR="009E44BA">
        <w:rPr>
          <w:lang w:val="sr-Cyrl-CS"/>
        </w:rPr>
        <w:t>-у</w:t>
      </w:r>
      <w:r w:rsidR="00A8136D" w:rsidRPr="00A8136D">
        <w:rPr>
          <w:lang w:val="sr-Cyrl-CS"/>
        </w:rPr>
        <w:t xml:space="preserve"> </w:t>
      </w:r>
      <w:r w:rsidR="00B41A14">
        <w:rPr>
          <w:lang w:val="sr-Cyrl-CS"/>
        </w:rPr>
        <w:t>који</w:t>
      </w:r>
      <w:r w:rsidR="00A8136D" w:rsidRPr="00A8136D">
        <w:rPr>
          <w:lang w:val="sr-Cyrl-CS"/>
        </w:rPr>
        <w:t xml:space="preserve"> </w:t>
      </w:r>
      <w:r w:rsidR="009E44BA">
        <w:rPr>
          <w:lang w:val="sr-Cyrl-CS"/>
        </w:rPr>
        <w:t xml:space="preserve">могу да </w:t>
      </w:r>
      <w:r w:rsidR="009E44BA" w:rsidRPr="00B41A14">
        <w:rPr>
          <w:lang w:val="sr-Cyrl-CS"/>
        </w:rPr>
        <w:t>варирају</w:t>
      </w:r>
      <w:r w:rsidR="00B41A14">
        <w:rPr>
          <w:lang w:val="sr-Cyrl-CS"/>
        </w:rPr>
        <w:t xml:space="preserve">, тако да </w:t>
      </w:r>
      <w:r w:rsidR="009E44BA">
        <w:rPr>
          <w:lang w:val="sr-Cyrl-CS"/>
        </w:rPr>
        <w:t>механизмом</w:t>
      </w:r>
      <w:r w:rsidR="00A8136D" w:rsidRPr="00A8136D">
        <w:rPr>
          <w:lang w:val="sr-Cyrl-CS"/>
        </w:rPr>
        <w:t xml:space="preserve"> </w:t>
      </w:r>
      <w:r w:rsidR="00B41A14">
        <w:rPr>
          <w:b/>
          <w:lang w:val="sr-Cyrl-CS"/>
        </w:rPr>
        <w:t>молекулске</w:t>
      </w:r>
      <w:r w:rsidR="00A8136D" w:rsidRPr="009E44BA">
        <w:rPr>
          <w:b/>
          <w:lang w:val="sr-Cyrl-CS"/>
        </w:rPr>
        <w:t xml:space="preserve"> мимикрије</w:t>
      </w:r>
      <w:r w:rsidR="00A8136D" w:rsidRPr="00A8136D">
        <w:rPr>
          <w:lang w:val="sr-Cyrl-CS"/>
        </w:rPr>
        <w:t xml:space="preserve"> </w:t>
      </w:r>
      <w:r w:rsidR="009E44BA">
        <w:rPr>
          <w:lang w:val="sr-Cyrl-CS"/>
        </w:rPr>
        <w:t xml:space="preserve">може </w:t>
      </w:r>
      <w:r w:rsidR="00A8136D" w:rsidRPr="00A8136D">
        <w:rPr>
          <w:lang w:val="sr-Cyrl-CS"/>
        </w:rPr>
        <w:t>да избегне имун</w:t>
      </w:r>
      <w:r w:rsidR="009E44BA">
        <w:rPr>
          <w:lang w:val="sr-Cyrl-CS"/>
        </w:rPr>
        <w:t>ск</w:t>
      </w:r>
      <w:r w:rsidR="00A8136D" w:rsidRPr="00A8136D">
        <w:rPr>
          <w:lang w:val="sr-Cyrl-CS"/>
        </w:rPr>
        <w:t xml:space="preserve">и одговор домаћина </w:t>
      </w:r>
      <w:r w:rsidR="00B41A14">
        <w:rPr>
          <w:lang w:val="sr-Cyrl-CS"/>
        </w:rPr>
        <w:t>и спречи</w:t>
      </w:r>
      <w:r w:rsidR="00A8136D" w:rsidRPr="00A8136D">
        <w:rPr>
          <w:lang w:val="sr-Cyrl-CS"/>
        </w:rPr>
        <w:t xml:space="preserve"> </w:t>
      </w:r>
      <w:r w:rsidR="00B41A14">
        <w:rPr>
          <w:lang w:val="sr-Cyrl-CS"/>
        </w:rPr>
        <w:t>стварање</w:t>
      </w:r>
      <w:r w:rsidR="00A8136D" w:rsidRPr="00A8136D">
        <w:rPr>
          <w:lang w:val="sr-Cyrl-CS"/>
        </w:rPr>
        <w:t xml:space="preserve"> антитела против </w:t>
      </w:r>
      <w:r w:rsidR="009E44BA">
        <w:rPr>
          <w:lang w:val="sr-Cyrl-CS"/>
        </w:rPr>
        <w:t>заједничких епитопа бактерије</w:t>
      </w:r>
      <w:r w:rsidR="00A8136D" w:rsidRPr="00A8136D">
        <w:rPr>
          <w:lang w:val="sr-Cyrl-CS"/>
        </w:rPr>
        <w:t xml:space="preserve"> и домаћин</w:t>
      </w:r>
      <w:r w:rsidR="009E44BA">
        <w:rPr>
          <w:lang w:val="sr-Cyrl-CS"/>
        </w:rPr>
        <w:t>а</w:t>
      </w:r>
      <w:r w:rsidR="00A8136D" w:rsidRPr="00A8136D">
        <w:rPr>
          <w:lang w:val="sr-Cyrl-CS"/>
        </w:rPr>
        <w:t xml:space="preserve">. Други фактор </w:t>
      </w:r>
      <w:r w:rsidR="009E44BA" w:rsidRPr="00B41A14">
        <w:rPr>
          <w:i/>
          <w:lang w:val="sr-Cyrl-CS"/>
        </w:rPr>
        <w:t>Helicobacter</w:t>
      </w:r>
      <w:r w:rsidR="009E44BA">
        <w:rPr>
          <w:lang w:val="sr-Cyrl-CS"/>
        </w:rPr>
        <w:t>-а</w:t>
      </w:r>
      <w:r w:rsidR="009E44BA" w:rsidRPr="00FF2F06">
        <w:rPr>
          <w:lang w:val="sr-Cyrl-CS"/>
        </w:rPr>
        <w:t xml:space="preserve"> </w:t>
      </w:r>
      <w:r w:rsidR="009E44BA" w:rsidRPr="00B41A14">
        <w:rPr>
          <w:i/>
          <w:lang w:val="sr-Cyrl-CS"/>
        </w:rPr>
        <w:t>pylori</w:t>
      </w:r>
      <w:r w:rsidR="00A8136D" w:rsidRPr="00A8136D">
        <w:rPr>
          <w:lang w:val="sr-Cyrl-CS"/>
        </w:rPr>
        <w:t xml:space="preserve">, </w:t>
      </w:r>
      <w:r w:rsidR="009E44BA">
        <w:rPr>
          <w:lang w:val="sr-Cyrl-CS"/>
        </w:rPr>
        <w:t>вакуолизорајући цитотоксин</w:t>
      </w:r>
      <w:r w:rsidR="00A8136D" w:rsidRPr="00A8136D">
        <w:rPr>
          <w:lang w:val="sr-Cyrl-CS"/>
        </w:rPr>
        <w:t xml:space="preserve"> </w:t>
      </w:r>
      <w:r w:rsidR="00B41A14">
        <w:rPr>
          <w:lang w:val="sr-Cyrl-CS"/>
        </w:rPr>
        <w:t>(</w:t>
      </w:r>
      <w:r w:rsidR="009E44BA" w:rsidRPr="009E44BA">
        <w:rPr>
          <w:b/>
          <w:lang w:val="sr-Cyrl-CS"/>
        </w:rPr>
        <w:t>VacA</w:t>
      </w:r>
      <w:r w:rsidR="00B41A14">
        <w:rPr>
          <w:b/>
          <w:lang w:val="sr-Cyrl-CS"/>
        </w:rPr>
        <w:t>)</w:t>
      </w:r>
      <w:r w:rsidR="00A8136D" w:rsidRPr="00A8136D">
        <w:rPr>
          <w:lang w:val="sr-Cyrl-CS"/>
        </w:rPr>
        <w:t xml:space="preserve">, такође може </w:t>
      </w:r>
      <w:r w:rsidR="00B41A14">
        <w:rPr>
          <w:lang w:val="sr-Cyrl-CS"/>
        </w:rPr>
        <w:t>да модулише</w:t>
      </w:r>
      <w:r w:rsidR="009E44BA">
        <w:rPr>
          <w:lang w:val="sr-Cyrl-CS"/>
        </w:rPr>
        <w:t xml:space="preserve"> </w:t>
      </w:r>
      <w:r w:rsidR="00A8136D" w:rsidRPr="00A8136D">
        <w:rPr>
          <w:lang w:val="sr-Cyrl-CS"/>
        </w:rPr>
        <w:t>имун</w:t>
      </w:r>
      <w:r w:rsidR="009E44BA">
        <w:rPr>
          <w:lang w:val="sr-Cyrl-CS"/>
        </w:rPr>
        <w:t>ск</w:t>
      </w:r>
      <w:r w:rsidR="00A8136D" w:rsidRPr="00A8136D">
        <w:rPr>
          <w:lang w:val="sr-Cyrl-CS"/>
        </w:rPr>
        <w:t>и одговор</w:t>
      </w:r>
      <w:r w:rsidR="009E44BA">
        <w:rPr>
          <w:lang w:val="sr-Cyrl-CS"/>
        </w:rPr>
        <w:t xml:space="preserve"> домаћина</w:t>
      </w:r>
      <w:r w:rsidR="00A8136D" w:rsidRPr="00A8136D">
        <w:rPr>
          <w:lang w:val="sr-Cyrl-CS"/>
        </w:rPr>
        <w:t xml:space="preserve"> тако што директно </w:t>
      </w:r>
      <w:r w:rsidR="009E44BA">
        <w:rPr>
          <w:lang w:val="sr-Cyrl-CS"/>
        </w:rPr>
        <w:t xml:space="preserve">супримира одговор </w:t>
      </w:r>
      <w:r w:rsidR="00A8136D" w:rsidRPr="00A8136D">
        <w:rPr>
          <w:lang w:val="sr-Cyrl-CS"/>
        </w:rPr>
        <w:t>Т</w:t>
      </w:r>
      <w:r w:rsidR="009E44BA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лимфоцита, </w:t>
      </w:r>
      <w:r w:rsidR="009E44BA">
        <w:rPr>
          <w:lang w:val="sr-Cyrl-CS"/>
        </w:rPr>
        <w:t xml:space="preserve">што вероватно доприноси </w:t>
      </w:r>
      <w:r w:rsidR="00B41A14">
        <w:rPr>
          <w:lang w:val="sr-Cyrl-CS"/>
        </w:rPr>
        <w:t>пролонгирању инфекције</w:t>
      </w:r>
      <w:r w:rsidR="00A8136D" w:rsidRPr="00A8136D">
        <w:rPr>
          <w:lang w:val="sr-Cyrl-CS"/>
        </w:rPr>
        <w:t>.</w:t>
      </w:r>
    </w:p>
    <w:p w14:paraId="0986C8FA" w14:textId="77777777" w:rsidR="003B5E17" w:rsidRDefault="003B5E17" w:rsidP="00A8136D">
      <w:pPr>
        <w:rPr>
          <w:b/>
        </w:rPr>
      </w:pPr>
    </w:p>
    <w:p w14:paraId="12D8C94F" w14:textId="77777777" w:rsidR="009E44BA" w:rsidRPr="00B41A14" w:rsidRDefault="009E44BA" w:rsidP="00A8136D">
      <w:pPr>
        <w:rPr>
          <w:b/>
          <w:color w:val="002060"/>
          <w:lang w:val="sr-Cyrl-CS"/>
        </w:rPr>
      </w:pPr>
      <w:r w:rsidRPr="00B41A14">
        <w:rPr>
          <w:b/>
          <w:color w:val="002060"/>
          <w:lang w:val="sr-Cyrl-CS"/>
        </w:rPr>
        <w:t>Механизам оштећења ткива</w:t>
      </w:r>
    </w:p>
    <w:p w14:paraId="21AF8ECD" w14:textId="77777777" w:rsidR="00B41A14" w:rsidRPr="009E44BA" w:rsidRDefault="00B41A14" w:rsidP="00A8136D">
      <w:pPr>
        <w:rPr>
          <w:b/>
          <w:lang w:val="sr-Cyrl-CS"/>
        </w:rPr>
      </w:pPr>
    </w:p>
    <w:p w14:paraId="670623AA" w14:textId="77777777" w:rsidR="00A8136D" w:rsidRDefault="00A8136D" w:rsidP="003B5E17">
      <w:pPr>
        <w:jc w:val="both"/>
        <w:rPr>
          <w:lang w:val="sr-Cyrl-CS"/>
        </w:rPr>
      </w:pPr>
      <w:r w:rsidRPr="00A8136D">
        <w:rPr>
          <w:lang w:val="sr-Cyrl-CS"/>
        </w:rPr>
        <w:t xml:space="preserve">Поред </w:t>
      </w:r>
      <w:r w:rsidR="003B5E17">
        <w:rPr>
          <w:lang w:val="sr-Cyrl-CS"/>
        </w:rPr>
        <w:t xml:space="preserve">тога што </w:t>
      </w:r>
      <w:r w:rsidR="003B5E17" w:rsidRPr="00B41A14">
        <w:rPr>
          <w:i/>
          <w:lang w:val="sr-Cyrl-CS"/>
        </w:rPr>
        <w:t>Helicobacter pylori</w:t>
      </w:r>
      <w:r w:rsidR="003B5E17">
        <w:rPr>
          <w:lang w:val="sr-Cyrl-CS"/>
        </w:rPr>
        <w:t xml:space="preserve"> избегава имунски систем домаћина</w:t>
      </w:r>
      <w:r w:rsidRPr="00A8136D">
        <w:rPr>
          <w:lang w:val="sr-Cyrl-CS"/>
        </w:rPr>
        <w:t>,</w:t>
      </w:r>
      <w:r w:rsidR="003B5E17">
        <w:rPr>
          <w:lang w:val="sr-Cyrl-CS"/>
        </w:rPr>
        <w:t xml:space="preserve"> ова бактерија</w:t>
      </w:r>
      <w:r w:rsidRPr="00A8136D">
        <w:rPr>
          <w:lang w:val="sr-Cyrl-CS"/>
        </w:rPr>
        <w:t xml:space="preserve"> </w:t>
      </w:r>
      <w:r w:rsidR="003B5E17">
        <w:rPr>
          <w:lang w:val="sr-Cyrl-CS"/>
        </w:rPr>
        <w:t xml:space="preserve">узоркује слабу инфламацију слузнице </w:t>
      </w:r>
      <w:r w:rsidR="00DC7F1D">
        <w:rPr>
          <w:lang w:val="sr-Cyrl-CS"/>
        </w:rPr>
        <w:t>желуца</w:t>
      </w:r>
      <w:r w:rsidRPr="00A8136D">
        <w:rPr>
          <w:lang w:val="sr-Cyrl-CS"/>
        </w:rPr>
        <w:t xml:space="preserve">. </w:t>
      </w:r>
      <w:r w:rsidR="00B41A14">
        <w:rPr>
          <w:lang w:val="sr-Cyrl-CS"/>
        </w:rPr>
        <w:t>Као резултат тога, у суштини све</w:t>
      </w:r>
      <w:r w:rsidRPr="00A8136D">
        <w:rPr>
          <w:lang w:val="sr-Cyrl-CS"/>
        </w:rPr>
        <w:t xml:space="preserve"> </w:t>
      </w:r>
      <w:r w:rsidR="00B41A14">
        <w:rPr>
          <w:lang w:val="sr-Cyrl-CS"/>
        </w:rPr>
        <w:t>особе</w:t>
      </w:r>
      <w:r w:rsidRPr="00A8136D">
        <w:rPr>
          <w:lang w:val="sr-Cyrl-CS"/>
        </w:rPr>
        <w:t xml:space="preserve"> </w:t>
      </w:r>
      <w:r w:rsidR="00B41A14">
        <w:rPr>
          <w:lang w:val="sr-Cyrl-CS"/>
        </w:rPr>
        <w:t>инфициране</w:t>
      </w:r>
      <w:r w:rsidRPr="00A8136D">
        <w:rPr>
          <w:lang w:val="sr-Cyrl-CS"/>
        </w:rPr>
        <w:t xml:space="preserve"> </w:t>
      </w:r>
      <w:r w:rsidR="003B5E17" w:rsidRPr="00B41A14">
        <w:rPr>
          <w:i/>
          <w:lang w:val="sr-Cyrl-CS"/>
        </w:rPr>
        <w:t>Helicobacter</w:t>
      </w:r>
      <w:r w:rsidR="003B5E17">
        <w:rPr>
          <w:lang w:val="sr-Cyrl-CS"/>
        </w:rPr>
        <w:t>-ом</w:t>
      </w:r>
      <w:r w:rsidR="003B5E17" w:rsidRPr="00FF2F06">
        <w:rPr>
          <w:lang w:val="sr-Cyrl-CS"/>
        </w:rPr>
        <w:t xml:space="preserve"> </w:t>
      </w:r>
      <w:r w:rsidR="003B5E17" w:rsidRPr="00B41A14">
        <w:rPr>
          <w:i/>
          <w:lang w:val="sr-Cyrl-CS"/>
        </w:rPr>
        <w:t>pylori</w:t>
      </w:r>
      <w:r w:rsidR="003B5E17">
        <w:rPr>
          <w:lang w:val="sr-Cyrl-CS"/>
        </w:rPr>
        <w:t xml:space="preserve"> развијају</w:t>
      </w:r>
      <w:r w:rsidRPr="00A8136D">
        <w:rPr>
          <w:lang w:val="sr-Cyrl-CS"/>
        </w:rPr>
        <w:t xml:space="preserve"> </w:t>
      </w:r>
      <w:r w:rsidR="003B5E17" w:rsidRPr="003559F9">
        <w:rPr>
          <w:b/>
          <w:lang w:val="sr-Cyrl-CS"/>
        </w:rPr>
        <w:t>суперфицијални</w:t>
      </w:r>
      <w:r w:rsidRPr="003559F9">
        <w:rPr>
          <w:b/>
          <w:lang w:val="sr-Cyrl-CS"/>
        </w:rPr>
        <w:t xml:space="preserve"> гастритис</w:t>
      </w:r>
      <w:r w:rsidRPr="00A8136D">
        <w:rPr>
          <w:lang w:val="sr-Cyrl-CS"/>
        </w:rPr>
        <w:t xml:space="preserve">, који </w:t>
      </w:r>
      <w:r w:rsidR="003B5E17">
        <w:rPr>
          <w:lang w:val="sr-Cyrl-CS"/>
        </w:rPr>
        <w:t xml:space="preserve">перзистира целог </w:t>
      </w:r>
      <w:r w:rsidRPr="00A8136D">
        <w:rPr>
          <w:lang w:val="sr-Cyrl-CS"/>
        </w:rPr>
        <w:t xml:space="preserve">живота. </w:t>
      </w:r>
      <w:r w:rsidRPr="00A8136D">
        <w:rPr>
          <w:rFonts w:hint="eastAsia"/>
          <w:lang w:val="sr-Cyrl-CS"/>
        </w:rPr>
        <w:t>Дугорочн</w:t>
      </w:r>
      <w:r w:rsidR="00784181">
        <w:rPr>
          <w:lang w:val="sr-Cyrl-CS"/>
        </w:rPr>
        <w:t>е последице</w:t>
      </w:r>
      <w:r w:rsidRPr="00A8136D">
        <w:rPr>
          <w:lang w:val="sr-Cyrl-CS"/>
        </w:rPr>
        <w:t xml:space="preserve"> </w:t>
      </w:r>
      <w:r w:rsidR="00784181">
        <w:rPr>
          <w:lang w:val="sr-Cyrl-CS"/>
        </w:rPr>
        <w:t xml:space="preserve">хроничне инфекције </w:t>
      </w:r>
      <w:r w:rsidR="00784181" w:rsidRPr="00B41A14">
        <w:rPr>
          <w:i/>
          <w:lang w:val="sr-Cyrl-CS"/>
        </w:rPr>
        <w:t>Helicobacter</w:t>
      </w:r>
      <w:r w:rsidR="00784181">
        <w:rPr>
          <w:lang w:val="sr-Cyrl-CS"/>
        </w:rPr>
        <w:t>-ом</w:t>
      </w:r>
      <w:r w:rsidR="00784181" w:rsidRPr="00FF2F06">
        <w:rPr>
          <w:lang w:val="sr-Cyrl-CS"/>
        </w:rPr>
        <w:t xml:space="preserve"> </w:t>
      </w:r>
      <w:r w:rsidR="00784181" w:rsidRPr="00B41A14">
        <w:rPr>
          <w:i/>
          <w:lang w:val="sr-Cyrl-CS"/>
        </w:rPr>
        <w:t>pyl</w:t>
      </w:r>
      <w:r w:rsidR="00784181" w:rsidRPr="00532D8D">
        <w:rPr>
          <w:i/>
          <w:lang w:val="sr-Cyrl-CS"/>
        </w:rPr>
        <w:t>ori</w:t>
      </w:r>
      <w:r w:rsidR="00784181">
        <w:rPr>
          <w:lang w:val="sr-Cyrl-CS"/>
        </w:rPr>
        <w:t xml:space="preserve"> </w:t>
      </w:r>
      <w:r w:rsidRPr="00A8136D">
        <w:rPr>
          <w:lang w:val="sr-Cyrl-CS"/>
        </w:rPr>
        <w:t>варира</w:t>
      </w:r>
      <w:r w:rsidR="00784181">
        <w:rPr>
          <w:lang w:val="sr-Cyrl-CS"/>
        </w:rPr>
        <w:t xml:space="preserve">ју међу зараженим </w:t>
      </w:r>
      <w:r w:rsidR="00860302">
        <w:rPr>
          <w:lang w:val="sr-Cyrl-CS"/>
        </w:rPr>
        <w:t>особама</w:t>
      </w:r>
      <w:r w:rsidRPr="00A8136D">
        <w:rPr>
          <w:lang w:val="sr-Cyrl-CS"/>
        </w:rPr>
        <w:t xml:space="preserve">. Иако </w:t>
      </w:r>
      <w:r w:rsidR="00784181">
        <w:rPr>
          <w:lang w:val="sr-Cyrl-CS"/>
        </w:rPr>
        <w:t>већина инфицираних особа</w:t>
      </w:r>
      <w:r w:rsidRPr="00A8136D">
        <w:rPr>
          <w:lang w:val="sr-Cyrl-CS"/>
        </w:rPr>
        <w:t xml:space="preserve"> </w:t>
      </w:r>
      <w:r w:rsidR="00860302">
        <w:rPr>
          <w:lang w:val="sr-Cyrl-CS"/>
        </w:rPr>
        <w:t>нема</w:t>
      </w:r>
      <w:r w:rsidR="00784181">
        <w:rPr>
          <w:lang w:val="sr-Cyrl-CS"/>
        </w:rPr>
        <w:t xml:space="preserve"> друге симптоме</w:t>
      </w:r>
      <w:r w:rsidRPr="00A8136D">
        <w:rPr>
          <w:lang w:val="sr-Cyrl-CS"/>
        </w:rPr>
        <w:t xml:space="preserve"> с</w:t>
      </w:r>
      <w:r w:rsidR="00784181">
        <w:rPr>
          <w:lang w:val="sr-Cyrl-CS"/>
        </w:rPr>
        <w:t>ем</w:t>
      </w:r>
      <w:r w:rsidRPr="00A8136D">
        <w:rPr>
          <w:lang w:val="sr-Cyrl-CS"/>
        </w:rPr>
        <w:t xml:space="preserve"> хроничног гастритиса, око </w:t>
      </w:r>
      <w:r w:rsidR="00784181">
        <w:rPr>
          <w:lang w:val="sr-Cyrl-CS"/>
        </w:rPr>
        <w:t xml:space="preserve">10% </w:t>
      </w:r>
      <w:r w:rsidR="00860302">
        <w:rPr>
          <w:lang w:val="sr-Cyrl-CS"/>
        </w:rPr>
        <w:t>инфицираних</w:t>
      </w:r>
      <w:r w:rsidR="00784181">
        <w:rPr>
          <w:lang w:val="sr-Cyrl-CS"/>
        </w:rPr>
        <w:t xml:space="preserve"> развија улкус</w:t>
      </w:r>
      <w:r w:rsidRPr="00A8136D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Pr="00A8136D">
        <w:rPr>
          <w:lang w:val="sr-Cyrl-CS"/>
        </w:rPr>
        <w:t xml:space="preserve"> или дуоденума. </w:t>
      </w:r>
      <w:r w:rsidR="00784181">
        <w:rPr>
          <w:lang w:val="sr-Cyrl-CS"/>
        </w:rPr>
        <w:t>Код других</w:t>
      </w:r>
      <w:r w:rsidRPr="00A8136D">
        <w:rPr>
          <w:lang w:val="sr-Cyrl-CS"/>
        </w:rPr>
        <w:t xml:space="preserve">, </w:t>
      </w:r>
      <w:r w:rsidR="00784181">
        <w:rPr>
          <w:lang w:val="sr-Cyrl-CS"/>
        </w:rPr>
        <w:t xml:space="preserve">инфламација узрокује губитак епителијалних жлезда, односно </w:t>
      </w:r>
      <w:r w:rsidRPr="003559F9">
        <w:rPr>
          <w:b/>
          <w:lang w:val="sr-Cyrl-CS"/>
        </w:rPr>
        <w:t>атрофични гастритис</w:t>
      </w:r>
      <w:r w:rsidRPr="00A8136D">
        <w:rPr>
          <w:lang w:val="sr-Cyrl-CS"/>
        </w:rPr>
        <w:t xml:space="preserve">, </w:t>
      </w:r>
      <w:r w:rsidR="003559F9">
        <w:rPr>
          <w:lang w:val="sr-Cyrl-CS"/>
        </w:rPr>
        <w:t>чији ток траје деценијама и познат је</w:t>
      </w:r>
      <w:r w:rsidRPr="00A8136D">
        <w:rPr>
          <w:lang w:val="sr-Cyrl-CS"/>
        </w:rPr>
        <w:t xml:space="preserve"> фактор ризика за развој </w:t>
      </w:r>
      <w:r w:rsidRPr="003559F9">
        <w:rPr>
          <w:b/>
          <w:lang w:val="sr-Cyrl-CS"/>
        </w:rPr>
        <w:t>аденокарц</w:t>
      </w:r>
      <w:r w:rsidR="003559F9" w:rsidRPr="003559F9">
        <w:rPr>
          <w:b/>
          <w:lang w:val="sr-Cyrl-CS"/>
        </w:rPr>
        <w:t>инома</w:t>
      </w:r>
      <w:r w:rsidRPr="003559F9">
        <w:rPr>
          <w:b/>
          <w:lang w:val="sr-Cyrl-CS"/>
        </w:rPr>
        <w:t xml:space="preserve"> </w:t>
      </w:r>
      <w:r w:rsidR="00DC7F1D">
        <w:rPr>
          <w:b/>
          <w:lang w:val="sr-Cyrl-CS"/>
        </w:rPr>
        <w:t>желуца</w:t>
      </w:r>
      <w:r w:rsidRPr="00A8136D">
        <w:rPr>
          <w:lang w:val="sr-Cyrl-CS"/>
        </w:rPr>
        <w:t xml:space="preserve">. </w:t>
      </w:r>
      <w:r w:rsidR="003559F9">
        <w:rPr>
          <w:lang w:val="sr-Cyrl-CS"/>
        </w:rPr>
        <w:t xml:space="preserve">Карцином </w:t>
      </w:r>
      <w:r w:rsidR="00DC7F1D">
        <w:rPr>
          <w:lang w:val="sr-Cyrl-CS"/>
        </w:rPr>
        <w:t>желуца</w:t>
      </w:r>
      <w:r w:rsidR="003559F9">
        <w:rPr>
          <w:lang w:val="sr-Cyrl-CS"/>
        </w:rPr>
        <w:t xml:space="preserve"> се </w:t>
      </w:r>
      <w:r w:rsidRPr="00A8136D">
        <w:rPr>
          <w:lang w:val="sr-Cyrl-CS"/>
        </w:rPr>
        <w:t>развија у око</w:t>
      </w:r>
      <w:r w:rsidR="003559F9">
        <w:rPr>
          <w:lang w:val="sr-Cyrl-CS"/>
        </w:rPr>
        <w:t xml:space="preserve"> 1 до 3% заражених појединаца, док се</w:t>
      </w:r>
      <w:r w:rsidRPr="00A8136D">
        <w:rPr>
          <w:lang w:val="sr-Cyrl-CS"/>
        </w:rPr>
        <w:t xml:space="preserve"> </w:t>
      </w:r>
      <w:r w:rsidR="003559F9" w:rsidRPr="003559F9">
        <w:rPr>
          <w:lang w:val="sr-Cyrl-CS"/>
        </w:rPr>
        <w:t xml:space="preserve">MALT </w:t>
      </w:r>
      <w:r w:rsidRPr="00A8136D">
        <w:rPr>
          <w:lang w:val="sr-Cyrl-CS"/>
        </w:rPr>
        <w:t>ли</w:t>
      </w:r>
      <w:r w:rsidRPr="00A8136D">
        <w:rPr>
          <w:rFonts w:hint="eastAsia"/>
          <w:lang w:val="sr-Cyrl-CS"/>
        </w:rPr>
        <w:t>мфом</w:t>
      </w:r>
      <w:r w:rsidR="003559F9">
        <w:rPr>
          <w:lang w:val="sr-Cyrl-CS"/>
        </w:rPr>
        <w:t xml:space="preserve"> </w:t>
      </w:r>
      <w:r w:rsidR="00DC7F1D">
        <w:rPr>
          <w:lang w:val="sr-Cyrl-CS"/>
        </w:rPr>
        <w:t>желуца</w:t>
      </w:r>
      <w:r w:rsidR="003559F9">
        <w:rPr>
          <w:lang w:val="sr-Cyrl-CS"/>
        </w:rPr>
        <w:t xml:space="preserve"> јавља у мање од 0,1% инфицираних особа. Упркос </w:t>
      </w:r>
      <w:r w:rsidRPr="00A8136D">
        <w:rPr>
          <w:lang w:val="sr-Cyrl-CS"/>
        </w:rPr>
        <w:t xml:space="preserve"> </w:t>
      </w:r>
      <w:r w:rsidR="003559F9">
        <w:rPr>
          <w:lang w:val="sr-Cyrl-CS"/>
        </w:rPr>
        <w:t>ниској учесталости</w:t>
      </w:r>
      <w:r w:rsidRPr="00A8136D">
        <w:rPr>
          <w:lang w:val="sr-Cyrl-CS"/>
        </w:rPr>
        <w:t xml:space="preserve">, </w:t>
      </w:r>
      <w:r w:rsidR="003112ED">
        <w:rPr>
          <w:lang w:val="sr-Cyrl-CS"/>
        </w:rPr>
        <w:t xml:space="preserve">карцином </w:t>
      </w:r>
      <w:r w:rsidR="00DC7F1D">
        <w:rPr>
          <w:lang w:val="sr-Cyrl-CS"/>
        </w:rPr>
        <w:t>желуца</w:t>
      </w:r>
      <w:r w:rsidRPr="00A8136D">
        <w:rPr>
          <w:lang w:val="sr-Cyrl-CS"/>
        </w:rPr>
        <w:t xml:space="preserve"> је други водећи узрок </w:t>
      </w:r>
      <w:r w:rsidR="003112ED">
        <w:rPr>
          <w:lang w:val="sr-Cyrl-CS"/>
        </w:rPr>
        <w:t>смртности</w:t>
      </w:r>
      <w:r w:rsidR="003559F9">
        <w:rPr>
          <w:lang w:val="sr-Cyrl-CS"/>
        </w:rPr>
        <w:t xml:space="preserve"> од карцинома </w:t>
      </w:r>
      <w:r w:rsidRPr="00A8136D">
        <w:rPr>
          <w:lang w:val="sr-Cyrl-CS"/>
        </w:rPr>
        <w:t>широм света</w:t>
      </w:r>
      <w:r w:rsidR="003559F9">
        <w:rPr>
          <w:lang w:val="sr-Cyrl-CS"/>
        </w:rPr>
        <w:t>, а</w:t>
      </w:r>
      <w:r w:rsidRPr="00A8136D">
        <w:rPr>
          <w:lang w:val="sr-Cyrl-CS"/>
        </w:rPr>
        <w:t xml:space="preserve"> </w:t>
      </w:r>
      <w:r w:rsidR="003559F9" w:rsidRPr="003112ED">
        <w:rPr>
          <w:i/>
          <w:lang w:val="sr-Cyrl-CS"/>
        </w:rPr>
        <w:t>Helicobacter pylori</w:t>
      </w:r>
      <w:r w:rsidR="003559F9">
        <w:rPr>
          <w:lang w:val="sr-Cyrl-CS"/>
        </w:rPr>
        <w:t xml:space="preserve"> </w:t>
      </w:r>
      <w:r w:rsidRPr="00A8136D">
        <w:rPr>
          <w:lang w:val="sr-Cyrl-CS"/>
        </w:rPr>
        <w:t>је најпознати</w:t>
      </w:r>
      <w:r w:rsidR="007459B3">
        <w:rPr>
          <w:lang w:val="sr-Cyrl-CS"/>
        </w:rPr>
        <w:t>ји</w:t>
      </w:r>
      <w:r w:rsidRPr="00A8136D">
        <w:rPr>
          <w:lang w:val="sr-Cyrl-CS"/>
        </w:rPr>
        <w:t xml:space="preserve"> фактор ризика за ову болест.</w:t>
      </w:r>
    </w:p>
    <w:p w14:paraId="71931EC0" w14:textId="77777777" w:rsidR="003112ED" w:rsidRDefault="003112ED" w:rsidP="003B5E17">
      <w:pPr>
        <w:jc w:val="both"/>
        <w:rPr>
          <w:lang w:val="sr-Cyrl-CS"/>
        </w:rPr>
      </w:pPr>
    </w:p>
    <w:p w14:paraId="340F9E77" w14:textId="77777777" w:rsidR="00A72CE9" w:rsidRDefault="00A8136D" w:rsidP="00FF032C">
      <w:pPr>
        <w:jc w:val="both"/>
        <w:rPr>
          <w:lang w:val="sr-Cyrl-CS"/>
        </w:rPr>
      </w:pPr>
      <w:r w:rsidRPr="00A8136D">
        <w:rPr>
          <w:lang w:val="sr-Cyrl-CS"/>
        </w:rPr>
        <w:t>Патогенеза</w:t>
      </w:r>
      <w:r w:rsidR="007459B3">
        <w:rPr>
          <w:lang w:val="sr-Cyrl-CS"/>
        </w:rPr>
        <w:t xml:space="preserve"> инфекције </w:t>
      </w:r>
      <w:r w:rsidR="007459B3" w:rsidRPr="00A72CE9">
        <w:rPr>
          <w:i/>
          <w:lang w:val="sr-Cyrl-CS"/>
        </w:rPr>
        <w:t>Helicobacter</w:t>
      </w:r>
      <w:r w:rsidR="007459B3">
        <w:rPr>
          <w:lang w:val="sr-Cyrl-CS"/>
        </w:rPr>
        <w:t>-ом</w:t>
      </w:r>
      <w:r w:rsidR="007459B3" w:rsidRPr="00FF2F06">
        <w:rPr>
          <w:lang w:val="sr-Cyrl-CS"/>
        </w:rPr>
        <w:t xml:space="preserve"> </w:t>
      </w:r>
      <w:r w:rsidR="007459B3" w:rsidRPr="00A72CE9">
        <w:rPr>
          <w:i/>
          <w:lang w:val="sr-Cyrl-CS"/>
        </w:rPr>
        <w:t>pylori</w:t>
      </w:r>
      <w:r w:rsidRPr="00A8136D">
        <w:rPr>
          <w:lang w:val="sr-Cyrl-CS"/>
        </w:rPr>
        <w:t xml:space="preserve"> је </w:t>
      </w:r>
      <w:r w:rsidR="007459B3">
        <w:rPr>
          <w:lang w:val="sr-Cyrl-CS"/>
        </w:rPr>
        <w:t>сложена</w:t>
      </w:r>
      <w:r w:rsidRPr="00A8136D">
        <w:rPr>
          <w:lang w:val="sr-Cyrl-CS"/>
        </w:rPr>
        <w:t>, у складу са способношћу овог патогена да изазов</w:t>
      </w:r>
      <w:r w:rsidR="00FF032C">
        <w:rPr>
          <w:lang w:val="sr-Cyrl-CS"/>
        </w:rPr>
        <w:t>е</w:t>
      </w:r>
      <w:r w:rsidR="007459B3">
        <w:rPr>
          <w:lang w:val="sr-Cyrl-CS"/>
        </w:rPr>
        <w:t xml:space="preserve"> различите клиничке</w:t>
      </w:r>
      <w:r w:rsidRPr="00A8136D">
        <w:rPr>
          <w:lang w:val="sr-Cyrl-CS"/>
        </w:rPr>
        <w:t xml:space="preserve"> манифестациј</w:t>
      </w:r>
      <w:r w:rsidR="007459B3">
        <w:rPr>
          <w:lang w:val="sr-Cyrl-CS"/>
        </w:rPr>
        <w:t>е</w:t>
      </w:r>
      <w:r w:rsidRPr="00A8136D">
        <w:rPr>
          <w:lang w:val="sr-Cyrl-CS"/>
        </w:rPr>
        <w:t xml:space="preserve">. </w:t>
      </w:r>
      <w:r w:rsidR="007459B3">
        <w:rPr>
          <w:lang w:val="sr-Cyrl-CS"/>
        </w:rPr>
        <w:t xml:space="preserve">Изолати </w:t>
      </w:r>
      <w:r w:rsidR="007459B3" w:rsidRPr="005C1CCA">
        <w:rPr>
          <w:i/>
          <w:lang w:val="sr-Cyrl-CS"/>
        </w:rPr>
        <w:t>Helicobacter</w:t>
      </w:r>
      <w:r w:rsidR="007459B3">
        <w:rPr>
          <w:lang w:val="sr-Cyrl-CS"/>
        </w:rPr>
        <w:t>-а</w:t>
      </w:r>
      <w:r w:rsidR="007459B3" w:rsidRPr="00FF2F06">
        <w:rPr>
          <w:lang w:val="sr-Cyrl-CS"/>
        </w:rPr>
        <w:t xml:space="preserve"> </w:t>
      </w:r>
      <w:r w:rsidR="007459B3" w:rsidRPr="005C1CCA">
        <w:rPr>
          <w:i/>
          <w:lang w:val="sr-Cyrl-CS"/>
        </w:rPr>
        <w:t xml:space="preserve">pylori </w:t>
      </w:r>
      <w:r w:rsidRPr="00A8136D">
        <w:rPr>
          <w:lang w:val="sr-Cyrl-CS"/>
        </w:rPr>
        <w:t>показују значајну генетску разноликост и неколико фактор</w:t>
      </w:r>
      <w:r w:rsidR="007459B3">
        <w:rPr>
          <w:lang w:val="sr-Cyrl-CS"/>
        </w:rPr>
        <w:t>а</w:t>
      </w:r>
      <w:r w:rsidRPr="00A8136D">
        <w:rPr>
          <w:lang w:val="sr-Cyrl-CS"/>
        </w:rPr>
        <w:t xml:space="preserve"> вируленције </w:t>
      </w:r>
      <w:r w:rsidR="007459B3">
        <w:rPr>
          <w:lang w:val="sr-Cyrl-CS"/>
        </w:rPr>
        <w:t xml:space="preserve">је повезано са настанком </w:t>
      </w:r>
      <w:r w:rsidRPr="00A8136D">
        <w:rPr>
          <w:lang w:val="sr-Cyrl-CS"/>
        </w:rPr>
        <w:t>пептичког ул</w:t>
      </w:r>
      <w:r w:rsidR="005C1CCA">
        <w:rPr>
          <w:lang w:val="sr-Cyrl-CS"/>
        </w:rPr>
        <w:t>куса и канцеро</w:t>
      </w:r>
      <w:r w:rsidR="007459B3">
        <w:rPr>
          <w:lang w:val="sr-Cyrl-CS"/>
        </w:rPr>
        <w:t>генезом</w:t>
      </w:r>
      <w:r w:rsidRPr="00A8136D">
        <w:rPr>
          <w:lang w:val="sr-Cyrl-CS"/>
        </w:rPr>
        <w:t xml:space="preserve"> Један такав фактор </w:t>
      </w:r>
      <w:r w:rsidR="007459B3">
        <w:rPr>
          <w:lang w:val="sr-Cyrl-CS"/>
        </w:rPr>
        <w:t xml:space="preserve">је кодиран ,,геном А повезаним са цитотоксичношћу (енгл. </w:t>
      </w:r>
      <w:r w:rsidR="007459B3" w:rsidRPr="005C1CCA">
        <w:rPr>
          <w:b/>
          <w:i/>
          <w:lang w:val="sr-Cyrl-CS"/>
        </w:rPr>
        <w:t>cytotoxin-associated gene</w:t>
      </w:r>
      <w:r w:rsidR="007459B3" w:rsidRPr="007459B3">
        <w:rPr>
          <w:b/>
          <w:lang w:val="sr-Cyrl-CS"/>
        </w:rPr>
        <w:t xml:space="preserve">, </w:t>
      </w:r>
      <w:r w:rsidR="005C1CCA" w:rsidRPr="007459B3">
        <w:rPr>
          <w:b/>
          <w:lang w:val="sr-Cyrl-CS"/>
        </w:rPr>
        <w:t>C</w:t>
      </w:r>
      <w:r w:rsidR="007459B3" w:rsidRPr="007459B3">
        <w:rPr>
          <w:b/>
          <w:lang w:val="sr-Cyrl-CS"/>
        </w:rPr>
        <w:t>agA</w:t>
      </w:r>
      <w:r w:rsidR="007459B3">
        <w:rPr>
          <w:lang w:val="sr-Cyrl-CS"/>
        </w:rPr>
        <w:t>“)</w:t>
      </w:r>
      <w:r w:rsidRPr="00A8136D">
        <w:rPr>
          <w:lang w:val="sr-Cyrl-CS"/>
        </w:rPr>
        <w:t xml:space="preserve">. </w:t>
      </w:r>
      <w:r w:rsidR="007459B3">
        <w:rPr>
          <w:lang w:val="sr-Cyrl-CS"/>
        </w:rPr>
        <w:t xml:space="preserve">Ефекторски протеин </w:t>
      </w:r>
      <w:r w:rsidR="00FF032C" w:rsidRPr="00FF032C">
        <w:rPr>
          <w:b/>
          <w:lang w:val="sr-Cyrl-CS"/>
        </w:rPr>
        <w:t>CagA</w:t>
      </w:r>
      <w:r w:rsidR="00FF032C">
        <w:rPr>
          <w:lang w:val="sr-Cyrl-CS"/>
        </w:rPr>
        <w:t xml:space="preserve"> се </w:t>
      </w:r>
      <w:r w:rsidR="00FF032C" w:rsidRPr="00A8136D">
        <w:rPr>
          <w:lang w:val="sr-Cyrl-CS"/>
        </w:rPr>
        <w:t xml:space="preserve">након </w:t>
      </w:r>
      <w:r w:rsidR="00FF032C">
        <w:rPr>
          <w:lang w:val="sr-Cyrl-CS"/>
        </w:rPr>
        <w:t xml:space="preserve">адхеренције </w:t>
      </w:r>
      <w:r w:rsidR="00FF032C" w:rsidRPr="005C1CCA">
        <w:rPr>
          <w:i/>
          <w:lang w:val="sr-Cyrl-CS"/>
        </w:rPr>
        <w:t>Helicobacter</w:t>
      </w:r>
      <w:r w:rsidR="00FF032C">
        <w:rPr>
          <w:lang w:val="sr-Cyrl-CS"/>
        </w:rPr>
        <w:t>-а</w:t>
      </w:r>
      <w:r w:rsidR="00FF032C" w:rsidRPr="00FF2F06">
        <w:rPr>
          <w:lang w:val="sr-Cyrl-CS"/>
        </w:rPr>
        <w:t xml:space="preserve"> </w:t>
      </w:r>
      <w:r w:rsidR="00FF032C" w:rsidRPr="005C1CCA">
        <w:rPr>
          <w:i/>
          <w:lang w:val="sr-Cyrl-CS"/>
        </w:rPr>
        <w:t>pylori</w:t>
      </w:r>
      <w:r w:rsidR="00FF032C">
        <w:rPr>
          <w:lang w:val="sr-Cyrl-CS"/>
        </w:rPr>
        <w:t xml:space="preserve">, </w:t>
      </w:r>
      <w:r w:rsidR="005C1CCA">
        <w:rPr>
          <w:lang w:val="sr-Cyrl-CS"/>
        </w:rPr>
        <w:t>транспортује</w:t>
      </w:r>
      <w:r w:rsidRPr="00A8136D">
        <w:rPr>
          <w:lang w:val="sr-Cyrl-CS"/>
        </w:rPr>
        <w:t xml:space="preserve"> у епителне ћелије домаћина</w:t>
      </w:r>
      <w:r w:rsidR="00FF032C">
        <w:rPr>
          <w:lang w:val="sr-Cyrl-CS"/>
        </w:rPr>
        <w:t>, где</w:t>
      </w:r>
      <w:r w:rsidRPr="00A8136D">
        <w:rPr>
          <w:lang w:val="sr-Cyrl-CS"/>
        </w:rPr>
        <w:t xml:space="preserve"> активира неколико </w:t>
      </w:r>
      <w:r w:rsidR="005C1CCA">
        <w:rPr>
          <w:lang w:val="sr-Cyrl-CS"/>
        </w:rPr>
        <w:t>унутар</w:t>
      </w:r>
      <w:r w:rsidR="00353832">
        <w:rPr>
          <w:lang w:val="sr-Cyrl-CS"/>
        </w:rPr>
        <w:t>ћелијских сигналних путева што</w:t>
      </w:r>
      <w:r w:rsidRPr="00A8136D">
        <w:rPr>
          <w:lang w:val="sr-Cyrl-CS"/>
        </w:rPr>
        <w:t xml:space="preserve"> на крају </w:t>
      </w:r>
      <w:r w:rsidR="005C1CCA">
        <w:rPr>
          <w:lang w:val="sr-Cyrl-CS"/>
        </w:rPr>
        <w:t>резултира морфолошким</w:t>
      </w:r>
      <w:r w:rsidRPr="00A8136D">
        <w:rPr>
          <w:lang w:val="sr-Cyrl-CS"/>
        </w:rPr>
        <w:t xml:space="preserve"> промена</w:t>
      </w:r>
      <w:r w:rsidR="005C1CCA">
        <w:rPr>
          <w:lang w:val="sr-Cyrl-CS"/>
        </w:rPr>
        <w:t>ма ћелије</w:t>
      </w:r>
      <w:r w:rsidRPr="00A8136D">
        <w:rPr>
          <w:lang w:val="sr-Cyrl-CS"/>
        </w:rPr>
        <w:t>, укључујућ</w:t>
      </w:r>
      <w:r w:rsidR="005C1CCA">
        <w:rPr>
          <w:lang w:val="sr-Cyrl-CS"/>
        </w:rPr>
        <w:t xml:space="preserve">и поремећај межућелијских веза, </w:t>
      </w:r>
      <w:r w:rsidR="004D2979">
        <w:rPr>
          <w:lang w:val="sr-Cyrl-CS"/>
        </w:rPr>
        <w:t>повећање</w:t>
      </w:r>
      <w:r w:rsidR="00353832">
        <w:rPr>
          <w:lang w:val="sr-Cyrl-CS"/>
        </w:rPr>
        <w:t xml:space="preserve"> ћелијског мотилитета </w:t>
      </w:r>
      <w:r w:rsidRPr="00A8136D">
        <w:rPr>
          <w:lang w:val="sr-Cyrl-CS"/>
        </w:rPr>
        <w:t>и пролифер</w:t>
      </w:r>
      <w:r w:rsidR="004D2979">
        <w:rPr>
          <w:lang w:val="sr-Cyrl-CS"/>
        </w:rPr>
        <w:t>ацију</w:t>
      </w:r>
      <w:r w:rsidR="00353832">
        <w:rPr>
          <w:lang w:val="sr-Cyrl-CS"/>
        </w:rPr>
        <w:t>.</w:t>
      </w:r>
      <w:r w:rsidR="00A72CE9">
        <w:rPr>
          <w:lang w:val="sr-Cyrl-CS"/>
        </w:rPr>
        <w:t xml:space="preserve"> </w:t>
      </w:r>
      <w:r w:rsidR="00353832" w:rsidRPr="00353832">
        <w:rPr>
          <w:lang w:val="sr-Cyrl-CS"/>
        </w:rPr>
        <w:t>CagA</w:t>
      </w:r>
      <w:r w:rsidRPr="00A8136D">
        <w:rPr>
          <w:lang w:val="sr-Cyrl-CS"/>
        </w:rPr>
        <w:t xml:space="preserve"> је присут</w:t>
      </w:r>
      <w:r w:rsidR="007A5118">
        <w:rPr>
          <w:lang w:val="sr-Cyrl-CS"/>
        </w:rPr>
        <w:t>ан</w:t>
      </w:r>
      <w:r w:rsidRPr="00A8136D">
        <w:rPr>
          <w:lang w:val="sr-Cyrl-CS"/>
        </w:rPr>
        <w:t xml:space="preserve"> у око 70% сојева</w:t>
      </w:r>
      <w:r w:rsidR="007A5118" w:rsidRPr="007A5118">
        <w:rPr>
          <w:lang w:val="sr-Cyrl-CS"/>
        </w:rPr>
        <w:t xml:space="preserve"> </w:t>
      </w:r>
      <w:r w:rsidR="007A5118" w:rsidRPr="00A72CE9">
        <w:rPr>
          <w:i/>
          <w:lang w:val="sr-Cyrl-CS"/>
        </w:rPr>
        <w:t>Helicobacter</w:t>
      </w:r>
      <w:r w:rsidR="007A5118">
        <w:rPr>
          <w:lang w:val="sr-Cyrl-CS"/>
        </w:rPr>
        <w:t>-а</w:t>
      </w:r>
      <w:r w:rsidR="007A5118" w:rsidRPr="00FF2F06">
        <w:rPr>
          <w:lang w:val="sr-Cyrl-CS"/>
        </w:rPr>
        <w:t xml:space="preserve"> </w:t>
      </w:r>
      <w:r w:rsidR="007A5118" w:rsidRPr="00A72CE9">
        <w:rPr>
          <w:i/>
          <w:lang w:val="sr-Cyrl-CS"/>
        </w:rPr>
        <w:t>pylori</w:t>
      </w:r>
      <w:r w:rsidR="007A5118">
        <w:rPr>
          <w:lang w:val="sr-Cyrl-CS"/>
        </w:rPr>
        <w:t xml:space="preserve"> у САД</w:t>
      </w:r>
      <w:r w:rsidRPr="00A8136D">
        <w:rPr>
          <w:lang w:val="sr-Cyrl-CS"/>
        </w:rPr>
        <w:t xml:space="preserve">. </w:t>
      </w:r>
      <w:r w:rsidR="007A5118">
        <w:rPr>
          <w:lang w:val="sr-Cyrl-CS"/>
        </w:rPr>
        <w:t xml:space="preserve">Антитела специфична за </w:t>
      </w:r>
      <w:r w:rsidR="007A5118" w:rsidRPr="00353832">
        <w:rPr>
          <w:lang w:val="sr-Cyrl-CS"/>
        </w:rPr>
        <w:t>CagA</w:t>
      </w:r>
      <w:r w:rsidR="007A5118">
        <w:rPr>
          <w:lang w:val="sr-Cyrl-CS"/>
        </w:rPr>
        <w:t xml:space="preserve"> су присутна у с</w:t>
      </w:r>
      <w:r w:rsidRPr="00A8136D">
        <w:rPr>
          <w:lang w:val="sr-Cyrl-CS"/>
        </w:rPr>
        <w:t>ерум</w:t>
      </w:r>
      <w:r w:rsidR="007A5118">
        <w:rPr>
          <w:lang w:val="sr-Cyrl-CS"/>
        </w:rPr>
        <w:t>у</w:t>
      </w:r>
      <w:r w:rsidRPr="00A8136D">
        <w:rPr>
          <w:lang w:val="sr-Cyrl-CS"/>
        </w:rPr>
        <w:t xml:space="preserve"> и </w:t>
      </w:r>
      <w:r w:rsidR="007A5118">
        <w:rPr>
          <w:lang w:val="sr-Cyrl-CS"/>
        </w:rPr>
        <w:t>на слузокожама</w:t>
      </w:r>
      <w:r w:rsidRPr="00A8136D">
        <w:rPr>
          <w:lang w:val="sr-Cyrl-CS"/>
        </w:rPr>
        <w:t xml:space="preserve"> у око 90% болесника са </w:t>
      </w:r>
      <w:r w:rsidR="007A5118">
        <w:rPr>
          <w:lang w:val="sr-Cyrl-CS"/>
        </w:rPr>
        <w:t>улкусом дуоденума, а експресија</w:t>
      </w:r>
      <w:r w:rsidRPr="00A8136D">
        <w:rPr>
          <w:lang w:val="sr-Cyrl-CS"/>
        </w:rPr>
        <w:t xml:space="preserve"> </w:t>
      </w:r>
      <w:r w:rsidR="007A5118" w:rsidRPr="00353832">
        <w:rPr>
          <w:lang w:val="sr-Cyrl-CS"/>
        </w:rPr>
        <w:t>CagA</w:t>
      </w:r>
      <w:r w:rsidR="007A5118" w:rsidRPr="00A8136D">
        <w:rPr>
          <w:lang w:val="sr-Cyrl-CS"/>
        </w:rPr>
        <w:t xml:space="preserve"> </w:t>
      </w:r>
      <w:r w:rsidR="007A5118">
        <w:rPr>
          <w:lang w:val="sr-Cyrl-CS"/>
        </w:rPr>
        <w:t>високо корелира</w:t>
      </w:r>
      <w:r w:rsidRPr="00A8136D">
        <w:rPr>
          <w:lang w:val="sr-Cyrl-CS"/>
        </w:rPr>
        <w:t xml:space="preserve"> са </w:t>
      </w:r>
      <w:r w:rsidR="007A5118">
        <w:rPr>
          <w:lang w:val="sr-Cyrl-CS"/>
        </w:rPr>
        <w:t xml:space="preserve">инфламацијом </w:t>
      </w:r>
      <w:r w:rsidR="00DC7F1D">
        <w:rPr>
          <w:lang w:val="sr-Cyrl-CS"/>
        </w:rPr>
        <w:t>желуца</w:t>
      </w:r>
      <w:r w:rsidR="007A5118">
        <w:rPr>
          <w:lang w:val="sr-Cyrl-CS"/>
        </w:rPr>
        <w:t xml:space="preserve"> и дуоденума и </w:t>
      </w:r>
      <w:r w:rsidRPr="00A8136D">
        <w:rPr>
          <w:lang w:val="sr-Cyrl-CS"/>
        </w:rPr>
        <w:t>улкус</w:t>
      </w:r>
      <w:r w:rsidR="007A5118">
        <w:rPr>
          <w:lang w:val="sr-Cyrl-CS"/>
        </w:rPr>
        <w:t>ном болешћу</w:t>
      </w:r>
      <w:r w:rsidRPr="00A8136D">
        <w:rPr>
          <w:lang w:val="sr-Cyrl-CS"/>
        </w:rPr>
        <w:t xml:space="preserve">. </w:t>
      </w:r>
      <w:r w:rsidR="00A72CE9">
        <w:rPr>
          <w:lang w:val="sr-Cyrl-CS"/>
        </w:rPr>
        <w:t xml:space="preserve">Сојеви </w:t>
      </w:r>
      <w:r w:rsidR="00A72CE9" w:rsidRPr="00A72CE9">
        <w:rPr>
          <w:i/>
          <w:lang w:val="sr-Cyrl-CS"/>
        </w:rPr>
        <w:t>Helicobacter</w:t>
      </w:r>
      <w:r w:rsidR="00A72CE9">
        <w:rPr>
          <w:lang w:val="sr-Cyrl-CS"/>
        </w:rPr>
        <w:t>-а</w:t>
      </w:r>
      <w:r w:rsidR="00A72CE9" w:rsidRPr="00FF2F06">
        <w:rPr>
          <w:lang w:val="sr-Cyrl-CS"/>
        </w:rPr>
        <w:t xml:space="preserve"> </w:t>
      </w:r>
      <w:r w:rsidR="00A72CE9" w:rsidRPr="00A72CE9">
        <w:rPr>
          <w:i/>
          <w:lang w:val="sr-Cyrl-CS"/>
        </w:rPr>
        <w:t xml:space="preserve">pylori </w:t>
      </w:r>
      <w:r w:rsidR="00A72CE9" w:rsidRPr="00A8136D">
        <w:rPr>
          <w:lang w:val="sr-Cyrl-CS"/>
        </w:rPr>
        <w:t xml:space="preserve">који кодирају </w:t>
      </w:r>
      <w:r w:rsidR="00A72CE9" w:rsidRPr="00353832">
        <w:rPr>
          <w:lang w:val="sr-Cyrl-CS"/>
        </w:rPr>
        <w:t>CagA</w:t>
      </w:r>
      <w:r w:rsidR="00A72CE9" w:rsidRPr="00A8136D">
        <w:rPr>
          <w:lang w:val="sr-Cyrl-CS"/>
        </w:rPr>
        <w:t xml:space="preserve"> (</w:t>
      </w:r>
      <w:r w:rsidR="00A72CE9" w:rsidRPr="00353832">
        <w:rPr>
          <w:lang w:val="sr-Cyrl-CS"/>
        </w:rPr>
        <w:t>CagA</w:t>
      </w:r>
      <w:r w:rsidR="00A72CE9" w:rsidRPr="00564BC4">
        <w:rPr>
          <w:vertAlign w:val="superscript"/>
          <w:lang w:val="sr-Cyrl-CS"/>
        </w:rPr>
        <w:t>+</w:t>
      </w:r>
      <w:r w:rsidR="00A72CE9" w:rsidRPr="00A8136D">
        <w:rPr>
          <w:lang w:val="sr-Cyrl-CS"/>
        </w:rPr>
        <w:t xml:space="preserve"> сојеви) </w:t>
      </w:r>
      <w:r w:rsidR="00A72CE9">
        <w:rPr>
          <w:lang w:val="sr-Cyrl-CS"/>
        </w:rPr>
        <w:t>индукују т</w:t>
      </w:r>
      <w:r w:rsidR="007A5118">
        <w:rPr>
          <w:lang w:val="sr-Cyrl-CS"/>
        </w:rPr>
        <w:t xml:space="preserve">еже оштећење слузокоже </w:t>
      </w:r>
      <w:r w:rsidR="00DC7F1D">
        <w:rPr>
          <w:lang w:val="sr-Cyrl-CS"/>
        </w:rPr>
        <w:t>желуца</w:t>
      </w:r>
      <w:r w:rsidR="007A5118">
        <w:rPr>
          <w:lang w:val="sr-Cyrl-CS"/>
        </w:rPr>
        <w:t xml:space="preserve"> и јачу инфламацију </w:t>
      </w:r>
      <w:r w:rsidR="00A72CE9">
        <w:rPr>
          <w:lang w:val="sr-Cyrl-CS"/>
        </w:rPr>
        <w:t>у поређењу са сојевима који не продукују</w:t>
      </w:r>
      <w:r w:rsidRPr="00A8136D">
        <w:rPr>
          <w:lang w:val="sr-Cyrl-CS"/>
        </w:rPr>
        <w:t xml:space="preserve"> </w:t>
      </w:r>
      <w:r w:rsidR="00A72CE9" w:rsidRPr="00353832">
        <w:rPr>
          <w:lang w:val="sr-Cyrl-CS"/>
        </w:rPr>
        <w:t xml:space="preserve">CagA </w:t>
      </w:r>
      <w:r w:rsidR="00A72CE9">
        <w:rPr>
          <w:lang w:val="sr-Cyrl-CS"/>
        </w:rPr>
        <w:t>(</w:t>
      </w:r>
      <w:r w:rsidR="00564BC4" w:rsidRPr="00353832">
        <w:rPr>
          <w:lang w:val="sr-Cyrl-CS"/>
        </w:rPr>
        <w:t>CagA</w:t>
      </w:r>
      <w:r w:rsidRPr="00564BC4">
        <w:rPr>
          <w:vertAlign w:val="superscript"/>
          <w:lang w:val="sr-Cyrl-CS"/>
        </w:rPr>
        <w:t>-</w:t>
      </w:r>
      <w:r w:rsidR="00A72CE9">
        <w:rPr>
          <w:lang w:val="sr-Cyrl-CS"/>
        </w:rPr>
        <w:t xml:space="preserve"> сојеви)</w:t>
      </w:r>
      <w:r w:rsidRPr="00A8136D">
        <w:rPr>
          <w:lang w:val="sr-Cyrl-CS"/>
        </w:rPr>
        <w:t xml:space="preserve">. </w:t>
      </w:r>
    </w:p>
    <w:p w14:paraId="563F18AA" w14:textId="77777777" w:rsidR="00532D8D" w:rsidRDefault="00532D8D" w:rsidP="00FF032C">
      <w:pPr>
        <w:jc w:val="both"/>
        <w:rPr>
          <w:lang w:val="sr-Cyrl-CS"/>
        </w:rPr>
      </w:pPr>
    </w:p>
    <w:p w14:paraId="4DA21F01" w14:textId="77777777" w:rsidR="0055020A" w:rsidRDefault="00A8136D" w:rsidP="009A5ACA">
      <w:pPr>
        <w:jc w:val="both"/>
        <w:rPr>
          <w:lang w:val="sr-Cyrl-CS"/>
        </w:rPr>
      </w:pPr>
      <w:r w:rsidRPr="00A8136D">
        <w:rPr>
          <w:lang w:val="sr-Cyrl-CS"/>
        </w:rPr>
        <w:t xml:space="preserve">Други </w:t>
      </w:r>
      <w:r w:rsidR="009C355A">
        <w:rPr>
          <w:lang w:val="sr-Cyrl-CS"/>
        </w:rPr>
        <w:t xml:space="preserve">саставни део </w:t>
      </w:r>
      <w:r w:rsidR="009C355A" w:rsidRPr="00E067EB">
        <w:rPr>
          <w:i/>
          <w:lang w:val="sr-Cyrl-CS"/>
        </w:rPr>
        <w:t>Helicobacter</w:t>
      </w:r>
      <w:r w:rsidR="009C355A">
        <w:rPr>
          <w:lang w:val="sr-Cyrl-CS"/>
        </w:rPr>
        <w:t>-а</w:t>
      </w:r>
      <w:r w:rsidR="009C355A" w:rsidRPr="00FF2F06">
        <w:rPr>
          <w:lang w:val="sr-Cyrl-CS"/>
        </w:rPr>
        <w:t xml:space="preserve"> </w:t>
      </w:r>
      <w:r w:rsidR="009C355A" w:rsidRPr="00E067EB">
        <w:rPr>
          <w:i/>
          <w:lang w:val="sr-Cyrl-CS"/>
        </w:rPr>
        <w:t>pylori</w:t>
      </w:r>
      <w:r w:rsidR="009C355A">
        <w:rPr>
          <w:lang w:val="sr-Cyrl-CS"/>
        </w:rPr>
        <w:t>,</w:t>
      </w:r>
      <w:r w:rsidR="009C355A" w:rsidRPr="00A8136D">
        <w:rPr>
          <w:lang w:val="sr-Cyrl-CS"/>
        </w:rPr>
        <w:t xml:space="preserve"> </w:t>
      </w:r>
      <w:r w:rsidR="009C355A">
        <w:rPr>
          <w:lang w:val="sr-Cyrl-CS"/>
        </w:rPr>
        <w:t>повезан</w:t>
      </w:r>
      <w:r w:rsidRPr="00A8136D">
        <w:rPr>
          <w:lang w:val="sr-Cyrl-CS"/>
        </w:rPr>
        <w:t xml:space="preserve"> са</w:t>
      </w:r>
      <w:r w:rsidR="009C355A">
        <w:rPr>
          <w:lang w:val="sr-Cyrl-CS"/>
        </w:rPr>
        <w:t xml:space="preserve"> настанком болести је вакуолизирајући</w:t>
      </w:r>
      <w:r w:rsidRPr="00A8136D">
        <w:rPr>
          <w:lang w:val="sr-Cyrl-CS"/>
        </w:rPr>
        <w:t xml:space="preserve"> цитоток</w:t>
      </w:r>
      <w:r w:rsidR="009C355A">
        <w:rPr>
          <w:lang w:val="sr-Cyrl-CS"/>
        </w:rPr>
        <w:t xml:space="preserve">син (енгл. </w:t>
      </w:r>
      <w:r w:rsidR="009C355A" w:rsidRPr="00E067EB">
        <w:rPr>
          <w:i/>
          <w:lang w:val="sr-Cyrl-CS"/>
        </w:rPr>
        <w:t>vacuolating cytotoxin</w:t>
      </w:r>
      <w:r w:rsidR="009C355A" w:rsidRPr="009C355A">
        <w:rPr>
          <w:lang w:val="sr-Cyrl-CS"/>
        </w:rPr>
        <w:t xml:space="preserve">, </w:t>
      </w:r>
      <w:r w:rsidR="009C355A" w:rsidRPr="009C355A">
        <w:rPr>
          <w:b/>
          <w:lang w:val="sr-Cyrl-CS"/>
        </w:rPr>
        <w:t>VacA</w:t>
      </w:r>
      <w:r w:rsidR="009C355A">
        <w:rPr>
          <w:lang w:val="sr-Cyrl-CS"/>
        </w:rPr>
        <w:t>)</w:t>
      </w:r>
      <w:r w:rsidRPr="00A8136D">
        <w:rPr>
          <w:lang w:val="sr-Cyrl-CS"/>
        </w:rPr>
        <w:t xml:space="preserve">. </w:t>
      </w:r>
      <w:r w:rsidR="009C355A">
        <w:rPr>
          <w:lang w:val="sr-Cyrl-CS"/>
        </w:rPr>
        <w:t>Иако је п</w:t>
      </w:r>
      <w:r w:rsidRPr="00A8136D">
        <w:rPr>
          <w:lang w:val="sr-Cyrl-CS"/>
        </w:rPr>
        <w:t>рисут</w:t>
      </w:r>
      <w:r w:rsidR="009C355A">
        <w:rPr>
          <w:lang w:val="sr-Cyrl-CS"/>
        </w:rPr>
        <w:t>ан</w:t>
      </w:r>
      <w:r w:rsidRPr="00A8136D">
        <w:rPr>
          <w:lang w:val="sr-Cyrl-CS"/>
        </w:rPr>
        <w:t xml:space="preserve"> у готово свим сојевима </w:t>
      </w:r>
      <w:r w:rsidR="009A5ACA" w:rsidRPr="00E067EB">
        <w:rPr>
          <w:i/>
          <w:lang w:val="sr-Cyrl-CS"/>
        </w:rPr>
        <w:t>Helicobacter</w:t>
      </w:r>
      <w:r w:rsidR="009A5ACA">
        <w:rPr>
          <w:lang w:val="sr-Cyrl-CS"/>
        </w:rPr>
        <w:t>-а</w:t>
      </w:r>
      <w:r w:rsidR="009A5ACA" w:rsidRPr="00FF2F06">
        <w:rPr>
          <w:lang w:val="sr-Cyrl-CS"/>
        </w:rPr>
        <w:t xml:space="preserve"> </w:t>
      </w:r>
      <w:r w:rsidR="009A5ACA" w:rsidRPr="00E067EB">
        <w:rPr>
          <w:i/>
          <w:lang w:val="sr-Cyrl-CS"/>
        </w:rPr>
        <w:t>pylori</w:t>
      </w:r>
      <w:r w:rsidRPr="00A8136D">
        <w:rPr>
          <w:lang w:val="sr-Cyrl-CS"/>
        </w:rPr>
        <w:t xml:space="preserve">, ген </w:t>
      </w:r>
      <w:r w:rsidR="009A5ACA" w:rsidRPr="009A5ACA">
        <w:rPr>
          <w:lang w:val="sr-Cyrl-CS"/>
        </w:rPr>
        <w:t>VacA</w:t>
      </w:r>
      <w:r w:rsidRPr="00A8136D">
        <w:rPr>
          <w:lang w:val="sr-Cyrl-CS"/>
        </w:rPr>
        <w:t xml:space="preserve"> </w:t>
      </w:r>
      <w:r w:rsidR="009A5ACA">
        <w:rPr>
          <w:lang w:val="sr-Cyrl-CS"/>
        </w:rPr>
        <w:t>има различите</w:t>
      </w:r>
      <w:r w:rsidR="00E067EB">
        <w:rPr>
          <w:lang w:val="sr-Cyrl-CS"/>
        </w:rPr>
        <w:t xml:space="preserve"> алеле који кодирају </w:t>
      </w:r>
      <w:r w:rsidRPr="00A8136D">
        <w:rPr>
          <w:lang w:val="sr-Cyrl-CS"/>
        </w:rPr>
        <w:t>протеин</w:t>
      </w:r>
      <w:r w:rsidR="00E067EB">
        <w:rPr>
          <w:lang w:val="sr-Cyrl-CS"/>
        </w:rPr>
        <w:t>е</w:t>
      </w:r>
      <w:r w:rsidR="009A5ACA">
        <w:rPr>
          <w:lang w:val="sr-Cyrl-CS"/>
        </w:rPr>
        <w:t xml:space="preserve"> са различитом вакуолизирајућом активношћу</w:t>
      </w:r>
      <w:r w:rsidRPr="00A8136D">
        <w:rPr>
          <w:lang w:val="sr-Cyrl-CS"/>
        </w:rPr>
        <w:t xml:space="preserve">. </w:t>
      </w:r>
      <w:r w:rsidR="009A5ACA">
        <w:rPr>
          <w:lang w:val="sr-Cyrl-CS"/>
        </w:rPr>
        <w:t xml:space="preserve">Клинички изолати </w:t>
      </w:r>
      <w:r w:rsidR="009A5ACA" w:rsidRPr="00E067EB">
        <w:rPr>
          <w:i/>
          <w:lang w:val="sr-Cyrl-CS"/>
        </w:rPr>
        <w:t>Helicobacter</w:t>
      </w:r>
      <w:r w:rsidR="009A5ACA">
        <w:rPr>
          <w:lang w:val="sr-Cyrl-CS"/>
        </w:rPr>
        <w:t>-а</w:t>
      </w:r>
      <w:r w:rsidR="009A5ACA" w:rsidRPr="00FF2F06">
        <w:rPr>
          <w:lang w:val="sr-Cyrl-CS"/>
        </w:rPr>
        <w:t xml:space="preserve"> </w:t>
      </w:r>
      <w:r w:rsidR="009A5ACA" w:rsidRPr="00E067EB">
        <w:rPr>
          <w:i/>
          <w:lang w:val="sr-Cyrl-CS"/>
        </w:rPr>
        <w:t>pylori</w:t>
      </w:r>
      <w:r w:rsidR="009A5ACA" w:rsidRPr="00A8136D">
        <w:rPr>
          <w:lang w:val="sr-Cyrl-CS"/>
        </w:rPr>
        <w:t xml:space="preserve"> </w:t>
      </w:r>
      <w:r w:rsidR="00E067EB">
        <w:rPr>
          <w:lang w:val="sr-Cyrl-CS"/>
        </w:rPr>
        <w:t xml:space="preserve">који продукују </w:t>
      </w:r>
      <w:r w:rsidRPr="00A8136D">
        <w:rPr>
          <w:lang w:val="sr-Cyrl-CS"/>
        </w:rPr>
        <w:t>функционал</w:t>
      </w:r>
      <w:r w:rsidR="009A5ACA">
        <w:rPr>
          <w:lang w:val="sr-Cyrl-CS"/>
        </w:rPr>
        <w:t>ан</w:t>
      </w:r>
      <w:r w:rsidRPr="00A8136D">
        <w:rPr>
          <w:lang w:val="sr-Cyrl-CS"/>
        </w:rPr>
        <w:t xml:space="preserve"> и потентан </w:t>
      </w:r>
      <w:r w:rsidR="009A5ACA" w:rsidRPr="009A5ACA">
        <w:rPr>
          <w:lang w:val="sr-Cyrl-CS"/>
        </w:rPr>
        <w:t>VacA</w:t>
      </w:r>
      <w:r w:rsidRPr="00A8136D">
        <w:rPr>
          <w:lang w:val="sr-Cyrl-CS"/>
        </w:rPr>
        <w:t xml:space="preserve"> цитоток</w:t>
      </w:r>
      <w:r w:rsidR="009A5ACA">
        <w:rPr>
          <w:lang w:val="sr-Cyrl-CS"/>
        </w:rPr>
        <w:t>с</w:t>
      </w:r>
      <w:r w:rsidRPr="00A8136D">
        <w:rPr>
          <w:lang w:val="sr-Cyrl-CS"/>
        </w:rPr>
        <w:t xml:space="preserve">ин су чешће повезани са </w:t>
      </w:r>
      <w:r w:rsidR="009A5ACA">
        <w:rPr>
          <w:lang w:val="sr-Cyrl-CS"/>
        </w:rPr>
        <w:t>настанком</w:t>
      </w:r>
      <w:r w:rsidRPr="00A8136D">
        <w:rPr>
          <w:lang w:val="sr-Cyrl-CS"/>
        </w:rPr>
        <w:t xml:space="preserve"> пептичког улкуса и повећан</w:t>
      </w:r>
      <w:r w:rsidR="009A5ACA">
        <w:rPr>
          <w:lang w:val="sr-Cyrl-CS"/>
        </w:rPr>
        <w:t xml:space="preserve">ом инфламацијом у антруму </w:t>
      </w:r>
      <w:r w:rsidR="00DC7F1D">
        <w:rPr>
          <w:lang w:val="sr-Cyrl-CS"/>
        </w:rPr>
        <w:t>желуца</w:t>
      </w:r>
      <w:r w:rsidR="009A5ACA">
        <w:rPr>
          <w:lang w:val="sr-Cyrl-CS"/>
        </w:rPr>
        <w:t>.</w:t>
      </w:r>
      <w:r w:rsidRPr="00A8136D">
        <w:rPr>
          <w:lang w:val="sr-Cyrl-CS"/>
        </w:rPr>
        <w:t xml:space="preserve"> Поред ва</w:t>
      </w:r>
      <w:r w:rsidR="002F645A">
        <w:rPr>
          <w:lang w:val="sr-Cyrl-CS"/>
        </w:rPr>
        <w:t>к</w:t>
      </w:r>
      <w:r w:rsidRPr="00A8136D">
        <w:rPr>
          <w:lang w:val="sr-Cyrl-CS"/>
        </w:rPr>
        <w:t>уол</w:t>
      </w:r>
      <w:r w:rsidR="002F645A">
        <w:rPr>
          <w:lang w:val="sr-Cyrl-CS"/>
        </w:rPr>
        <w:t>изације</w:t>
      </w:r>
      <w:r w:rsidRPr="00A8136D">
        <w:rPr>
          <w:lang w:val="sr-Cyrl-CS"/>
        </w:rPr>
        <w:t xml:space="preserve">, </w:t>
      </w:r>
      <w:r w:rsidR="002F645A" w:rsidRPr="009A5ACA">
        <w:rPr>
          <w:lang w:val="sr-Cyrl-CS"/>
        </w:rPr>
        <w:t>VacA</w:t>
      </w:r>
      <w:r w:rsidRPr="00A8136D">
        <w:rPr>
          <w:lang w:val="sr-Cyrl-CS"/>
        </w:rPr>
        <w:t xml:space="preserve"> испољава друге ефекте који могу у</w:t>
      </w:r>
      <w:r w:rsidR="002F645A">
        <w:rPr>
          <w:lang w:val="sr-Cyrl-CS"/>
        </w:rPr>
        <w:t>тицати на клинички исход болести.</w:t>
      </w:r>
      <w:r w:rsidRPr="00A8136D">
        <w:rPr>
          <w:lang w:val="sr-Cyrl-CS"/>
        </w:rPr>
        <w:t xml:space="preserve"> </w:t>
      </w:r>
      <w:r w:rsidR="00E067EB">
        <w:rPr>
          <w:lang w:val="sr-Cyrl-CS"/>
        </w:rPr>
        <w:t xml:space="preserve">У експериментима је показано да </w:t>
      </w:r>
      <w:r w:rsidR="00B17DEE" w:rsidRPr="009A5ACA">
        <w:rPr>
          <w:lang w:val="sr-Cyrl-CS"/>
        </w:rPr>
        <w:t>VacA</w:t>
      </w:r>
      <w:r w:rsidR="00B17DEE">
        <w:rPr>
          <w:lang w:val="sr-Cyrl-CS"/>
        </w:rPr>
        <w:t xml:space="preserve"> узрокује оштећење</w:t>
      </w:r>
      <w:r w:rsidRPr="00A8136D">
        <w:rPr>
          <w:lang w:val="sr-Cyrl-CS"/>
        </w:rPr>
        <w:t xml:space="preserve"> </w:t>
      </w:r>
      <w:r w:rsidR="00B17DEE">
        <w:rPr>
          <w:lang w:val="sr-Cyrl-CS"/>
        </w:rPr>
        <w:t xml:space="preserve">епителних </w:t>
      </w:r>
      <w:r w:rsidRPr="00A8136D">
        <w:rPr>
          <w:lang w:val="sr-Cyrl-CS"/>
        </w:rPr>
        <w:t>ћелија</w:t>
      </w:r>
      <w:r w:rsidR="00B17DEE">
        <w:rPr>
          <w:lang w:val="sr-Cyrl-CS"/>
        </w:rPr>
        <w:t>.</w:t>
      </w:r>
      <w:r w:rsidRPr="00A8136D">
        <w:rPr>
          <w:lang w:val="sr-Cyrl-CS"/>
        </w:rPr>
        <w:t xml:space="preserve"> </w:t>
      </w:r>
      <w:r w:rsidR="00A6712B" w:rsidRPr="009A5ACA">
        <w:rPr>
          <w:lang w:val="sr-Cyrl-CS"/>
        </w:rPr>
        <w:t>VacA</w:t>
      </w:r>
      <w:r w:rsidRPr="00A8136D">
        <w:rPr>
          <w:lang w:val="sr-Cyrl-CS"/>
        </w:rPr>
        <w:t xml:space="preserve"> такође функционише </w:t>
      </w:r>
      <w:r w:rsidR="00A6712B">
        <w:rPr>
          <w:lang w:val="sr-Cyrl-CS"/>
        </w:rPr>
        <w:t>преко трансмембранских пора, пермеабилизирајући епителне ћелије домаћина за уреју</w:t>
      </w:r>
      <w:r w:rsidRPr="00A8136D">
        <w:rPr>
          <w:lang w:val="sr-Cyrl-CS"/>
        </w:rPr>
        <w:t xml:space="preserve">, </w:t>
      </w:r>
      <w:r w:rsidRPr="00A8136D">
        <w:rPr>
          <w:rFonts w:hint="eastAsia"/>
          <w:lang w:val="sr-Cyrl-CS"/>
        </w:rPr>
        <w:t>што</w:t>
      </w:r>
      <w:r w:rsidRPr="00A8136D">
        <w:rPr>
          <w:lang w:val="sr-Cyrl-CS"/>
        </w:rPr>
        <w:t xml:space="preserve"> </w:t>
      </w:r>
      <w:r w:rsidR="001C5BE1">
        <w:rPr>
          <w:lang w:val="sr-Cyrl-CS"/>
        </w:rPr>
        <w:t>омогућава</w:t>
      </w:r>
      <w:r w:rsidRPr="00A8136D">
        <w:rPr>
          <w:lang w:val="sr-Cyrl-CS"/>
        </w:rPr>
        <w:t xml:space="preserve"> </w:t>
      </w:r>
      <w:r w:rsidR="00A6712B" w:rsidRPr="001C5BE1">
        <w:rPr>
          <w:i/>
          <w:lang w:val="sr-Cyrl-CS"/>
        </w:rPr>
        <w:t>Helicobacter</w:t>
      </w:r>
      <w:r w:rsidR="00A6712B">
        <w:rPr>
          <w:lang w:val="sr-Cyrl-CS"/>
        </w:rPr>
        <w:t>-у</w:t>
      </w:r>
      <w:r w:rsidR="00A6712B" w:rsidRPr="00FF2F06">
        <w:rPr>
          <w:lang w:val="sr-Cyrl-CS"/>
        </w:rPr>
        <w:t xml:space="preserve"> </w:t>
      </w:r>
      <w:r w:rsidR="00A6712B" w:rsidRPr="001C5BE1">
        <w:rPr>
          <w:i/>
          <w:lang w:val="sr-Cyrl-CS"/>
        </w:rPr>
        <w:t>pylori</w:t>
      </w:r>
      <w:r w:rsidR="001C5BE1">
        <w:rPr>
          <w:lang w:val="sr-Cyrl-CS"/>
        </w:rPr>
        <w:t xml:space="preserve"> да манипулише</w:t>
      </w:r>
      <w:r w:rsidR="00A6712B">
        <w:rPr>
          <w:lang w:val="sr-Cyrl-CS"/>
        </w:rPr>
        <w:t xml:space="preserve"> рН свог окружења стварањем</w:t>
      </w:r>
      <w:r w:rsidRPr="00A8136D">
        <w:rPr>
          <w:lang w:val="sr-Cyrl-CS"/>
        </w:rPr>
        <w:t xml:space="preserve"> амонијак</w:t>
      </w:r>
      <w:r w:rsidR="00A6712B">
        <w:rPr>
          <w:lang w:val="sr-Cyrl-CS"/>
        </w:rPr>
        <w:t>а</w:t>
      </w:r>
      <w:r w:rsidRPr="00A8136D">
        <w:rPr>
          <w:lang w:val="sr-Cyrl-CS"/>
        </w:rPr>
        <w:t xml:space="preserve"> </w:t>
      </w:r>
      <w:r w:rsidR="00A6712B">
        <w:rPr>
          <w:lang w:val="sr-Cyrl-CS"/>
        </w:rPr>
        <w:t>својом уреазом</w:t>
      </w:r>
      <w:r w:rsidRPr="00A8136D">
        <w:rPr>
          <w:lang w:val="sr-Cyrl-CS"/>
        </w:rPr>
        <w:t xml:space="preserve">. </w:t>
      </w:r>
      <w:r w:rsidR="0055020A" w:rsidRPr="009A5ACA">
        <w:rPr>
          <w:lang w:val="sr-Cyrl-CS"/>
        </w:rPr>
        <w:t>VacA</w:t>
      </w:r>
      <w:r w:rsidR="00442B39">
        <w:rPr>
          <w:lang w:val="sr-Cyrl-CS"/>
        </w:rPr>
        <w:t>,</w:t>
      </w:r>
      <w:r w:rsidRPr="00A8136D">
        <w:rPr>
          <w:lang w:val="sr-Cyrl-CS"/>
        </w:rPr>
        <w:t xml:space="preserve"> такође</w:t>
      </w:r>
      <w:r w:rsidR="00442B39">
        <w:rPr>
          <w:lang w:val="sr-Cyrl-CS"/>
        </w:rPr>
        <w:t>,</w:t>
      </w:r>
      <w:r w:rsidRPr="00A8136D">
        <w:rPr>
          <w:lang w:val="sr-Cyrl-CS"/>
        </w:rPr>
        <w:t xml:space="preserve"> повећава </w:t>
      </w:r>
      <w:r w:rsidR="0055020A">
        <w:rPr>
          <w:lang w:val="sr-Cyrl-CS"/>
        </w:rPr>
        <w:t xml:space="preserve">интерцелуларну </w:t>
      </w:r>
      <w:r w:rsidRPr="00A8136D">
        <w:rPr>
          <w:lang w:val="sr-Cyrl-CS"/>
        </w:rPr>
        <w:t xml:space="preserve">пропустљивост </w:t>
      </w:r>
      <w:r w:rsidR="0055020A">
        <w:rPr>
          <w:lang w:val="sr-Cyrl-CS"/>
        </w:rPr>
        <w:t>за важне хранљиве материје</w:t>
      </w:r>
      <w:r w:rsidRPr="00A8136D">
        <w:rPr>
          <w:lang w:val="sr-Cyrl-CS"/>
        </w:rPr>
        <w:t xml:space="preserve">. </w:t>
      </w:r>
      <w:r w:rsidR="0055020A">
        <w:rPr>
          <w:lang w:val="sr-Cyrl-CS"/>
        </w:rPr>
        <w:t>Све заједно, ови налази</w:t>
      </w:r>
      <w:r w:rsidRPr="00A8136D">
        <w:rPr>
          <w:lang w:val="sr-Cyrl-CS"/>
        </w:rPr>
        <w:t xml:space="preserve"> указују да </w:t>
      </w:r>
      <w:r w:rsidR="0055020A" w:rsidRPr="009A5ACA">
        <w:rPr>
          <w:lang w:val="sr-Cyrl-CS"/>
        </w:rPr>
        <w:t>VacA</w:t>
      </w:r>
      <w:r w:rsidRPr="00A8136D">
        <w:rPr>
          <w:lang w:val="sr-Cyrl-CS"/>
        </w:rPr>
        <w:t xml:space="preserve"> изаз</w:t>
      </w:r>
      <w:r w:rsidR="0055020A">
        <w:rPr>
          <w:lang w:val="sr-Cyrl-CS"/>
        </w:rPr>
        <w:t>ива више</w:t>
      </w:r>
      <w:r w:rsidRPr="00A8136D">
        <w:rPr>
          <w:lang w:val="sr-Cyrl-CS"/>
        </w:rPr>
        <w:t xml:space="preserve"> п</w:t>
      </w:r>
      <w:r w:rsidRPr="00A8136D">
        <w:rPr>
          <w:rFonts w:hint="eastAsia"/>
          <w:lang w:val="sr-Cyrl-CS"/>
        </w:rPr>
        <w:t>оследица</w:t>
      </w:r>
      <w:r w:rsidRPr="00A8136D">
        <w:rPr>
          <w:lang w:val="sr-Cyrl-CS"/>
        </w:rPr>
        <w:t xml:space="preserve"> које могу допринети </w:t>
      </w:r>
      <w:r w:rsidR="0055020A">
        <w:rPr>
          <w:lang w:val="sr-Cyrl-CS"/>
        </w:rPr>
        <w:t xml:space="preserve">оштећењу епитела </w:t>
      </w:r>
      <w:r w:rsidR="00DC7F1D">
        <w:rPr>
          <w:lang w:val="sr-Cyrl-CS"/>
        </w:rPr>
        <w:t>желуца</w:t>
      </w:r>
      <w:r w:rsidR="0055020A">
        <w:rPr>
          <w:lang w:val="sr-Cyrl-CS"/>
        </w:rPr>
        <w:t xml:space="preserve"> </w:t>
      </w:r>
      <w:r w:rsidRPr="00A8136D">
        <w:rPr>
          <w:lang w:val="sr-Cyrl-CS"/>
        </w:rPr>
        <w:t xml:space="preserve">и </w:t>
      </w:r>
      <w:r w:rsidR="0055020A">
        <w:rPr>
          <w:lang w:val="sr-Cyrl-CS"/>
        </w:rPr>
        <w:t>патогенези болести</w:t>
      </w:r>
      <w:r w:rsidRPr="00A8136D">
        <w:rPr>
          <w:lang w:val="sr-Cyrl-CS"/>
        </w:rPr>
        <w:t>.</w:t>
      </w:r>
    </w:p>
    <w:p w14:paraId="5F8C3CC2" w14:textId="77777777" w:rsidR="00552AFD" w:rsidRDefault="00552AFD" w:rsidP="009A5ACA">
      <w:pPr>
        <w:jc w:val="both"/>
        <w:rPr>
          <w:lang w:val="sr-Cyrl-CS"/>
        </w:rPr>
      </w:pPr>
    </w:p>
    <w:p w14:paraId="2203BEB0" w14:textId="77777777" w:rsidR="00DC7F1D" w:rsidRDefault="00A82B02" w:rsidP="009A5ACA">
      <w:pPr>
        <w:jc w:val="both"/>
        <w:rPr>
          <w:lang w:val="sr-Cyrl-CS"/>
        </w:rPr>
      </w:pPr>
      <w:r>
        <w:rPr>
          <w:lang w:val="sr-Cyrl-CS"/>
        </w:rPr>
        <w:t>В</w:t>
      </w:r>
      <w:r w:rsidR="00A8136D" w:rsidRPr="00A8136D">
        <w:rPr>
          <w:lang w:val="sr-Cyrl-CS"/>
        </w:rPr>
        <w:t xml:space="preserve">ероватно </w:t>
      </w:r>
      <w:r>
        <w:rPr>
          <w:lang w:val="sr-Cyrl-CS"/>
        </w:rPr>
        <w:t xml:space="preserve">је </w:t>
      </w:r>
      <w:r w:rsidR="00A8136D" w:rsidRPr="00A8136D">
        <w:rPr>
          <w:lang w:val="sr-Cyrl-CS"/>
        </w:rPr>
        <w:t xml:space="preserve">да </w:t>
      </w:r>
      <w:r>
        <w:rPr>
          <w:lang w:val="sr-Cyrl-CS"/>
        </w:rPr>
        <w:t>сложена</w:t>
      </w:r>
      <w:r w:rsidR="00A8136D" w:rsidRPr="00A8136D">
        <w:rPr>
          <w:lang w:val="sr-Cyrl-CS"/>
        </w:rPr>
        <w:t xml:space="preserve"> интеракција између </w:t>
      </w:r>
      <w:r>
        <w:rPr>
          <w:lang w:val="sr-Cyrl-CS"/>
        </w:rPr>
        <w:t>фактора бактерије</w:t>
      </w:r>
      <w:r w:rsidR="00A8136D" w:rsidRPr="00A8136D">
        <w:rPr>
          <w:lang w:val="sr-Cyrl-CS"/>
        </w:rPr>
        <w:t xml:space="preserve"> и домаћин</w:t>
      </w:r>
      <w:r>
        <w:rPr>
          <w:lang w:val="sr-Cyrl-CS"/>
        </w:rPr>
        <w:t>а утиче на различите манифестације болести.</w:t>
      </w:r>
      <w:r w:rsidR="00A8136D" w:rsidRPr="00A8136D">
        <w:rPr>
          <w:lang w:val="sr-Cyrl-CS"/>
        </w:rPr>
        <w:t xml:space="preserve"> Континуиран</w:t>
      </w:r>
      <w:r>
        <w:rPr>
          <w:lang w:val="sr-Cyrl-CS"/>
        </w:rPr>
        <w:t xml:space="preserve">а инфламација </w:t>
      </w:r>
      <w:r w:rsidR="00A8136D" w:rsidRPr="00A8136D">
        <w:rPr>
          <w:lang w:val="sr-Cyrl-CS"/>
        </w:rPr>
        <w:t>сл</w:t>
      </w:r>
      <w:r>
        <w:rPr>
          <w:lang w:val="sr-Cyrl-CS"/>
        </w:rPr>
        <w:t xml:space="preserve">узнице желуца </w:t>
      </w:r>
      <w:r w:rsidR="00442B39">
        <w:rPr>
          <w:lang w:val="sr-Cyrl-CS"/>
        </w:rPr>
        <w:t>је узрок</w:t>
      </w:r>
      <w:r>
        <w:rPr>
          <w:lang w:val="sr-Cyrl-CS"/>
        </w:rPr>
        <w:t xml:space="preserve"> настанка оштећења</w:t>
      </w:r>
      <w:r w:rsidR="00A8136D" w:rsidRPr="00A8136D">
        <w:rPr>
          <w:lang w:val="sr-Cyrl-CS"/>
        </w:rPr>
        <w:t xml:space="preserve"> слузокоже, ерозивног гастритиса, и на крају </w:t>
      </w:r>
      <w:r>
        <w:rPr>
          <w:lang w:val="sr-Cyrl-CS"/>
        </w:rPr>
        <w:t xml:space="preserve">улкуса </w:t>
      </w:r>
      <w:r w:rsidR="00DC7F1D">
        <w:rPr>
          <w:lang w:val="sr-Cyrl-CS"/>
        </w:rPr>
        <w:t>желуца</w:t>
      </w:r>
      <w:r w:rsidR="00A8136D" w:rsidRPr="00A8136D">
        <w:rPr>
          <w:lang w:val="sr-Cyrl-CS"/>
        </w:rPr>
        <w:t xml:space="preserve">. </w:t>
      </w:r>
      <w:r>
        <w:rPr>
          <w:lang w:val="sr-Cyrl-CS"/>
        </w:rPr>
        <w:t xml:space="preserve">Инфекција </w:t>
      </w:r>
      <w:r w:rsidRPr="00442B39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442B39">
        <w:rPr>
          <w:i/>
          <w:lang w:val="sr-Cyrl-CS"/>
        </w:rPr>
        <w:t>pylori</w:t>
      </w:r>
      <w:r w:rsidR="00442B39">
        <w:rPr>
          <w:lang w:val="sr-Cyrl-CS"/>
        </w:rPr>
        <w:t xml:space="preserve"> резултира смањеним присуством ћелија које секретују хормон соматостатин</w:t>
      </w:r>
      <w:r w:rsidR="00A8136D" w:rsidRPr="00A8136D">
        <w:rPr>
          <w:lang w:val="sr-Cyrl-CS"/>
        </w:rPr>
        <w:t xml:space="preserve">, што заузврат доводи до </w:t>
      </w:r>
      <w:r>
        <w:rPr>
          <w:lang w:val="sr-Cyrl-CS"/>
        </w:rPr>
        <w:t>неадекватно повишеног</w:t>
      </w:r>
      <w:r w:rsidR="00A8136D" w:rsidRPr="00A8136D">
        <w:rPr>
          <w:lang w:val="sr-Cyrl-CS"/>
        </w:rPr>
        <w:t xml:space="preserve"> нивоа </w:t>
      </w:r>
      <w:r w:rsidR="00442B39">
        <w:rPr>
          <w:lang w:val="sr-Cyrl-CS"/>
        </w:rPr>
        <w:t xml:space="preserve">хормона </w:t>
      </w:r>
      <w:r w:rsidR="00A8136D" w:rsidRPr="00A8136D">
        <w:rPr>
          <w:lang w:val="sr-Cyrl-CS"/>
        </w:rPr>
        <w:t>гастрин</w:t>
      </w:r>
      <w:r>
        <w:rPr>
          <w:lang w:val="sr-Cyrl-CS"/>
        </w:rPr>
        <w:t xml:space="preserve"> и </w:t>
      </w:r>
      <w:r w:rsidR="00442B39">
        <w:rPr>
          <w:lang w:val="sr-Cyrl-CS"/>
        </w:rPr>
        <w:t xml:space="preserve">следствене </w:t>
      </w:r>
      <w:r>
        <w:rPr>
          <w:lang w:val="sr-Cyrl-CS"/>
        </w:rPr>
        <w:t>појачане секреције</w:t>
      </w:r>
      <w:r w:rsidR="00A8136D" w:rsidRPr="00A8136D">
        <w:rPr>
          <w:lang w:val="sr-Cyrl-CS"/>
        </w:rPr>
        <w:t xml:space="preserve"> желуда</w:t>
      </w:r>
      <w:r>
        <w:rPr>
          <w:lang w:val="sr-Cyrl-CS"/>
        </w:rPr>
        <w:t>чне киселине</w:t>
      </w:r>
      <w:r w:rsidR="00442B39">
        <w:rPr>
          <w:lang w:val="sr-Cyrl-CS"/>
        </w:rPr>
        <w:t xml:space="preserve"> чиме се </w:t>
      </w:r>
      <w:r>
        <w:rPr>
          <w:lang w:val="sr-Cyrl-CS"/>
        </w:rPr>
        <w:t>повећава</w:t>
      </w:r>
      <w:r w:rsidR="00A8136D" w:rsidRPr="00A8136D">
        <w:rPr>
          <w:lang w:val="sr-Cyrl-CS"/>
        </w:rPr>
        <w:t xml:space="preserve"> ризик за</w:t>
      </w:r>
      <w:r>
        <w:rPr>
          <w:lang w:val="sr-Cyrl-CS"/>
        </w:rPr>
        <w:t xml:space="preserve"> настанак улкуса дуоденума</w:t>
      </w:r>
      <w:r w:rsidR="00A8136D" w:rsidRPr="00A8136D">
        <w:rPr>
          <w:lang w:val="sr-Cyrl-CS"/>
        </w:rPr>
        <w:t xml:space="preserve">. Поред тога, </w:t>
      </w:r>
      <w:r w:rsidR="00B92BDA">
        <w:rPr>
          <w:lang w:val="sr-Cyrl-CS"/>
        </w:rPr>
        <w:t>дуоденално ткиво се често мења желуд</w:t>
      </w:r>
      <w:r w:rsidR="00A8136D" w:rsidRPr="00A8136D">
        <w:rPr>
          <w:lang w:val="sr-Cyrl-CS"/>
        </w:rPr>
        <w:t>а</w:t>
      </w:r>
      <w:r w:rsidR="00442B39">
        <w:rPr>
          <w:lang w:val="sr-Cyrl-CS"/>
        </w:rPr>
        <w:t>ч</w:t>
      </w:r>
      <w:r w:rsidR="00B92BDA">
        <w:rPr>
          <w:lang w:val="sr-Cyrl-CS"/>
        </w:rPr>
        <w:t>ним ткивом</w:t>
      </w:r>
      <w:r w:rsidR="00A8136D" w:rsidRPr="00A8136D">
        <w:rPr>
          <w:lang w:val="sr-Cyrl-CS"/>
        </w:rPr>
        <w:t xml:space="preserve"> код болесника са хиперацидитет</w:t>
      </w:r>
      <w:r w:rsidR="00B92BDA">
        <w:rPr>
          <w:lang w:val="sr-Cyrl-CS"/>
        </w:rPr>
        <w:t>ом</w:t>
      </w:r>
      <w:r w:rsidR="00A8136D" w:rsidRPr="00A8136D">
        <w:rPr>
          <w:lang w:val="sr-Cyrl-CS"/>
        </w:rPr>
        <w:t xml:space="preserve">. </w:t>
      </w:r>
      <w:r w:rsidR="00B92BDA" w:rsidRPr="00442B39">
        <w:rPr>
          <w:i/>
          <w:lang w:val="sr-Cyrl-CS"/>
        </w:rPr>
        <w:t>Helicobacter pylori</w:t>
      </w:r>
      <w:r w:rsidR="00B92BDA" w:rsidRPr="00A8136D">
        <w:rPr>
          <w:lang w:val="sr-Cyrl-CS"/>
        </w:rPr>
        <w:t xml:space="preserve"> </w:t>
      </w:r>
      <w:r w:rsidR="00B92BDA">
        <w:rPr>
          <w:lang w:val="sr-Cyrl-CS"/>
        </w:rPr>
        <w:t>затим насељава</w:t>
      </w:r>
      <w:r w:rsidR="00A8136D" w:rsidRPr="00A8136D">
        <w:rPr>
          <w:lang w:val="sr-Cyrl-CS"/>
        </w:rPr>
        <w:t xml:space="preserve"> регион</w:t>
      </w:r>
      <w:r w:rsidR="00B92BDA">
        <w:rPr>
          <w:lang w:val="sr-Cyrl-CS"/>
        </w:rPr>
        <w:t>е желуд</w:t>
      </w:r>
      <w:r w:rsidR="00A8136D" w:rsidRPr="00A8136D">
        <w:rPr>
          <w:lang w:val="sr-Cyrl-CS"/>
        </w:rPr>
        <w:t>а</w:t>
      </w:r>
      <w:r w:rsidR="00B92BDA">
        <w:rPr>
          <w:lang w:val="sr-Cyrl-CS"/>
        </w:rPr>
        <w:t>чне метаплазије</w:t>
      </w:r>
      <w:r w:rsidR="00A8136D" w:rsidRPr="00A8136D">
        <w:rPr>
          <w:lang w:val="sr-Cyrl-CS"/>
        </w:rPr>
        <w:t xml:space="preserve"> у </w:t>
      </w:r>
      <w:r w:rsidR="00B92BDA">
        <w:rPr>
          <w:lang w:val="sr-Cyrl-CS"/>
        </w:rPr>
        <w:t>дуоденуму, узрокује и</w:t>
      </w:r>
      <w:r w:rsidR="00442B39">
        <w:rPr>
          <w:lang w:val="sr-Cyrl-CS"/>
        </w:rPr>
        <w:t>нфекцију, инфламацију, и сходно</w:t>
      </w:r>
      <w:r w:rsidR="00B92BDA">
        <w:rPr>
          <w:lang w:val="sr-Cyrl-CS"/>
        </w:rPr>
        <w:t xml:space="preserve"> повишеном нивоу</w:t>
      </w:r>
      <w:r w:rsidR="00A8136D" w:rsidRPr="00A8136D">
        <w:rPr>
          <w:lang w:val="sr-Cyrl-CS"/>
        </w:rPr>
        <w:t xml:space="preserve"> жел</w:t>
      </w:r>
      <w:r w:rsidR="00B92BDA">
        <w:rPr>
          <w:lang w:val="sr-Cyrl-CS"/>
        </w:rPr>
        <w:t>удачне киселине, настаје улцерација</w:t>
      </w:r>
      <w:r w:rsidR="00A8136D" w:rsidRPr="00A8136D">
        <w:rPr>
          <w:lang w:val="sr-Cyrl-CS"/>
        </w:rPr>
        <w:t>.</w:t>
      </w:r>
      <w:r w:rsidR="00B92BDA">
        <w:rPr>
          <w:lang w:val="sr-Cyrl-CS"/>
        </w:rPr>
        <w:t xml:space="preserve"> </w:t>
      </w:r>
    </w:p>
    <w:p w14:paraId="04B7221C" w14:textId="77777777" w:rsidR="00442B39" w:rsidRDefault="00442B39" w:rsidP="009A5ACA">
      <w:pPr>
        <w:jc w:val="both"/>
        <w:rPr>
          <w:lang w:val="sr-Cyrl-CS"/>
        </w:rPr>
      </w:pPr>
    </w:p>
    <w:p w14:paraId="00A43A2F" w14:textId="77777777" w:rsidR="00F06DAD" w:rsidRDefault="00DC7F1D" w:rsidP="00CE6B7E">
      <w:pPr>
        <w:jc w:val="both"/>
        <w:rPr>
          <w:lang w:val="sr-Cyrl-CS"/>
        </w:rPr>
      </w:pPr>
      <w:r>
        <w:rPr>
          <w:lang w:val="sr-Cyrl-CS"/>
        </w:rPr>
        <w:t xml:space="preserve">Инфекција </w:t>
      </w:r>
      <w:r w:rsidRPr="00F06DAD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F06DAD">
        <w:rPr>
          <w:i/>
          <w:lang w:val="sr-Cyrl-CS"/>
        </w:rPr>
        <w:t>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је такође повезана са развојем аденокарцинома </w:t>
      </w:r>
      <w:r>
        <w:rPr>
          <w:lang w:val="sr-Cyrl-CS"/>
        </w:rPr>
        <w:t>желуца</w:t>
      </w:r>
      <w:r w:rsidR="00A8136D" w:rsidRPr="00A8136D">
        <w:rPr>
          <w:lang w:val="sr-Cyrl-CS"/>
        </w:rPr>
        <w:t xml:space="preserve">. </w:t>
      </w:r>
      <w:r w:rsidR="00F06DAD">
        <w:rPr>
          <w:lang w:val="sr-Cyrl-CS"/>
        </w:rPr>
        <w:t>Прогресија болести</w:t>
      </w:r>
      <w:r>
        <w:rPr>
          <w:lang w:val="sr-Cyrl-CS"/>
        </w:rPr>
        <w:t xml:space="preserve"> од хроничног суперфицијалног</w:t>
      </w:r>
      <w:r w:rsidR="00A8136D" w:rsidRPr="00A8136D">
        <w:rPr>
          <w:lang w:val="sr-Cyrl-CS"/>
        </w:rPr>
        <w:t xml:space="preserve"> гастритиса до хроничног </w:t>
      </w:r>
      <w:r>
        <w:rPr>
          <w:lang w:val="sr-Cyrl-CS"/>
        </w:rPr>
        <w:t>атрофичног</w:t>
      </w:r>
      <w:r w:rsidR="00F06DAD">
        <w:rPr>
          <w:lang w:val="sr-Cyrl-CS"/>
        </w:rPr>
        <w:t xml:space="preserve"> гастритиса, преко интестиналне</w:t>
      </w:r>
      <w:r>
        <w:rPr>
          <w:lang w:val="sr-Cyrl-CS"/>
        </w:rPr>
        <w:t xml:space="preserve"> метаплазије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>до дисплазије и коначно</w:t>
      </w:r>
      <w:r w:rsidR="002131F4">
        <w:rPr>
          <w:lang w:val="sr-Cyrl-CS"/>
        </w:rPr>
        <w:t>,</w:t>
      </w:r>
      <w:r>
        <w:rPr>
          <w:lang w:val="sr-Cyrl-CS"/>
        </w:rPr>
        <w:t xml:space="preserve"> до инвазивног аденокарцинома</w:t>
      </w:r>
      <w:r w:rsidR="00F06DAD">
        <w:rPr>
          <w:lang w:val="sr-Cyrl-CS"/>
        </w:rPr>
        <w:t xml:space="preserve"> желуца је дуга и </w:t>
      </w:r>
      <w:r w:rsidR="00A8136D" w:rsidRPr="00A8136D">
        <w:rPr>
          <w:lang w:val="sr-Cyrl-CS"/>
        </w:rPr>
        <w:t xml:space="preserve">може да потраје деценијама. </w:t>
      </w:r>
      <w:r>
        <w:rPr>
          <w:lang w:val="sr-Cyrl-CS"/>
        </w:rPr>
        <w:t xml:space="preserve">Инфекција </w:t>
      </w:r>
      <w:r w:rsidRPr="00F06DAD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F06DAD">
        <w:rPr>
          <w:i/>
          <w:lang w:val="sr-Cyrl-CS"/>
        </w:rPr>
        <w:t>pylori</w:t>
      </w:r>
      <w:r w:rsidRPr="00A8136D">
        <w:rPr>
          <w:lang w:val="sr-Cyrl-CS"/>
        </w:rPr>
        <w:t xml:space="preserve"> </w:t>
      </w:r>
      <w:r w:rsidR="00A8136D" w:rsidRPr="00A8136D">
        <w:rPr>
          <w:lang w:val="sr-Cyrl-CS"/>
        </w:rPr>
        <w:t>повећ</w:t>
      </w:r>
      <w:r w:rsidR="00A8136D" w:rsidRPr="00A8136D">
        <w:rPr>
          <w:rFonts w:hint="eastAsia"/>
          <w:lang w:val="sr-Cyrl-CS"/>
        </w:rPr>
        <w:t>а</w:t>
      </w:r>
      <w:r>
        <w:rPr>
          <w:lang w:val="sr-Cyrl-CS"/>
        </w:rPr>
        <w:t>ва</w:t>
      </w:r>
      <w:r w:rsidR="00F06DAD">
        <w:rPr>
          <w:lang w:val="sr-Cyrl-CS"/>
        </w:rPr>
        <w:t xml:space="preserve"> </w:t>
      </w:r>
      <w:r w:rsidR="00A8136D" w:rsidRPr="00A8136D">
        <w:rPr>
          <w:lang w:val="sr-Cyrl-CS"/>
        </w:rPr>
        <w:t>пролиф</w:t>
      </w:r>
      <w:r>
        <w:rPr>
          <w:lang w:val="sr-Cyrl-CS"/>
        </w:rPr>
        <w:t>ерацију</w:t>
      </w:r>
      <w:r w:rsidR="00F06DAD">
        <w:rPr>
          <w:lang w:val="sr-Cyrl-CS"/>
        </w:rPr>
        <w:t xml:space="preserve"> ћелија</w:t>
      </w:r>
      <w:r>
        <w:rPr>
          <w:lang w:val="sr-Cyrl-CS"/>
        </w:rPr>
        <w:t>, док истовремен</w:t>
      </w:r>
      <w:r w:rsidR="00CB35D1">
        <w:rPr>
          <w:lang w:val="sr-Cyrl-CS"/>
        </w:rPr>
        <w:t>о сма</w:t>
      </w:r>
      <w:r>
        <w:rPr>
          <w:lang w:val="sr-Cyrl-CS"/>
        </w:rPr>
        <w:t>њује апоптозу</w:t>
      </w:r>
      <w:r w:rsidR="00F06DAD">
        <w:rPr>
          <w:lang w:val="sr-Cyrl-CS"/>
        </w:rPr>
        <w:t>,</w:t>
      </w:r>
      <w:r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што </w:t>
      </w:r>
      <w:r>
        <w:rPr>
          <w:lang w:val="sr-Cyrl-CS"/>
        </w:rPr>
        <w:t>узрокује боље преживљавање</w:t>
      </w:r>
      <w:r w:rsidR="004502AC">
        <w:rPr>
          <w:lang w:val="sr-Cyrl-CS"/>
        </w:rPr>
        <w:t xml:space="preserve"> ћелиј</w:t>
      </w:r>
      <w:r>
        <w:rPr>
          <w:lang w:val="sr-Cyrl-CS"/>
        </w:rPr>
        <w:t xml:space="preserve">а </w:t>
      </w:r>
      <w:r w:rsidR="00A8136D" w:rsidRPr="00A8136D">
        <w:rPr>
          <w:lang w:val="sr-Cyrl-CS"/>
        </w:rPr>
        <w:t xml:space="preserve">у </w:t>
      </w:r>
      <w:r>
        <w:rPr>
          <w:lang w:val="sr-Cyrl-CS"/>
        </w:rPr>
        <w:t>средини бог</w:t>
      </w:r>
      <w:r w:rsidR="00532D8D">
        <w:rPr>
          <w:lang w:val="sr-Cyrl-CS"/>
        </w:rPr>
        <w:t>атој</w:t>
      </w:r>
      <w:r w:rsidR="00A214BB">
        <w:rPr>
          <w:lang w:val="sr-Cyrl-CS"/>
        </w:rPr>
        <w:t xml:space="preserve"> медијаторима</w:t>
      </w:r>
      <w:r w:rsidR="00532D8D">
        <w:rPr>
          <w:lang w:val="sr-Cyrl-CS"/>
        </w:rPr>
        <w:t xml:space="preserve"> инфламације</w:t>
      </w:r>
      <w:r w:rsidR="00CB35D1">
        <w:rPr>
          <w:lang w:val="sr-Cyrl-CS"/>
        </w:rPr>
        <w:t>.</w:t>
      </w:r>
      <w:r w:rsidR="00F06DAD">
        <w:rPr>
          <w:lang w:val="sr-Cyrl-CS"/>
        </w:rPr>
        <w:t xml:space="preserve"> </w:t>
      </w:r>
      <w:r w:rsidR="00A8136D" w:rsidRPr="00A8136D">
        <w:rPr>
          <w:lang w:val="sr-Cyrl-CS"/>
        </w:rPr>
        <w:t xml:space="preserve">Повећана </w:t>
      </w:r>
      <w:r w:rsidR="00CB35D1">
        <w:rPr>
          <w:lang w:val="sr-Cyrl-CS"/>
        </w:rPr>
        <w:t xml:space="preserve">инфламација желуца </w:t>
      </w:r>
      <w:r w:rsidR="00A8136D" w:rsidRPr="00A8136D">
        <w:rPr>
          <w:lang w:val="sr-Cyrl-CS"/>
        </w:rPr>
        <w:t>праћен</w:t>
      </w:r>
      <w:r w:rsidR="00CB35D1">
        <w:rPr>
          <w:lang w:val="sr-Cyrl-CS"/>
        </w:rPr>
        <w:t xml:space="preserve">а </w:t>
      </w:r>
      <w:r w:rsidR="00F06DAD">
        <w:rPr>
          <w:lang w:val="sr-Cyrl-CS"/>
        </w:rPr>
        <w:t xml:space="preserve">је повећањем </w:t>
      </w:r>
      <w:r w:rsidR="00A8136D" w:rsidRPr="00A8136D">
        <w:rPr>
          <w:lang w:val="sr-Cyrl-CS"/>
        </w:rPr>
        <w:t>пролифераци</w:t>
      </w:r>
      <w:r w:rsidR="00A8136D" w:rsidRPr="00A8136D">
        <w:rPr>
          <w:rFonts w:hint="eastAsia"/>
          <w:lang w:val="sr-Cyrl-CS"/>
        </w:rPr>
        <w:t>је</w:t>
      </w:r>
      <w:r w:rsidR="00F06DAD">
        <w:rPr>
          <w:lang w:val="sr-Cyrl-CS"/>
        </w:rPr>
        <w:t xml:space="preserve"> ћелија</w:t>
      </w:r>
      <w:r w:rsidR="00CB35D1">
        <w:rPr>
          <w:lang w:val="sr-Cyrl-CS"/>
        </w:rPr>
        <w:t xml:space="preserve">, а </w:t>
      </w:r>
      <w:r w:rsidR="00A8136D" w:rsidRPr="00A8136D">
        <w:rPr>
          <w:lang w:val="sr-Cyrl-CS"/>
        </w:rPr>
        <w:t>оба</w:t>
      </w:r>
      <w:r w:rsidR="00CB35D1">
        <w:rPr>
          <w:lang w:val="sr-Cyrl-CS"/>
        </w:rPr>
        <w:t xml:space="preserve"> процеса </w:t>
      </w:r>
      <w:r w:rsidR="00F06DAD">
        <w:rPr>
          <w:lang w:val="sr-Cyrl-CS"/>
        </w:rPr>
        <w:t>повећавају</w:t>
      </w:r>
      <w:r w:rsidR="00A8136D" w:rsidRPr="00A8136D">
        <w:rPr>
          <w:lang w:val="sr-Cyrl-CS"/>
        </w:rPr>
        <w:t xml:space="preserve"> вероватноћу </w:t>
      </w:r>
      <w:r w:rsidR="00F06DAD">
        <w:rPr>
          <w:lang w:val="sr-Cyrl-CS"/>
        </w:rPr>
        <w:t xml:space="preserve">за настанак </w:t>
      </w:r>
      <w:r w:rsidR="00A8136D" w:rsidRPr="00A8136D">
        <w:rPr>
          <w:lang w:val="sr-Cyrl-CS"/>
        </w:rPr>
        <w:t>оксидативног оштећења ДНК</w:t>
      </w:r>
      <w:r w:rsidR="004502AC">
        <w:rPr>
          <w:lang w:val="sr-Cyrl-CS"/>
        </w:rPr>
        <w:t xml:space="preserve"> у одговору на </w:t>
      </w:r>
      <w:r w:rsidR="00CB35D1">
        <w:rPr>
          <w:lang w:val="sr-Cyrl-CS"/>
        </w:rPr>
        <w:t xml:space="preserve">инфламацијом </w:t>
      </w:r>
      <w:r w:rsidR="00A8136D" w:rsidRPr="00A8136D">
        <w:rPr>
          <w:lang w:val="sr-Cyrl-CS"/>
        </w:rPr>
        <w:t xml:space="preserve">индуковане </w:t>
      </w:r>
      <w:r w:rsidR="00CB35D1">
        <w:rPr>
          <w:lang w:val="sr-Cyrl-CS"/>
        </w:rPr>
        <w:t xml:space="preserve">слободне радикале </w:t>
      </w:r>
      <w:r w:rsidR="00A8136D" w:rsidRPr="00A8136D">
        <w:rPr>
          <w:lang w:val="sr-Cyrl-CS"/>
        </w:rPr>
        <w:t>кисеон</w:t>
      </w:r>
      <w:r w:rsidR="00CB35D1">
        <w:rPr>
          <w:lang w:val="sr-Cyrl-CS"/>
        </w:rPr>
        <w:t>ика или азота</w:t>
      </w:r>
      <w:r w:rsidR="00F06DAD">
        <w:rPr>
          <w:lang w:val="sr-Cyrl-CS"/>
        </w:rPr>
        <w:t>. П</w:t>
      </w:r>
      <w:r w:rsidR="00A8136D" w:rsidRPr="00A8136D">
        <w:rPr>
          <w:lang w:val="sr-Cyrl-CS"/>
        </w:rPr>
        <w:t>овећан</w:t>
      </w:r>
      <w:r w:rsidR="00CE6B7E">
        <w:rPr>
          <w:lang w:val="sr-Cyrl-CS"/>
        </w:rPr>
        <w:t>а пролиферација</w:t>
      </w:r>
      <w:r w:rsidR="00A8136D" w:rsidRPr="00A8136D">
        <w:rPr>
          <w:lang w:val="sr-Cyrl-CS"/>
        </w:rPr>
        <w:t xml:space="preserve"> у комбинацији са </w:t>
      </w:r>
      <w:r w:rsidR="00CE6B7E">
        <w:rPr>
          <w:lang w:val="sr-Cyrl-CS"/>
        </w:rPr>
        <w:t>оштећењем</w:t>
      </w:r>
      <w:r w:rsidR="00A8136D" w:rsidRPr="00A8136D">
        <w:rPr>
          <w:lang w:val="sr-Cyrl-CS"/>
        </w:rPr>
        <w:t xml:space="preserve"> ДНК повећава ризик за задржавање ге</w:t>
      </w:r>
      <w:r w:rsidR="00CE6B7E">
        <w:rPr>
          <w:lang w:val="sr-Cyrl-CS"/>
        </w:rPr>
        <w:t xml:space="preserve">нетских мутација и </w:t>
      </w:r>
      <w:r w:rsidR="00F06DAD">
        <w:rPr>
          <w:lang w:val="sr-Cyrl-CS"/>
        </w:rPr>
        <w:t>следствену</w:t>
      </w:r>
      <w:r w:rsidR="00CE6B7E">
        <w:rPr>
          <w:lang w:val="sr-Cyrl-CS"/>
        </w:rPr>
        <w:t xml:space="preserve"> малигну алтерацију ћелије</w:t>
      </w:r>
      <w:r w:rsidR="00A8136D" w:rsidRPr="00A8136D">
        <w:rPr>
          <w:lang w:val="sr-Cyrl-CS"/>
        </w:rPr>
        <w:t xml:space="preserve">. </w:t>
      </w:r>
    </w:p>
    <w:p w14:paraId="3758BE6B" w14:textId="77777777" w:rsidR="00F06DAD" w:rsidRDefault="00F06DAD" w:rsidP="00CE6B7E">
      <w:pPr>
        <w:jc w:val="both"/>
        <w:rPr>
          <w:lang w:val="sr-Cyrl-CS"/>
        </w:rPr>
      </w:pPr>
    </w:p>
    <w:p w14:paraId="628DE231" w14:textId="77777777" w:rsidR="00C948FF" w:rsidRDefault="002B5F96" w:rsidP="00CE6B7E">
      <w:pPr>
        <w:jc w:val="both"/>
        <w:rPr>
          <w:lang w:val="sr-Cyrl-CS"/>
        </w:rPr>
      </w:pPr>
      <w:r>
        <w:rPr>
          <w:lang w:val="sr-Cyrl-CS"/>
        </w:rPr>
        <w:t>Ф</w:t>
      </w:r>
      <w:r w:rsidR="00A8136D" w:rsidRPr="00A8136D">
        <w:rPr>
          <w:lang w:val="sr-Cyrl-CS"/>
        </w:rPr>
        <w:t>актори</w:t>
      </w:r>
      <w:r>
        <w:rPr>
          <w:lang w:val="sr-Cyrl-CS"/>
        </w:rPr>
        <w:t xml:space="preserve"> ћелије домаћина</w:t>
      </w:r>
      <w:r w:rsidR="002131F4">
        <w:rPr>
          <w:lang w:val="sr-Cyrl-CS"/>
        </w:rPr>
        <w:t>,</w:t>
      </w:r>
      <w:r>
        <w:rPr>
          <w:lang w:val="sr-Cyrl-CS"/>
        </w:rPr>
        <w:t xml:space="preserve"> такође</w:t>
      </w:r>
      <w:r w:rsidR="002131F4">
        <w:rPr>
          <w:lang w:val="sr-Cyrl-CS"/>
        </w:rPr>
        <w:t>,</w:t>
      </w:r>
      <w:r>
        <w:rPr>
          <w:lang w:val="sr-Cyrl-CS"/>
        </w:rPr>
        <w:t xml:space="preserve"> доприносе канцерогенези</w:t>
      </w:r>
      <w:r w:rsidR="002131F4">
        <w:rPr>
          <w:lang w:val="sr-Cyrl-CS"/>
        </w:rPr>
        <w:t xml:space="preserve">. </w:t>
      </w:r>
      <w:r w:rsidR="00A8136D" w:rsidRPr="00A8136D">
        <w:rPr>
          <w:lang w:val="sr-Cyrl-CS"/>
        </w:rPr>
        <w:t>Један</w:t>
      </w:r>
      <w:r>
        <w:rPr>
          <w:lang w:val="sr-Cyrl-CS"/>
        </w:rPr>
        <w:t xml:space="preserve"> од фактора</w:t>
      </w:r>
      <w:r w:rsidR="00A8136D" w:rsidRPr="00A8136D">
        <w:rPr>
          <w:lang w:val="sr-Cyrl-CS"/>
        </w:rPr>
        <w:t xml:space="preserve"> домаћин</w:t>
      </w:r>
      <w:r>
        <w:rPr>
          <w:lang w:val="sr-Cyrl-CS"/>
        </w:rPr>
        <w:t>а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>који</w:t>
      </w:r>
      <w:r w:rsidR="00A8136D" w:rsidRPr="00A8136D">
        <w:rPr>
          <w:lang w:val="sr-Cyrl-CS"/>
        </w:rPr>
        <w:t xml:space="preserve"> може </w:t>
      </w:r>
      <w:r>
        <w:rPr>
          <w:lang w:val="sr-Cyrl-CS"/>
        </w:rPr>
        <w:t xml:space="preserve">да </w:t>
      </w:r>
      <w:r w:rsidR="00A8136D" w:rsidRPr="00A8136D">
        <w:rPr>
          <w:lang w:val="sr-Cyrl-CS"/>
        </w:rPr>
        <w:t>у</w:t>
      </w:r>
      <w:r>
        <w:rPr>
          <w:lang w:val="sr-Cyrl-CS"/>
        </w:rPr>
        <w:t xml:space="preserve">тиче на </w:t>
      </w:r>
      <w:r w:rsidR="00A8136D" w:rsidRPr="00A8136D">
        <w:rPr>
          <w:lang w:val="sr-Cyrl-CS"/>
        </w:rPr>
        <w:t xml:space="preserve">развој </w:t>
      </w:r>
      <w:r w:rsidR="002131F4">
        <w:rPr>
          <w:lang w:val="sr-Cyrl-CS"/>
        </w:rPr>
        <w:t>аденокарцинома</w:t>
      </w:r>
      <w:r w:rsidR="00A8136D" w:rsidRPr="00A8136D">
        <w:rPr>
          <w:lang w:val="sr-Cyrl-CS"/>
        </w:rPr>
        <w:t xml:space="preserve"> желуца је </w:t>
      </w:r>
      <w:r w:rsidR="00A8136D" w:rsidRPr="002B5F96">
        <w:rPr>
          <w:b/>
          <w:lang w:val="sr-Cyrl-CS"/>
        </w:rPr>
        <w:t>гастрин</w:t>
      </w:r>
      <w:r w:rsidR="00A8136D" w:rsidRPr="00A8136D">
        <w:rPr>
          <w:lang w:val="sr-Cyrl-CS"/>
        </w:rPr>
        <w:t>. Хипергастрин</w:t>
      </w:r>
      <w:r w:rsidR="00A8136D" w:rsidRPr="00A8136D">
        <w:rPr>
          <w:rFonts w:hint="eastAsia"/>
          <w:lang w:val="sr-Cyrl-CS"/>
        </w:rPr>
        <w:t>еми</w:t>
      </w:r>
      <w:r>
        <w:rPr>
          <w:lang w:val="sr-Cyrl-CS"/>
        </w:rPr>
        <w:t>ј</w:t>
      </w:r>
      <w:r w:rsidR="00A8136D" w:rsidRPr="00A8136D">
        <w:rPr>
          <w:rFonts w:hint="eastAsia"/>
          <w:lang w:val="sr-Cyrl-CS"/>
        </w:rPr>
        <w:t>а</w:t>
      </w:r>
      <w:r w:rsidR="00A8136D" w:rsidRPr="00A8136D">
        <w:rPr>
          <w:lang w:val="sr-Cyrl-CS"/>
        </w:rPr>
        <w:t xml:space="preserve"> </w:t>
      </w:r>
      <w:r>
        <w:rPr>
          <w:lang w:val="sr-Cyrl-CS"/>
        </w:rPr>
        <w:t xml:space="preserve">се јавља рано у току </w:t>
      </w:r>
      <w:r w:rsidR="00A8136D" w:rsidRPr="00A8136D">
        <w:rPr>
          <w:lang w:val="sr-Cyrl-CS"/>
        </w:rPr>
        <w:t>инфекције</w:t>
      </w:r>
      <w:r w:rsidRPr="002B5F96">
        <w:rPr>
          <w:lang w:val="sr-Cyrl-CS"/>
        </w:rPr>
        <w:t xml:space="preserve"> </w:t>
      </w:r>
      <w:r w:rsidRPr="002131F4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2131F4">
        <w:rPr>
          <w:i/>
          <w:lang w:val="sr-Cyrl-CS"/>
        </w:rPr>
        <w:t>pylori</w:t>
      </w:r>
      <w:r w:rsidR="00A8136D" w:rsidRPr="00A8136D">
        <w:rPr>
          <w:lang w:val="sr-Cyrl-CS"/>
        </w:rPr>
        <w:t>, претходи развој</w:t>
      </w:r>
      <w:r>
        <w:rPr>
          <w:lang w:val="sr-Cyrl-CS"/>
        </w:rPr>
        <w:t>у атрофичног гастритиса, а често ишчезава</w:t>
      </w:r>
      <w:r w:rsidR="00A8136D" w:rsidRPr="00A8136D">
        <w:rPr>
          <w:lang w:val="sr-Cyrl-CS"/>
        </w:rPr>
        <w:t xml:space="preserve"> после </w:t>
      </w:r>
      <w:r>
        <w:rPr>
          <w:lang w:val="sr-Cyrl-CS"/>
        </w:rPr>
        <w:t xml:space="preserve">елиминације </w:t>
      </w:r>
      <w:r w:rsidRPr="002131F4">
        <w:rPr>
          <w:i/>
          <w:lang w:val="sr-Cyrl-CS"/>
        </w:rPr>
        <w:t>Helicobacter</w:t>
      </w:r>
      <w:r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2131F4">
        <w:rPr>
          <w:i/>
          <w:lang w:val="sr-Cyrl-CS"/>
        </w:rPr>
        <w:t>pylori</w:t>
      </w:r>
      <w:r w:rsidR="00A8136D" w:rsidRPr="00A8136D">
        <w:rPr>
          <w:lang w:val="sr-Cyrl-CS"/>
        </w:rPr>
        <w:t xml:space="preserve">. </w:t>
      </w:r>
      <w:r w:rsidR="009B3782">
        <w:rPr>
          <w:lang w:val="sr-Cyrl-CS"/>
        </w:rPr>
        <w:t>Г</w:t>
      </w:r>
      <w:r w:rsidR="00A8136D" w:rsidRPr="00A8136D">
        <w:rPr>
          <w:lang w:val="sr-Cyrl-CS"/>
        </w:rPr>
        <w:t xml:space="preserve">астрин стимулише </w:t>
      </w:r>
      <w:r w:rsidRPr="00A8136D">
        <w:rPr>
          <w:lang w:val="sr-Cyrl-CS"/>
        </w:rPr>
        <w:t xml:space="preserve">пролиферацију </w:t>
      </w:r>
      <w:r w:rsidR="00A8136D" w:rsidRPr="00A8136D">
        <w:rPr>
          <w:lang w:val="sr-Cyrl-CS"/>
        </w:rPr>
        <w:t>епител</w:t>
      </w:r>
      <w:r>
        <w:rPr>
          <w:lang w:val="sr-Cyrl-CS"/>
        </w:rPr>
        <w:t>них</w:t>
      </w:r>
      <w:r w:rsidR="00A8136D" w:rsidRPr="00A8136D">
        <w:rPr>
          <w:lang w:val="sr-Cyrl-CS"/>
        </w:rPr>
        <w:t xml:space="preserve"> ћелија</w:t>
      </w:r>
      <w:r>
        <w:rPr>
          <w:lang w:val="sr-Cyrl-CS"/>
        </w:rPr>
        <w:t xml:space="preserve"> желуца</w:t>
      </w:r>
      <w:r w:rsidR="009B3782">
        <w:rPr>
          <w:lang w:val="sr-Cyrl-CS"/>
        </w:rPr>
        <w:t>. Полиморфизам</w:t>
      </w:r>
      <w:r w:rsidR="00A8136D" w:rsidRPr="00A8136D">
        <w:rPr>
          <w:lang w:val="sr-Cyrl-CS"/>
        </w:rPr>
        <w:t xml:space="preserve"> </w:t>
      </w:r>
      <w:r w:rsidR="001F06E2">
        <w:rPr>
          <w:lang w:val="sr-Cyrl-CS"/>
        </w:rPr>
        <w:t xml:space="preserve">гена за </w:t>
      </w:r>
      <w:r w:rsidR="008C636D">
        <w:rPr>
          <w:lang w:val="sr-Cyrl-CS"/>
        </w:rPr>
        <w:t xml:space="preserve">хумани </w:t>
      </w:r>
      <w:r w:rsidR="001F06E2">
        <w:rPr>
          <w:lang w:val="sr-Cyrl-CS"/>
        </w:rPr>
        <w:t>интерлеукин</w:t>
      </w:r>
      <w:r w:rsidR="00A8136D" w:rsidRPr="00A8136D">
        <w:rPr>
          <w:lang w:val="sr-Cyrl-CS"/>
        </w:rPr>
        <w:t>-1β (</w:t>
      </w:r>
      <w:r w:rsidR="008C636D">
        <w:t>IL</w:t>
      </w:r>
      <w:r w:rsidR="008C636D" w:rsidRPr="008C636D">
        <w:rPr>
          <w:lang w:val="sr-Cyrl-CS"/>
        </w:rPr>
        <w:t xml:space="preserve">-1 </w:t>
      </w:r>
      <w:r w:rsidR="008C636D" w:rsidRPr="00A8136D">
        <w:rPr>
          <w:lang w:val="sr-Cyrl-CS"/>
        </w:rPr>
        <w:t>β</w:t>
      </w:r>
      <w:r w:rsidR="00A8136D" w:rsidRPr="00A8136D">
        <w:rPr>
          <w:lang w:val="sr-Cyrl-CS"/>
        </w:rPr>
        <w:t xml:space="preserve">) и </w:t>
      </w:r>
      <w:r w:rsidR="008C636D">
        <w:rPr>
          <w:lang w:val="sr-Cyrl-CS"/>
        </w:rPr>
        <w:t>фактор некрозе тумора</w:t>
      </w:r>
      <w:r w:rsidR="00A8136D" w:rsidRPr="00A8136D">
        <w:rPr>
          <w:lang w:val="sr-Cyrl-CS"/>
        </w:rPr>
        <w:t xml:space="preserve"> </w:t>
      </w:r>
      <w:r w:rsidR="008C636D">
        <w:rPr>
          <w:lang w:val="sr-Cyrl-CS"/>
        </w:rPr>
        <w:t>(</w:t>
      </w:r>
      <w:r w:rsidR="008C636D">
        <w:t>TNF</w:t>
      </w:r>
      <w:r w:rsidR="008C636D" w:rsidRPr="008C636D">
        <w:rPr>
          <w:lang w:val="sr-Cyrl-CS"/>
        </w:rPr>
        <w:t>-</w:t>
      </w:r>
      <w:r w:rsidR="00A8136D" w:rsidRPr="00A8136D">
        <w:rPr>
          <w:lang w:val="sr-Cyrl-CS"/>
        </w:rPr>
        <w:t>α</w:t>
      </w:r>
      <w:r w:rsidR="008C636D" w:rsidRPr="008C636D">
        <w:rPr>
          <w:lang w:val="sr-Cyrl-CS"/>
        </w:rPr>
        <w:t>)</w:t>
      </w:r>
      <w:r w:rsidR="008C636D">
        <w:rPr>
          <w:lang w:val="sr-Cyrl-CS"/>
        </w:rPr>
        <w:t>,</w:t>
      </w:r>
      <w:r w:rsidR="00A8136D" w:rsidRPr="00A8136D">
        <w:rPr>
          <w:lang w:val="sr-Cyrl-CS"/>
        </w:rPr>
        <w:t xml:space="preserve"> </w:t>
      </w:r>
      <w:r w:rsidR="009B3782">
        <w:rPr>
          <w:lang w:val="sr-Cyrl-CS"/>
        </w:rPr>
        <w:t>је удружен</w:t>
      </w:r>
      <w:r w:rsidR="008C636D">
        <w:rPr>
          <w:lang w:val="sr-Cyrl-CS"/>
        </w:rPr>
        <w:t xml:space="preserve"> са повећаном</w:t>
      </w:r>
      <w:r w:rsidR="009B3782">
        <w:rPr>
          <w:lang w:val="sr-Cyrl-CS"/>
        </w:rPr>
        <w:t xml:space="preserve"> експресијом ових </w:t>
      </w:r>
      <w:r w:rsidR="00532D8D">
        <w:rPr>
          <w:lang w:val="sr-Cyrl-CS"/>
        </w:rPr>
        <w:t>проинфламацијских</w:t>
      </w:r>
      <w:r w:rsidR="008C636D">
        <w:rPr>
          <w:lang w:val="sr-Cyrl-CS"/>
        </w:rPr>
        <w:t xml:space="preserve"> цитокина, што такође повећава</w:t>
      </w:r>
      <w:r w:rsidR="00A8136D" w:rsidRPr="00A8136D">
        <w:rPr>
          <w:lang w:val="sr-Cyrl-CS"/>
        </w:rPr>
        <w:t xml:space="preserve"> ризик за </w:t>
      </w:r>
      <w:r w:rsidR="008C636D">
        <w:rPr>
          <w:lang w:val="sr-Cyrl-CS"/>
        </w:rPr>
        <w:t>настанак атрофичног</w:t>
      </w:r>
      <w:r w:rsidR="00A8136D" w:rsidRPr="00A8136D">
        <w:rPr>
          <w:lang w:val="sr-Cyrl-CS"/>
        </w:rPr>
        <w:t xml:space="preserve"> гастритиса и </w:t>
      </w:r>
      <w:r w:rsidR="008C636D">
        <w:rPr>
          <w:rFonts w:hint="eastAsia"/>
          <w:lang w:val="sr-Cyrl-CS"/>
        </w:rPr>
        <w:t>аденокарцином</w:t>
      </w:r>
      <w:r w:rsidR="008C636D">
        <w:rPr>
          <w:lang w:val="sr-Cyrl-CS"/>
        </w:rPr>
        <w:t xml:space="preserve">а желуца особа инфицираних </w:t>
      </w:r>
      <w:r w:rsidR="008C636D" w:rsidRPr="009B3782">
        <w:rPr>
          <w:i/>
          <w:lang w:val="sr-Cyrl-CS"/>
        </w:rPr>
        <w:t>Helicobacter</w:t>
      </w:r>
      <w:r w:rsidR="008C636D">
        <w:rPr>
          <w:lang w:val="sr-Cyrl-CS"/>
        </w:rPr>
        <w:t>-ом</w:t>
      </w:r>
      <w:r w:rsidR="008C636D" w:rsidRPr="00FF2F06">
        <w:rPr>
          <w:lang w:val="sr-Cyrl-CS"/>
        </w:rPr>
        <w:t xml:space="preserve"> </w:t>
      </w:r>
      <w:r w:rsidR="008C636D" w:rsidRPr="009B3782">
        <w:rPr>
          <w:i/>
          <w:lang w:val="sr-Cyrl-CS"/>
        </w:rPr>
        <w:t>pylori</w:t>
      </w:r>
      <w:r w:rsidR="008C636D">
        <w:rPr>
          <w:lang w:val="sr-Cyrl-CS"/>
        </w:rPr>
        <w:t xml:space="preserve">. </w:t>
      </w:r>
    </w:p>
    <w:p w14:paraId="782B5680" w14:textId="77777777" w:rsidR="00532D8D" w:rsidRPr="009B3782" w:rsidRDefault="00532D8D" w:rsidP="00CE6B7E">
      <w:pPr>
        <w:jc w:val="both"/>
        <w:rPr>
          <w:lang w:val="sr-Cyrl-CS"/>
        </w:rPr>
      </w:pPr>
    </w:p>
    <w:p w14:paraId="31A27180" w14:textId="77777777" w:rsidR="00BE7A58" w:rsidRDefault="00A8136D" w:rsidP="00CE6B7E">
      <w:pPr>
        <w:jc w:val="both"/>
        <w:rPr>
          <w:lang w:val="sr-Cyrl-CS"/>
        </w:rPr>
      </w:pPr>
      <w:r w:rsidRPr="00A8136D">
        <w:rPr>
          <w:lang w:val="sr-Cyrl-CS"/>
        </w:rPr>
        <w:t>Поред улк</w:t>
      </w:r>
      <w:r w:rsidR="00BE7A58">
        <w:rPr>
          <w:lang w:val="sr-Cyrl-CS"/>
        </w:rPr>
        <w:t>усне болести и желудачног аденокарцинома, особе</w:t>
      </w:r>
      <w:r w:rsidRPr="00A8136D">
        <w:rPr>
          <w:lang w:val="sr-Cyrl-CS"/>
        </w:rPr>
        <w:t xml:space="preserve"> заражене </w:t>
      </w:r>
      <w:r w:rsidR="00BE7A58" w:rsidRPr="00C948FF">
        <w:rPr>
          <w:i/>
          <w:lang w:val="sr-Cyrl-CS"/>
        </w:rPr>
        <w:t>Helicobacter</w:t>
      </w:r>
      <w:r w:rsidR="00BE7A58">
        <w:rPr>
          <w:lang w:val="sr-Cyrl-CS"/>
        </w:rPr>
        <w:t>-ом</w:t>
      </w:r>
      <w:r w:rsidR="00BE7A58" w:rsidRPr="00FF2F06">
        <w:rPr>
          <w:lang w:val="sr-Cyrl-CS"/>
        </w:rPr>
        <w:t xml:space="preserve"> </w:t>
      </w:r>
      <w:r w:rsidR="00BE7A58" w:rsidRPr="00C948FF">
        <w:rPr>
          <w:i/>
          <w:lang w:val="sr-Cyrl-CS"/>
        </w:rPr>
        <w:t>pylori</w:t>
      </w:r>
      <w:r w:rsidRPr="00A8136D">
        <w:rPr>
          <w:lang w:val="sr-Cyrl-CS"/>
        </w:rPr>
        <w:t xml:space="preserve"> имају повећан ризик </w:t>
      </w:r>
      <w:r w:rsidR="00BE7A58">
        <w:rPr>
          <w:lang w:val="sr-Cyrl-CS"/>
        </w:rPr>
        <w:t>за развој</w:t>
      </w:r>
      <w:r w:rsidRPr="00A8136D">
        <w:rPr>
          <w:lang w:val="sr-Cyrl-CS"/>
        </w:rPr>
        <w:t xml:space="preserve"> </w:t>
      </w:r>
      <w:r w:rsidR="00BE7A58" w:rsidRPr="00BE7A58">
        <w:rPr>
          <w:lang w:val="sr-Cyrl-CS"/>
        </w:rPr>
        <w:t>MALT</w:t>
      </w:r>
      <w:r w:rsidRPr="00A8136D">
        <w:rPr>
          <w:lang w:val="sr-Cyrl-CS"/>
        </w:rPr>
        <w:t xml:space="preserve"> лимфом</w:t>
      </w:r>
      <w:r w:rsidR="00BE7A58">
        <w:rPr>
          <w:lang w:val="sr-Cyrl-CS"/>
        </w:rPr>
        <w:t>а</w:t>
      </w:r>
      <w:r w:rsidRPr="00A8136D">
        <w:rPr>
          <w:lang w:val="sr-Cyrl-CS"/>
        </w:rPr>
        <w:t xml:space="preserve"> и нон-Хоџкин</w:t>
      </w:r>
      <w:r w:rsidR="00C948FF">
        <w:rPr>
          <w:lang w:val="sr-Cyrl-CS"/>
        </w:rPr>
        <w:t>овог</w:t>
      </w:r>
      <w:r w:rsidRPr="00A8136D">
        <w:rPr>
          <w:lang w:val="sr-Cyrl-CS"/>
        </w:rPr>
        <w:t xml:space="preserve"> лимфома желуца. Т </w:t>
      </w:r>
      <w:r w:rsidR="00E012E1">
        <w:rPr>
          <w:lang w:val="sr-Cyrl-CS"/>
        </w:rPr>
        <w:t>лимфоцити</w:t>
      </w:r>
      <w:r w:rsidRPr="00A8136D">
        <w:rPr>
          <w:lang w:val="sr-Cyrl-CS"/>
        </w:rPr>
        <w:t xml:space="preserve"> које учествују у </w:t>
      </w:r>
      <w:r w:rsidR="00BE7A58">
        <w:rPr>
          <w:lang w:val="sr-Cyrl-CS"/>
        </w:rPr>
        <w:t>хроничном инфлама</w:t>
      </w:r>
      <w:r w:rsidR="00532D8D">
        <w:rPr>
          <w:lang w:val="sr-Cyrl-CS"/>
        </w:rPr>
        <w:t>цијском</w:t>
      </w:r>
      <w:r w:rsidR="00BE7A58">
        <w:rPr>
          <w:lang w:val="sr-Cyrl-CS"/>
        </w:rPr>
        <w:t xml:space="preserve"> процесу могу да реагују са антигенима</w:t>
      </w:r>
      <w:r w:rsidRPr="00A8136D">
        <w:rPr>
          <w:lang w:val="sr-Cyrl-CS"/>
        </w:rPr>
        <w:t xml:space="preserve"> </w:t>
      </w:r>
      <w:r w:rsidR="00BE7A58" w:rsidRPr="00E012E1">
        <w:rPr>
          <w:i/>
          <w:lang w:val="sr-Cyrl-CS"/>
        </w:rPr>
        <w:t>Helicobacter</w:t>
      </w:r>
      <w:r w:rsidR="00BE7A58">
        <w:rPr>
          <w:lang w:val="sr-Cyrl-CS"/>
        </w:rPr>
        <w:t>-а</w:t>
      </w:r>
      <w:r w:rsidR="00BE7A58" w:rsidRPr="00FF2F06">
        <w:rPr>
          <w:lang w:val="sr-Cyrl-CS"/>
        </w:rPr>
        <w:t xml:space="preserve"> </w:t>
      </w:r>
      <w:r w:rsidR="00BE7A58" w:rsidRPr="00E012E1">
        <w:rPr>
          <w:i/>
          <w:lang w:val="sr-Cyrl-CS"/>
        </w:rPr>
        <w:t>pylori</w:t>
      </w:r>
      <w:r w:rsidR="000027BC">
        <w:rPr>
          <w:lang w:val="sr-Cyrl-CS"/>
        </w:rPr>
        <w:t xml:space="preserve"> и </w:t>
      </w:r>
      <w:r w:rsidR="00BE7A58">
        <w:rPr>
          <w:lang w:val="sr-Cyrl-CS"/>
        </w:rPr>
        <w:t>продукују</w:t>
      </w:r>
      <w:r w:rsidR="00BE7A58" w:rsidRPr="00BE7A58">
        <w:rPr>
          <w:lang w:val="sr-Cyrl-CS"/>
        </w:rPr>
        <w:t xml:space="preserve"> </w:t>
      </w:r>
      <w:r w:rsidR="00532D8D">
        <w:rPr>
          <w:lang w:val="sr-Cyrl-CS"/>
        </w:rPr>
        <w:t>инфламацијске</w:t>
      </w:r>
      <w:r w:rsidRPr="00A8136D">
        <w:rPr>
          <w:lang w:val="sr-Cyrl-CS"/>
        </w:rPr>
        <w:t xml:space="preserve"> цит</w:t>
      </w:r>
      <w:r w:rsidR="00BE7A58">
        <w:rPr>
          <w:rFonts w:hint="eastAsia"/>
          <w:lang w:val="sr-Cyrl-CS"/>
        </w:rPr>
        <w:t>окин</w:t>
      </w:r>
      <w:r w:rsidR="00BE7A58">
        <w:rPr>
          <w:lang w:val="sr-Cyrl-CS"/>
        </w:rPr>
        <w:t>е</w:t>
      </w:r>
      <w:r w:rsidRPr="00A8136D">
        <w:rPr>
          <w:lang w:val="sr-Cyrl-CS"/>
        </w:rPr>
        <w:t xml:space="preserve"> </w:t>
      </w:r>
      <w:r w:rsidR="00BE7A58">
        <w:rPr>
          <w:lang w:val="sr-Cyrl-CS"/>
        </w:rPr>
        <w:t xml:space="preserve">узрокујући </w:t>
      </w:r>
      <w:r w:rsidR="00BE7A58">
        <w:rPr>
          <w:lang w:val="sr-Cyrl-CS"/>
        </w:rPr>
        <w:lastRenderedPageBreak/>
        <w:t>неконтролисан</w:t>
      </w:r>
      <w:r w:rsidRPr="00A8136D">
        <w:rPr>
          <w:lang w:val="sr-Cyrl-CS"/>
        </w:rPr>
        <w:t xml:space="preserve"> раст и </w:t>
      </w:r>
      <w:r w:rsidR="00BE7A58">
        <w:rPr>
          <w:lang w:val="sr-Cyrl-CS"/>
        </w:rPr>
        <w:t>пролиферацију В</w:t>
      </w:r>
      <w:r w:rsidRPr="00A8136D">
        <w:rPr>
          <w:lang w:val="sr-Cyrl-CS"/>
        </w:rPr>
        <w:t xml:space="preserve"> лимфоцита, што </w:t>
      </w:r>
      <w:r w:rsidR="00E012E1">
        <w:rPr>
          <w:lang w:val="sr-Cyrl-CS"/>
        </w:rPr>
        <w:t>индукује њихову</w:t>
      </w:r>
      <w:r w:rsidRPr="00A8136D">
        <w:rPr>
          <w:lang w:val="sr-Cyrl-CS"/>
        </w:rPr>
        <w:t xml:space="preserve"> </w:t>
      </w:r>
      <w:r w:rsidR="00E012E1">
        <w:rPr>
          <w:lang w:val="sr-Cyrl-CS"/>
        </w:rPr>
        <w:t>малигну</w:t>
      </w:r>
      <w:r w:rsidR="00BE7A58">
        <w:rPr>
          <w:lang w:val="sr-Cyrl-CS"/>
        </w:rPr>
        <w:t xml:space="preserve"> </w:t>
      </w:r>
      <w:r w:rsidR="00E012E1">
        <w:rPr>
          <w:lang w:val="sr-Cyrl-CS"/>
        </w:rPr>
        <w:t>трансформацију</w:t>
      </w:r>
      <w:r w:rsidRPr="00A8136D">
        <w:rPr>
          <w:lang w:val="sr-Cyrl-CS"/>
        </w:rPr>
        <w:t xml:space="preserve">. Иако </w:t>
      </w:r>
      <w:r w:rsidR="00BE7A58">
        <w:rPr>
          <w:lang w:val="sr-Cyrl-CS"/>
        </w:rPr>
        <w:t xml:space="preserve">су </w:t>
      </w:r>
      <w:r w:rsidR="00BE7A58" w:rsidRPr="00BE7A58">
        <w:rPr>
          <w:lang w:val="sr-Cyrl-CS"/>
        </w:rPr>
        <w:t>MALT</w:t>
      </w:r>
      <w:r w:rsidR="00BE7A58" w:rsidRPr="00A8136D">
        <w:rPr>
          <w:lang w:val="sr-Cyrl-CS"/>
        </w:rPr>
        <w:t xml:space="preserve"> лимфом</w:t>
      </w:r>
      <w:r w:rsidR="00BE7A58">
        <w:rPr>
          <w:lang w:val="sr-Cyrl-CS"/>
        </w:rPr>
        <w:t>и</w:t>
      </w:r>
      <w:r w:rsidRPr="00A8136D">
        <w:rPr>
          <w:lang w:val="sr-Cyrl-CS"/>
        </w:rPr>
        <w:t xml:space="preserve"> ретки, елиминација </w:t>
      </w:r>
      <w:r w:rsidR="00BE7A58" w:rsidRPr="00E012E1">
        <w:rPr>
          <w:i/>
          <w:lang w:val="sr-Cyrl-CS"/>
        </w:rPr>
        <w:t>Helicobacter</w:t>
      </w:r>
      <w:r w:rsidR="00BE7A58">
        <w:rPr>
          <w:lang w:val="sr-Cyrl-CS"/>
        </w:rPr>
        <w:t>-а</w:t>
      </w:r>
      <w:r w:rsidR="00BE7A58" w:rsidRPr="00FF2F06">
        <w:rPr>
          <w:lang w:val="sr-Cyrl-CS"/>
        </w:rPr>
        <w:t xml:space="preserve"> </w:t>
      </w:r>
      <w:r w:rsidR="00BE7A58" w:rsidRPr="00E012E1">
        <w:rPr>
          <w:i/>
          <w:lang w:val="sr-Cyrl-CS"/>
        </w:rPr>
        <w:t>pylori</w:t>
      </w:r>
      <w:r w:rsidR="00BE7A58" w:rsidRPr="00A8136D">
        <w:rPr>
          <w:lang w:val="sr-Cyrl-CS"/>
        </w:rPr>
        <w:t xml:space="preserve"> </w:t>
      </w:r>
      <w:r w:rsidR="00BE7A58">
        <w:rPr>
          <w:lang w:val="sr-Cyrl-CS"/>
        </w:rPr>
        <w:t>узрокује</w:t>
      </w:r>
      <w:r w:rsidRPr="00A8136D">
        <w:rPr>
          <w:lang w:val="sr-Cyrl-CS"/>
        </w:rPr>
        <w:t xml:space="preserve"> регресију ових тумора у више од 80% слу</w:t>
      </w:r>
      <w:r w:rsidRPr="00A8136D">
        <w:rPr>
          <w:rFonts w:hint="eastAsia"/>
          <w:lang w:val="sr-Cyrl-CS"/>
        </w:rPr>
        <w:t>чајева</w:t>
      </w:r>
      <w:r w:rsidRPr="00A8136D">
        <w:rPr>
          <w:lang w:val="sr-Cyrl-CS"/>
        </w:rPr>
        <w:t xml:space="preserve">, </w:t>
      </w:r>
      <w:r w:rsidR="00BE7A58">
        <w:rPr>
          <w:lang w:val="sr-Cyrl-CS"/>
        </w:rPr>
        <w:t>што представља значајан доказ да</w:t>
      </w:r>
      <w:r w:rsidRPr="00A8136D">
        <w:rPr>
          <w:lang w:val="sr-Cyrl-CS"/>
        </w:rPr>
        <w:t xml:space="preserve"> </w:t>
      </w:r>
      <w:r w:rsidR="00E012E1">
        <w:rPr>
          <w:lang w:val="sr-Cyrl-CS"/>
        </w:rPr>
        <w:t>ова бактерија</w:t>
      </w:r>
      <w:r w:rsidR="00BE7A58" w:rsidRPr="00A8136D">
        <w:rPr>
          <w:lang w:val="sr-Cyrl-CS"/>
        </w:rPr>
        <w:t xml:space="preserve"> </w:t>
      </w:r>
      <w:r w:rsidR="00E012E1">
        <w:rPr>
          <w:lang w:val="sr-Cyrl-CS"/>
        </w:rPr>
        <w:t>игра важну улогу у патогенези болести</w:t>
      </w:r>
      <w:r w:rsidRPr="00A8136D">
        <w:rPr>
          <w:lang w:val="sr-Cyrl-CS"/>
        </w:rPr>
        <w:t>.</w:t>
      </w:r>
    </w:p>
    <w:p w14:paraId="3FE8FEDC" w14:textId="77777777" w:rsidR="00BE7A58" w:rsidRDefault="00BE7A58" w:rsidP="00CE6B7E">
      <w:pPr>
        <w:jc w:val="both"/>
        <w:rPr>
          <w:lang w:val="sr-Cyrl-CS"/>
        </w:rPr>
      </w:pPr>
    </w:p>
    <w:p w14:paraId="68862313" w14:textId="77777777" w:rsidR="00FC3C4C" w:rsidRPr="00A21769" w:rsidRDefault="00FC3C4C" w:rsidP="00CE6B7E">
      <w:pPr>
        <w:jc w:val="both"/>
        <w:rPr>
          <w:b/>
          <w:color w:val="002060"/>
          <w:lang w:val="sr-Cyrl-CS"/>
        </w:rPr>
      </w:pPr>
      <w:r w:rsidRPr="00A21769">
        <w:rPr>
          <w:b/>
          <w:color w:val="002060"/>
          <w:lang w:val="sr-Cyrl-CS"/>
        </w:rPr>
        <w:t>Дијагноза</w:t>
      </w:r>
    </w:p>
    <w:p w14:paraId="7CFC71FB" w14:textId="77777777" w:rsidR="00A21769" w:rsidRPr="00FC3C4C" w:rsidRDefault="00A21769" w:rsidP="00CE6B7E">
      <w:pPr>
        <w:jc w:val="both"/>
        <w:rPr>
          <w:b/>
          <w:lang w:val="sr-Cyrl-CS"/>
        </w:rPr>
      </w:pPr>
    </w:p>
    <w:p w14:paraId="7BADA177" w14:textId="77777777" w:rsidR="00A8136D" w:rsidRDefault="00FC3C4C" w:rsidP="00CE6B7E">
      <w:pPr>
        <w:jc w:val="both"/>
        <w:rPr>
          <w:lang w:val="sr-Cyrl-CS"/>
        </w:rPr>
      </w:pPr>
      <w:r>
        <w:rPr>
          <w:lang w:val="sr-Cyrl-CS"/>
        </w:rPr>
        <w:t xml:space="preserve">Неколико дијагностичких техника, које се могу класификовати као инвазивне и неинвазивне, се тренутно користе за </w:t>
      </w:r>
      <w:r w:rsidR="00A8136D" w:rsidRPr="00A8136D">
        <w:rPr>
          <w:lang w:val="sr-Cyrl-CS"/>
        </w:rPr>
        <w:t xml:space="preserve">дијагнозу </w:t>
      </w:r>
      <w:r w:rsidR="00A21769">
        <w:rPr>
          <w:lang w:val="sr-Cyrl-CS"/>
        </w:rPr>
        <w:t xml:space="preserve">инфекције чији је изазивач </w:t>
      </w:r>
      <w:r w:rsidRPr="00A21769">
        <w:rPr>
          <w:i/>
          <w:lang w:val="sr-Cyrl-CS"/>
        </w:rPr>
        <w:t>Helicobacter</w:t>
      </w:r>
      <w:r w:rsidRPr="00FF2F06">
        <w:rPr>
          <w:lang w:val="sr-Cyrl-CS"/>
        </w:rPr>
        <w:t xml:space="preserve"> </w:t>
      </w:r>
      <w:r w:rsidRPr="00A21769">
        <w:rPr>
          <w:i/>
          <w:lang w:val="sr-Cyrl-CS"/>
        </w:rPr>
        <w:t>pylori</w:t>
      </w:r>
      <w:r w:rsidR="00A8136D" w:rsidRPr="00A8136D">
        <w:rPr>
          <w:lang w:val="sr-Cyrl-CS"/>
        </w:rPr>
        <w:t xml:space="preserve">. Инвазивне методе подразумевају </w:t>
      </w:r>
      <w:r>
        <w:rPr>
          <w:lang w:val="sr-Cyrl-CS"/>
        </w:rPr>
        <w:t xml:space="preserve">биопсију ткива </w:t>
      </w:r>
      <w:r w:rsidR="00347D4B">
        <w:rPr>
          <w:lang w:val="sr-Cyrl-CS"/>
        </w:rPr>
        <w:t>желу</w:t>
      </w:r>
      <w:r>
        <w:rPr>
          <w:lang w:val="sr-Cyrl-CS"/>
        </w:rPr>
        <w:t xml:space="preserve">ца ендоскопијом и укључују </w:t>
      </w:r>
      <w:r w:rsidRPr="00FC3C4C">
        <w:rPr>
          <w:b/>
          <w:lang w:val="sr-Cyrl-CS"/>
        </w:rPr>
        <w:t>брзи тест уреазе</w:t>
      </w:r>
      <w:r>
        <w:rPr>
          <w:lang w:val="sr-Cyrl-CS"/>
        </w:rPr>
        <w:t xml:space="preserve">, </w:t>
      </w:r>
      <w:r w:rsidR="00A21769">
        <w:rPr>
          <w:b/>
          <w:lang w:val="sr-Cyrl-CS"/>
        </w:rPr>
        <w:t>хистологију и микробиолошку</w:t>
      </w:r>
      <w:r w:rsidR="00A8136D" w:rsidRPr="00FC3C4C">
        <w:rPr>
          <w:b/>
          <w:lang w:val="sr-Cyrl-CS"/>
        </w:rPr>
        <w:t xml:space="preserve"> </w:t>
      </w:r>
      <w:r w:rsidR="00A21769">
        <w:rPr>
          <w:b/>
          <w:lang w:val="sr-Cyrl-CS"/>
        </w:rPr>
        <w:t>култивацију</w:t>
      </w:r>
      <w:r w:rsidR="00A8136D" w:rsidRPr="00A8136D">
        <w:rPr>
          <w:lang w:val="sr-Cyrl-CS"/>
        </w:rPr>
        <w:t xml:space="preserve">. </w:t>
      </w:r>
      <w:r w:rsidR="00A21769">
        <w:rPr>
          <w:lang w:val="sr-Cyrl-CS"/>
        </w:rPr>
        <w:t>Детекција</w:t>
      </w:r>
      <w:r w:rsidR="00593D3A">
        <w:rPr>
          <w:lang w:val="sr-Cyrl-CS"/>
        </w:rPr>
        <w:t xml:space="preserve"> </w:t>
      </w:r>
      <w:r w:rsidR="00593D3A" w:rsidRPr="00A21769">
        <w:rPr>
          <w:i/>
          <w:lang w:val="sr-Cyrl-CS"/>
        </w:rPr>
        <w:t>Helicobacter</w:t>
      </w:r>
      <w:r w:rsidR="00593D3A">
        <w:rPr>
          <w:lang w:val="sr-Cyrl-CS"/>
        </w:rPr>
        <w:t>-а</w:t>
      </w:r>
      <w:r w:rsidR="00593D3A" w:rsidRPr="00FF2F06">
        <w:rPr>
          <w:lang w:val="sr-Cyrl-CS"/>
        </w:rPr>
        <w:t xml:space="preserve"> </w:t>
      </w:r>
      <w:r w:rsidR="00593D3A" w:rsidRPr="00A21769">
        <w:rPr>
          <w:i/>
          <w:lang w:val="sr-Cyrl-CS"/>
        </w:rPr>
        <w:t>pylori</w:t>
      </w:r>
      <w:r w:rsidR="00593D3A" w:rsidRPr="00A8136D">
        <w:rPr>
          <w:lang w:val="sr-Cyrl-CS"/>
        </w:rPr>
        <w:t xml:space="preserve"> </w:t>
      </w:r>
      <w:r w:rsidR="00593D3A">
        <w:rPr>
          <w:lang w:val="sr-Cyrl-CS"/>
        </w:rPr>
        <w:t>у култури</w:t>
      </w:r>
      <w:r w:rsidR="00A8136D" w:rsidRPr="00A8136D">
        <w:rPr>
          <w:lang w:val="sr-Cyrl-CS"/>
        </w:rPr>
        <w:t xml:space="preserve"> је мање поуздан</w:t>
      </w:r>
      <w:r w:rsidR="00593D3A">
        <w:rPr>
          <w:lang w:val="sr-Cyrl-CS"/>
        </w:rPr>
        <w:t>а метода, у поређењу са другим расположивим</w:t>
      </w:r>
      <w:r w:rsidR="00A8136D" w:rsidRPr="00A8136D">
        <w:rPr>
          <w:lang w:val="sr-Cyrl-CS"/>
        </w:rPr>
        <w:t xml:space="preserve"> метода</w:t>
      </w:r>
      <w:r w:rsidR="00593D3A">
        <w:rPr>
          <w:lang w:val="sr-Cyrl-CS"/>
        </w:rPr>
        <w:t>ма</w:t>
      </w:r>
      <w:r w:rsidR="00A8136D" w:rsidRPr="00A8136D">
        <w:rPr>
          <w:lang w:val="sr-Cyrl-CS"/>
        </w:rPr>
        <w:t xml:space="preserve">, због </w:t>
      </w:r>
      <w:r w:rsidR="00593D3A">
        <w:rPr>
          <w:lang w:val="sr-Cyrl-CS"/>
        </w:rPr>
        <w:t xml:space="preserve">пробирљивог </w:t>
      </w:r>
      <w:r w:rsidR="00A8136D" w:rsidRPr="00A8136D">
        <w:rPr>
          <w:lang w:val="sr-Cyrl-CS"/>
        </w:rPr>
        <w:t xml:space="preserve">раста </w:t>
      </w:r>
      <w:r w:rsidR="00593D3A">
        <w:rPr>
          <w:lang w:val="sr-Cyrl-CS"/>
        </w:rPr>
        <w:t xml:space="preserve">карактеристичног за ову бактерију. </w:t>
      </w:r>
      <w:r w:rsidR="00A8136D" w:rsidRPr="00A8136D">
        <w:rPr>
          <w:lang w:val="sr-Cyrl-CS"/>
        </w:rPr>
        <w:t xml:space="preserve">Биохемијска </w:t>
      </w:r>
      <w:r w:rsidR="00593D3A">
        <w:rPr>
          <w:lang w:val="sr-Cyrl-CS"/>
        </w:rPr>
        <w:t>потврда</w:t>
      </w:r>
      <w:r w:rsidR="00A8136D" w:rsidRPr="00A8136D">
        <w:rPr>
          <w:lang w:val="sr-Cyrl-CS"/>
        </w:rPr>
        <w:t xml:space="preserve"> </w:t>
      </w:r>
      <w:r w:rsidR="00593D3A" w:rsidRPr="00A21769">
        <w:rPr>
          <w:i/>
          <w:lang w:val="sr-Cyrl-CS"/>
        </w:rPr>
        <w:t>Helicobacter</w:t>
      </w:r>
      <w:r w:rsidR="00593D3A">
        <w:rPr>
          <w:lang w:val="sr-Cyrl-CS"/>
        </w:rPr>
        <w:t>-а</w:t>
      </w:r>
      <w:r w:rsidR="00593D3A" w:rsidRPr="00FF2F06">
        <w:rPr>
          <w:lang w:val="sr-Cyrl-CS"/>
        </w:rPr>
        <w:t xml:space="preserve"> </w:t>
      </w:r>
      <w:r w:rsidR="00593D3A" w:rsidRPr="00A21769">
        <w:rPr>
          <w:i/>
          <w:lang w:val="sr-Cyrl-CS"/>
        </w:rPr>
        <w:t xml:space="preserve">pylori </w:t>
      </w:r>
      <w:r w:rsidR="00A8136D" w:rsidRPr="00A8136D">
        <w:rPr>
          <w:lang w:val="sr-Cyrl-CS"/>
        </w:rPr>
        <w:t xml:space="preserve">укључује коришћење тестова за </w:t>
      </w:r>
      <w:r w:rsidR="00A21769">
        <w:rPr>
          <w:lang w:val="sr-Cyrl-CS"/>
        </w:rPr>
        <w:t>детекцију</w:t>
      </w:r>
      <w:r w:rsidR="00A8136D" w:rsidRPr="00A8136D">
        <w:rPr>
          <w:lang w:val="sr-Cyrl-CS"/>
        </w:rPr>
        <w:t xml:space="preserve"> </w:t>
      </w:r>
      <w:r w:rsidR="00A8136D" w:rsidRPr="00593D3A">
        <w:rPr>
          <w:b/>
          <w:lang w:val="sr-Cyrl-CS"/>
        </w:rPr>
        <w:t>уреазе, каталазе и оксидаз</w:t>
      </w:r>
      <w:r w:rsidR="00593D3A" w:rsidRPr="00593D3A">
        <w:rPr>
          <w:b/>
          <w:lang w:val="sr-Cyrl-CS"/>
        </w:rPr>
        <w:t>е</w:t>
      </w:r>
      <w:r w:rsidR="00A8136D" w:rsidRPr="00A8136D">
        <w:rPr>
          <w:lang w:val="sr-Cyrl-CS"/>
        </w:rPr>
        <w:t>. Брз уреаз</w:t>
      </w:r>
      <w:r w:rsidR="00347D4B">
        <w:rPr>
          <w:lang w:val="sr-Cyrl-CS"/>
        </w:rPr>
        <w:t>а</w:t>
      </w:r>
      <w:r w:rsidR="00A8136D" w:rsidRPr="00A8136D">
        <w:rPr>
          <w:lang w:val="sr-Cyrl-CS"/>
        </w:rPr>
        <w:t xml:space="preserve"> </w:t>
      </w:r>
      <w:r w:rsidR="00347D4B">
        <w:rPr>
          <w:lang w:val="sr-Cyrl-CS"/>
        </w:rPr>
        <w:t>т</w:t>
      </w:r>
      <w:r w:rsidR="00A8136D" w:rsidRPr="00A8136D">
        <w:rPr>
          <w:lang w:val="sr-Cyrl-CS"/>
        </w:rPr>
        <w:t xml:space="preserve">ест </w:t>
      </w:r>
      <w:r w:rsidR="00347D4B">
        <w:rPr>
          <w:lang w:val="sr-Cyrl-CS"/>
        </w:rPr>
        <w:t>детектује</w:t>
      </w:r>
      <w:r w:rsidR="00A8136D" w:rsidRPr="00A8136D">
        <w:rPr>
          <w:lang w:val="sr-Cyrl-CS"/>
        </w:rPr>
        <w:t xml:space="preserve"> </w:t>
      </w:r>
      <w:r w:rsidR="00347D4B">
        <w:rPr>
          <w:lang w:val="sr-Cyrl-CS"/>
        </w:rPr>
        <w:t>а</w:t>
      </w:r>
      <w:r w:rsidR="00A8136D" w:rsidRPr="00A8136D">
        <w:rPr>
          <w:lang w:val="sr-Cyrl-CS"/>
        </w:rPr>
        <w:t xml:space="preserve">ктивност уреазе у </w:t>
      </w:r>
      <w:r w:rsidR="00347D4B">
        <w:rPr>
          <w:lang w:val="sr-Cyrl-CS"/>
        </w:rPr>
        <w:t>узорку биоптата желуца</w:t>
      </w:r>
      <w:r w:rsidR="00A8136D" w:rsidRPr="00A8136D">
        <w:rPr>
          <w:lang w:val="sr-Cyrl-CS"/>
        </w:rPr>
        <w:t xml:space="preserve">. Када </w:t>
      </w:r>
      <w:r w:rsidR="00347D4B">
        <w:rPr>
          <w:lang w:val="sr-Cyrl-CS"/>
        </w:rPr>
        <w:t>се биоптат у коме се налази</w:t>
      </w:r>
      <w:r w:rsidR="00A8136D" w:rsidRPr="00A8136D">
        <w:rPr>
          <w:lang w:val="sr-Cyrl-CS"/>
        </w:rPr>
        <w:t xml:space="preserve"> </w:t>
      </w:r>
      <w:r w:rsidR="00347D4B" w:rsidRPr="00A21769">
        <w:rPr>
          <w:i/>
          <w:lang w:val="sr-Cyrl-CS"/>
        </w:rPr>
        <w:t>Helicobacter pylori</w:t>
      </w:r>
      <w:r w:rsidR="00347D4B" w:rsidRPr="00A8136D">
        <w:rPr>
          <w:lang w:val="sr-Cyrl-CS"/>
        </w:rPr>
        <w:t xml:space="preserve"> </w:t>
      </w:r>
      <w:r w:rsidR="00347D4B">
        <w:rPr>
          <w:lang w:val="sr-Cyrl-CS"/>
        </w:rPr>
        <w:t>стави у медијум са индикатором за уреју, из уреје настаје амонијак, рН се повећава, а индикатор се боји</w:t>
      </w:r>
      <w:r w:rsidR="00A8136D" w:rsidRPr="00A8136D">
        <w:rPr>
          <w:lang w:val="sr-Cyrl-CS"/>
        </w:rPr>
        <w:t xml:space="preserve"> црвено. Брз уреаз</w:t>
      </w:r>
      <w:r w:rsidR="00347D4B">
        <w:rPr>
          <w:lang w:val="sr-Cyrl-CS"/>
        </w:rPr>
        <w:t>а</w:t>
      </w:r>
      <w:r w:rsidR="00A8136D" w:rsidRPr="00A8136D">
        <w:rPr>
          <w:lang w:val="sr-Cyrl-CS"/>
        </w:rPr>
        <w:t xml:space="preserve"> тест је јефтиниј</w:t>
      </w:r>
      <w:r w:rsidR="00347D4B">
        <w:rPr>
          <w:lang w:val="sr-Cyrl-CS"/>
        </w:rPr>
        <w:t>и</w:t>
      </w:r>
      <w:r w:rsidR="00A8136D" w:rsidRPr="00A8136D">
        <w:rPr>
          <w:lang w:val="sr-Cyrl-CS"/>
        </w:rPr>
        <w:t xml:space="preserve"> </w:t>
      </w:r>
      <w:r w:rsidR="00347D4B">
        <w:rPr>
          <w:lang w:val="sr-Cyrl-CS"/>
        </w:rPr>
        <w:t xml:space="preserve">од хистологије или </w:t>
      </w:r>
      <w:r w:rsidR="00A21769">
        <w:rPr>
          <w:lang w:val="sr-Cyrl-CS"/>
        </w:rPr>
        <w:t>култивације</w:t>
      </w:r>
      <w:r w:rsidR="00347D4B">
        <w:rPr>
          <w:lang w:val="sr-Cyrl-CS"/>
        </w:rPr>
        <w:t xml:space="preserve"> и често је метод</w:t>
      </w:r>
      <w:r w:rsidR="00A8136D" w:rsidRPr="00A8136D">
        <w:rPr>
          <w:lang w:val="sr-Cyrl-CS"/>
        </w:rPr>
        <w:t xml:space="preserve"> избора </w:t>
      </w:r>
      <w:r w:rsidR="00347D4B">
        <w:rPr>
          <w:lang w:val="sr-Cyrl-CS"/>
        </w:rPr>
        <w:t>након урађене ендоскопије</w:t>
      </w:r>
      <w:r w:rsidR="00A8136D" w:rsidRPr="00A8136D">
        <w:rPr>
          <w:lang w:val="sr-Cyrl-CS"/>
        </w:rPr>
        <w:t>.</w:t>
      </w:r>
    </w:p>
    <w:p w14:paraId="4F185907" w14:textId="77777777" w:rsidR="00A21769" w:rsidRDefault="00A21769" w:rsidP="00CE6B7E">
      <w:pPr>
        <w:jc w:val="both"/>
        <w:rPr>
          <w:lang w:val="sr-Cyrl-CS"/>
        </w:rPr>
      </w:pPr>
    </w:p>
    <w:p w14:paraId="741C32B0" w14:textId="77777777" w:rsidR="00077586" w:rsidRDefault="00A8136D" w:rsidP="00631E95">
      <w:pPr>
        <w:jc w:val="both"/>
        <w:rPr>
          <w:lang w:val="sr-Cyrl-CS"/>
        </w:rPr>
      </w:pPr>
      <w:r w:rsidRPr="00A8136D">
        <w:rPr>
          <w:lang w:val="sr-Cyrl-CS"/>
        </w:rPr>
        <w:t xml:space="preserve">Неинвазивне дијагностичке </w:t>
      </w:r>
      <w:r w:rsidR="00347D4B">
        <w:rPr>
          <w:lang w:val="sr-Cyrl-CS"/>
        </w:rPr>
        <w:t>методе</w:t>
      </w:r>
      <w:r w:rsidRPr="00A8136D">
        <w:rPr>
          <w:lang w:val="sr-Cyrl-CS"/>
        </w:rPr>
        <w:t xml:space="preserve"> укљ</w:t>
      </w:r>
      <w:r w:rsidR="00347D4B">
        <w:rPr>
          <w:lang w:val="sr-Cyrl-CS"/>
        </w:rPr>
        <w:t xml:space="preserve">учују серологију, тестове </w:t>
      </w:r>
      <w:r w:rsidRPr="00A8136D">
        <w:rPr>
          <w:lang w:val="sr-Cyrl-CS"/>
        </w:rPr>
        <w:t>уре</w:t>
      </w:r>
      <w:r w:rsidR="00347D4B">
        <w:rPr>
          <w:lang w:val="sr-Cyrl-CS"/>
        </w:rPr>
        <w:t>ј</w:t>
      </w:r>
      <w:r w:rsidRPr="00A8136D">
        <w:rPr>
          <w:lang w:val="sr-Cyrl-CS"/>
        </w:rPr>
        <w:t>е</w:t>
      </w:r>
      <w:r w:rsidR="00376CD3">
        <w:rPr>
          <w:lang w:val="sr-Cyrl-CS"/>
        </w:rPr>
        <w:t xml:space="preserve"> у издахнутом ваздуху</w:t>
      </w:r>
      <w:r w:rsidR="00347D4B">
        <w:rPr>
          <w:lang w:val="sr-Cyrl-CS"/>
        </w:rPr>
        <w:t xml:space="preserve"> и тестирање присуства </w:t>
      </w:r>
      <w:r w:rsidRPr="00A8136D">
        <w:rPr>
          <w:lang w:val="sr-Cyrl-CS"/>
        </w:rPr>
        <w:t>антиген</w:t>
      </w:r>
      <w:r w:rsidR="00347D4B">
        <w:rPr>
          <w:lang w:val="sr-Cyrl-CS"/>
        </w:rPr>
        <w:t>а</w:t>
      </w:r>
      <w:r w:rsidRPr="00A8136D">
        <w:rPr>
          <w:lang w:val="sr-Cyrl-CS"/>
        </w:rPr>
        <w:t xml:space="preserve"> </w:t>
      </w:r>
      <w:r w:rsidR="00347D4B">
        <w:rPr>
          <w:lang w:val="sr-Cyrl-CS"/>
        </w:rPr>
        <w:t>у столици</w:t>
      </w:r>
      <w:r w:rsidRPr="00A8136D">
        <w:rPr>
          <w:lang w:val="sr-Cyrl-CS"/>
        </w:rPr>
        <w:t xml:space="preserve">. Серолошки тестови мере ниво циркулишућих </w:t>
      </w:r>
      <w:r w:rsidR="005F7739" w:rsidRPr="005F7739">
        <w:rPr>
          <w:lang w:val="sr-Cyrl-CS"/>
        </w:rPr>
        <w:t xml:space="preserve">IgG </w:t>
      </w:r>
      <w:r w:rsidRPr="00A8136D">
        <w:rPr>
          <w:lang w:val="sr-Cyrl-CS"/>
        </w:rPr>
        <w:t xml:space="preserve">антитела </w:t>
      </w:r>
      <w:r w:rsidR="005F7739">
        <w:rPr>
          <w:lang w:val="sr-Cyrl-CS"/>
        </w:rPr>
        <w:t>специфичних за различите антигене</w:t>
      </w:r>
      <w:r w:rsidRPr="00A8136D">
        <w:rPr>
          <w:lang w:val="sr-Cyrl-CS"/>
        </w:rPr>
        <w:t xml:space="preserve"> </w:t>
      </w:r>
      <w:r w:rsidR="005F7739" w:rsidRPr="00A21769">
        <w:rPr>
          <w:i/>
          <w:lang w:val="sr-Cyrl-CS"/>
        </w:rPr>
        <w:t>Helicobacter</w:t>
      </w:r>
      <w:r w:rsidR="005F7739">
        <w:rPr>
          <w:lang w:val="sr-Cyrl-CS"/>
        </w:rPr>
        <w:t>-а</w:t>
      </w:r>
      <w:r w:rsidR="005F7739" w:rsidRPr="00FF2F06">
        <w:rPr>
          <w:lang w:val="sr-Cyrl-CS"/>
        </w:rPr>
        <w:t xml:space="preserve"> </w:t>
      </w:r>
      <w:r w:rsidR="005F7739" w:rsidRPr="00A21769">
        <w:rPr>
          <w:i/>
          <w:lang w:val="sr-Cyrl-CS"/>
        </w:rPr>
        <w:t>pylori</w:t>
      </w:r>
      <w:r w:rsidR="005F7739">
        <w:rPr>
          <w:lang w:val="sr-Cyrl-CS"/>
        </w:rPr>
        <w:t xml:space="preserve">. </w:t>
      </w:r>
      <w:r w:rsidRPr="00A8136D">
        <w:rPr>
          <w:lang w:val="sr-Cyrl-CS"/>
        </w:rPr>
        <w:t xml:space="preserve">Међутим, серолошке методе имају ограничену </w:t>
      </w:r>
      <w:r w:rsidR="00376CD3">
        <w:rPr>
          <w:lang w:val="sr-Cyrl-CS"/>
        </w:rPr>
        <w:t>употребу за процену статуса лечених пацијената</w:t>
      </w:r>
      <w:r w:rsidRPr="00A8136D">
        <w:rPr>
          <w:lang w:val="sr-Cyrl-CS"/>
        </w:rPr>
        <w:t xml:space="preserve">, јер серолошки титар </w:t>
      </w:r>
      <w:r w:rsidR="00376CD3">
        <w:rPr>
          <w:lang w:val="sr-Cyrl-CS"/>
        </w:rPr>
        <w:t>постепено пада, тако да и</w:t>
      </w:r>
      <w:r w:rsidR="004B475D" w:rsidRPr="004B475D">
        <w:rPr>
          <w:lang w:val="sr-Cyrl-CS"/>
        </w:rPr>
        <w:t xml:space="preserve"> 6 месеци може бити потре</w:t>
      </w:r>
      <w:r w:rsidR="00376CD3">
        <w:rPr>
          <w:lang w:val="sr-Cyrl-CS"/>
        </w:rPr>
        <w:t>бно пре него што се</w:t>
      </w:r>
      <w:r w:rsidR="004B475D" w:rsidRPr="004B475D">
        <w:rPr>
          <w:lang w:val="sr-Cyrl-CS"/>
        </w:rPr>
        <w:t xml:space="preserve"> </w:t>
      </w:r>
      <w:r w:rsidR="00376CD3">
        <w:rPr>
          <w:lang w:val="sr-Cyrl-CS"/>
        </w:rPr>
        <w:t xml:space="preserve">уочи </w:t>
      </w:r>
      <w:r w:rsidR="004B475D" w:rsidRPr="004B475D">
        <w:rPr>
          <w:lang w:val="sr-Cyrl-CS"/>
        </w:rPr>
        <w:t>пад</w:t>
      </w:r>
      <w:r w:rsidR="00376CD3">
        <w:rPr>
          <w:lang w:val="sr-Cyrl-CS"/>
        </w:rPr>
        <w:t xml:space="preserve"> титра антитела</w:t>
      </w:r>
      <w:r w:rsidR="004B475D" w:rsidRPr="004B475D">
        <w:rPr>
          <w:lang w:val="sr-Cyrl-CS"/>
        </w:rPr>
        <w:t xml:space="preserve">. </w:t>
      </w:r>
      <w:r w:rsidR="00376CD3">
        <w:rPr>
          <w:lang w:val="sr-Cyrl-CS"/>
        </w:rPr>
        <w:t xml:space="preserve">Тестови </w:t>
      </w:r>
      <w:r w:rsidR="00376CD3" w:rsidRPr="00A8136D">
        <w:rPr>
          <w:lang w:val="sr-Cyrl-CS"/>
        </w:rPr>
        <w:t>уре</w:t>
      </w:r>
      <w:r w:rsidR="00376CD3">
        <w:rPr>
          <w:lang w:val="sr-Cyrl-CS"/>
        </w:rPr>
        <w:t>ј</w:t>
      </w:r>
      <w:r w:rsidR="00376CD3" w:rsidRPr="00A8136D">
        <w:rPr>
          <w:lang w:val="sr-Cyrl-CS"/>
        </w:rPr>
        <w:t>е</w:t>
      </w:r>
      <w:r w:rsidR="00376CD3">
        <w:rPr>
          <w:lang w:val="sr-Cyrl-CS"/>
        </w:rPr>
        <w:t xml:space="preserve"> у издахнутом ваздуху </w:t>
      </w:r>
      <w:r w:rsidR="004B475D" w:rsidRPr="004B475D">
        <w:rPr>
          <w:lang w:val="sr-Cyrl-CS"/>
        </w:rPr>
        <w:t xml:space="preserve">подразумевају </w:t>
      </w:r>
      <w:r w:rsidR="00376CD3">
        <w:rPr>
          <w:lang w:val="sr-Cyrl-CS"/>
        </w:rPr>
        <w:t>ингестију радиоактивног угљеника у уреји</w:t>
      </w:r>
      <w:r w:rsidR="004B475D" w:rsidRPr="004B475D">
        <w:rPr>
          <w:lang w:val="sr-Cyrl-CS"/>
        </w:rPr>
        <w:t xml:space="preserve">, </w:t>
      </w:r>
      <w:r w:rsidR="00376CD3">
        <w:rPr>
          <w:lang w:val="sr-Cyrl-CS"/>
        </w:rPr>
        <w:t>т</w:t>
      </w:r>
      <w:r w:rsidR="004B475D" w:rsidRPr="004B475D">
        <w:rPr>
          <w:lang w:val="sr-Cyrl-CS"/>
        </w:rPr>
        <w:t>а</w:t>
      </w:r>
      <w:r w:rsidR="00376CD3">
        <w:rPr>
          <w:lang w:val="sr-Cyrl-CS"/>
        </w:rPr>
        <w:t>ко да</w:t>
      </w:r>
      <w:r w:rsidR="00A21769">
        <w:rPr>
          <w:lang w:val="sr-Cyrl-CS"/>
        </w:rPr>
        <w:t>,</w:t>
      </w:r>
      <w:r w:rsidR="004B475D" w:rsidRPr="004B475D">
        <w:rPr>
          <w:lang w:val="sr-Cyrl-CS"/>
        </w:rPr>
        <w:t xml:space="preserve"> ако </w:t>
      </w:r>
      <w:r w:rsidR="00376CD3">
        <w:rPr>
          <w:lang w:val="sr-Cyrl-CS"/>
        </w:rPr>
        <w:t xml:space="preserve">је </w:t>
      </w:r>
      <w:r w:rsidR="00376CD3" w:rsidRPr="00A21769">
        <w:rPr>
          <w:i/>
          <w:lang w:val="sr-Cyrl-CS"/>
        </w:rPr>
        <w:t>Helicobacter pylori</w:t>
      </w:r>
      <w:r w:rsidR="00376CD3">
        <w:rPr>
          <w:lang w:val="sr-Cyrl-CS"/>
        </w:rPr>
        <w:t xml:space="preserve"> присутан</w:t>
      </w:r>
      <w:r w:rsidR="004B475D" w:rsidRPr="004B475D">
        <w:rPr>
          <w:lang w:val="sr-Cyrl-CS"/>
        </w:rPr>
        <w:t>, уреа се метаболише до амонијака и уг</w:t>
      </w:r>
      <w:r w:rsidR="00376CD3">
        <w:rPr>
          <w:lang w:val="sr-Cyrl-CS"/>
        </w:rPr>
        <w:t xml:space="preserve">љен диоксида, и </w:t>
      </w:r>
      <w:r w:rsidR="004B475D" w:rsidRPr="004B475D">
        <w:rPr>
          <w:lang w:val="sr-Cyrl-CS"/>
        </w:rPr>
        <w:t xml:space="preserve">радиоактивни </w:t>
      </w:r>
      <w:r w:rsidR="00376CD3">
        <w:rPr>
          <w:lang w:val="sr-Cyrl-CS"/>
        </w:rPr>
        <w:t xml:space="preserve">С се региструје </w:t>
      </w:r>
      <w:r w:rsidR="004B475D" w:rsidRPr="004B475D">
        <w:rPr>
          <w:lang w:val="sr-Cyrl-CS"/>
        </w:rPr>
        <w:t xml:space="preserve">у </w:t>
      </w:r>
      <w:r w:rsidR="00376CD3">
        <w:rPr>
          <w:lang w:val="sr-Cyrl-CS"/>
        </w:rPr>
        <w:t>из</w:t>
      </w:r>
      <w:r w:rsidR="004B475D" w:rsidRPr="004B475D">
        <w:rPr>
          <w:lang w:val="sr-Cyrl-CS"/>
        </w:rPr>
        <w:t>дах</w:t>
      </w:r>
      <w:r w:rsidR="00376CD3">
        <w:rPr>
          <w:lang w:val="sr-Cyrl-CS"/>
        </w:rPr>
        <w:t>нутом ваздуху</w:t>
      </w:r>
      <w:r w:rsidR="004B475D" w:rsidRPr="004B475D">
        <w:rPr>
          <w:lang w:val="sr-Cyrl-CS"/>
        </w:rPr>
        <w:t xml:space="preserve">. </w:t>
      </w:r>
      <w:r w:rsidR="00376CD3">
        <w:rPr>
          <w:lang w:val="sr-Cyrl-CS"/>
        </w:rPr>
        <w:t>Овај</w:t>
      </w:r>
      <w:r w:rsidR="004B475D" w:rsidRPr="004B475D">
        <w:rPr>
          <w:lang w:val="sr-Cyrl-CS"/>
        </w:rPr>
        <w:t xml:space="preserve"> тест је погодан метод да </w:t>
      </w:r>
      <w:r w:rsidR="00376CD3">
        <w:rPr>
          <w:lang w:val="sr-Cyrl-CS"/>
        </w:rPr>
        <w:t>потврди елиминацију</w:t>
      </w:r>
      <w:r w:rsidR="00A21769">
        <w:rPr>
          <w:lang w:val="sr-Cyrl-CS"/>
        </w:rPr>
        <w:t xml:space="preserve"> бактерије </w:t>
      </w:r>
      <w:r w:rsidR="004B475D" w:rsidRPr="004B475D">
        <w:rPr>
          <w:lang w:val="sr-Cyrl-CS"/>
        </w:rPr>
        <w:t>јер не захтева ендоскопиј</w:t>
      </w:r>
      <w:r w:rsidR="00376CD3">
        <w:rPr>
          <w:lang w:val="sr-Cyrl-CS"/>
        </w:rPr>
        <w:t>у и једноставно се изводи.</w:t>
      </w:r>
      <w:r w:rsidR="00A21769">
        <w:rPr>
          <w:lang w:val="sr-Cyrl-CS"/>
        </w:rPr>
        <w:t xml:space="preserve"> </w:t>
      </w:r>
      <w:r w:rsidR="00631E95">
        <w:rPr>
          <w:lang w:val="sr-Cyrl-CS"/>
        </w:rPr>
        <w:t>Ензимски</w:t>
      </w:r>
      <w:r w:rsidR="00A21769">
        <w:rPr>
          <w:lang w:val="sr-Cyrl-CS"/>
        </w:rPr>
        <w:t>м</w:t>
      </w:r>
      <w:r w:rsidR="004B475D" w:rsidRPr="004B475D">
        <w:rPr>
          <w:lang w:val="sr-Cyrl-CS"/>
        </w:rPr>
        <w:t xml:space="preserve"> </w:t>
      </w:r>
      <w:r w:rsidR="00631E95">
        <w:rPr>
          <w:lang w:val="sr-Cyrl-CS"/>
        </w:rPr>
        <w:t>имуно</w:t>
      </w:r>
      <w:r w:rsidR="004B475D" w:rsidRPr="004B475D">
        <w:rPr>
          <w:lang w:val="sr-Cyrl-CS"/>
        </w:rPr>
        <w:t>есеј</w:t>
      </w:r>
      <w:r w:rsidR="00A21769">
        <w:rPr>
          <w:lang w:val="sr-Cyrl-CS"/>
        </w:rPr>
        <w:t xml:space="preserve">ом се може детектовати присуство </w:t>
      </w:r>
      <w:r w:rsidR="004B475D" w:rsidRPr="004B475D">
        <w:rPr>
          <w:lang w:val="sr-Cyrl-CS"/>
        </w:rPr>
        <w:t xml:space="preserve">бактеријских антигена у </w:t>
      </w:r>
      <w:r w:rsidR="00A21769">
        <w:rPr>
          <w:lang w:val="sr-Cyrl-CS"/>
        </w:rPr>
        <w:t xml:space="preserve">фецесу. </w:t>
      </w:r>
      <w:r w:rsidR="004B475D" w:rsidRPr="004B475D">
        <w:rPr>
          <w:lang w:val="sr-Cyrl-CS"/>
        </w:rPr>
        <w:t xml:space="preserve">Након успешног лечења, </w:t>
      </w:r>
      <w:r w:rsidR="00631E95">
        <w:rPr>
          <w:lang w:val="sr-Cyrl-CS"/>
        </w:rPr>
        <w:t xml:space="preserve">ниво </w:t>
      </w:r>
      <w:r w:rsidR="004B475D" w:rsidRPr="004B475D">
        <w:rPr>
          <w:lang w:val="sr-Cyrl-CS"/>
        </w:rPr>
        <w:t>антиген</w:t>
      </w:r>
      <w:r w:rsidR="00631E95">
        <w:rPr>
          <w:lang w:val="sr-Cyrl-CS"/>
        </w:rPr>
        <w:t xml:space="preserve">а у столици </w:t>
      </w:r>
      <w:r w:rsidR="004B475D" w:rsidRPr="004B475D">
        <w:rPr>
          <w:lang w:val="sr-Cyrl-CS"/>
        </w:rPr>
        <w:t xml:space="preserve">брзо опада и, у већини пацијената, </w:t>
      </w:r>
      <w:r w:rsidR="00631E95">
        <w:rPr>
          <w:lang w:val="sr-Cyrl-CS"/>
        </w:rPr>
        <w:t xml:space="preserve">се не може детектовати </w:t>
      </w:r>
      <w:r w:rsidR="004B475D" w:rsidRPr="004B475D">
        <w:rPr>
          <w:lang w:val="sr-Cyrl-CS"/>
        </w:rPr>
        <w:t xml:space="preserve">5 дана након </w:t>
      </w:r>
      <w:r w:rsidR="00631E95">
        <w:rPr>
          <w:lang w:val="sr-Cyrl-CS"/>
        </w:rPr>
        <w:t xml:space="preserve">завршеног </w:t>
      </w:r>
      <w:r w:rsidR="004B475D" w:rsidRPr="004B475D">
        <w:rPr>
          <w:lang w:val="sr-Cyrl-CS"/>
        </w:rPr>
        <w:t xml:space="preserve">лечења. </w:t>
      </w:r>
    </w:p>
    <w:p w14:paraId="78D17F46" w14:textId="77777777" w:rsidR="00A21769" w:rsidRDefault="00A21769" w:rsidP="00631E95">
      <w:pPr>
        <w:jc w:val="both"/>
        <w:rPr>
          <w:lang w:val="sr-Cyrl-CS"/>
        </w:rPr>
      </w:pPr>
    </w:p>
    <w:p w14:paraId="180C8BA8" w14:textId="77777777" w:rsidR="00077586" w:rsidRPr="00AA1201" w:rsidRDefault="00077586" w:rsidP="00631E95">
      <w:pPr>
        <w:jc w:val="both"/>
        <w:rPr>
          <w:b/>
          <w:color w:val="002060"/>
          <w:lang w:val="sr-Cyrl-CS"/>
        </w:rPr>
      </w:pPr>
      <w:r w:rsidRPr="00AA1201">
        <w:rPr>
          <w:b/>
          <w:color w:val="002060"/>
          <w:lang w:val="sr-Cyrl-CS"/>
        </w:rPr>
        <w:t>Терапија</w:t>
      </w:r>
    </w:p>
    <w:p w14:paraId="34565CD0" w14:textId="77777777" w:rsidR="00A21769" w:rsidRPr="00077586" w:rsidRDefault="00A21769" w:rsidP="00631E95">
      <w:pPr>
        <w:jc w:val="both"/>
        <w:rPr>
          <w:b/>
          <w:lang w:val="sr-Cyrl-CS"/>
        </w:rPr>
      </w:pPr>
    </w:p>
    <w:p w14:paraId="7033548D" w14:textId="77777777" w:rsidR="00744413" w:rsidRDefault="00345F8A" w:rsidP="00345F8A">
      <w:pPr>
        <w:jc w:val="both"/>
        <w:rPr>
          <w:lang w:val="sr-Cyrl-CS"/>
        </w:rPr>
      </w:pPr>
      <w:r>
        <w:rPr>
          <w:lang w:val="sr-Cyrl-CS"/>
        </w:rPr>
        <w:t>Лекар треба да покуша</w:t>
      </w:r>
      <w:r w:rsidR="004B475D" w:rsidRPr="004B475D">
        <w:rPr>
          <w:lang w:val="sr-Cyrl-CS"/>
        </w:rPr>
        <w:t xml:space="preserve"> да дијагностикује</w:t>
      </w:r>
      <w:r w:rsidR="00A21769">
        <w:rPr>
          <w:lang w:val="sr-Cyrl-CS"/>
        </w:rPr>
        <w:t xml:space="preserve"> инфекцију </w:t>
      </w:r>
      <w:r w:rsidRPr="007D67F6">
        <w:rPr>
          <w:i/>
          <w:lang w:val="sr-Cyrl-CS"/>
        </w:rPr>
        <w:t>Helicobacter</w:t>
      </w:r>
      <w:r>
        <w:rPr>
          <w:lang w:val="sr-Cyrl-CS"/>
        </w:rPr>
        <w:t>-ом</w:t>
      </w:r>
      <w:r w:rsidRPr="00FF2F06">
        <w:rPr>
          <w:lang w:val="sr-Cyrl-CS"/>
        </w:rPr>
        <w:t xml:space="preserve"> </w:t>
      </w:r>
      <w:r w:rsidRPr="007D67F6">
        <w:rPr>
          <w:i/>
          <w:lang w:val="sr-Cyrl-CS"/>
        </w:rPr>
        <w:t>pylori</w:t>
      </w:r>
      <w:r w:rsidRPr="004B475D">
        <w:rPr>
          <w:lang w:val="sr-Cyrl-CS"/>
        </w:rPr>
        <w:t xml:space="preserve"> </w:t>
      </w:r>
      <w:r>
        <w:rPr>
          <w:lang w:val="sr-Cyrl-CS"/>
        </w:rPr>
        <w:t>само ако се</w:t>
      </w:r>
      <w:r w:rsidR="004B475D" w:rsidRPr="004B475D">
        <w:rPr>
          <w:lang w:val="sr-Cyrl-CS"/>
        </w:rPr>
        <w:t xml:space="preserve"> недвосмислено залаже за лечење инфекције. </w:t>
      </w:r>
      <w:r>
        <w:rPr>
          <w:lang w:val="sr-Cyrl-CS"/>
        </w:rPr>
        <w:t>Данас</w:t>
      </w:r>
      <w:r w:rsidR="004B475D" w:rsidRPr="004B475D">
        <w:rPr>
          <w:lang w:val="sr-Cyrl-CS"/>
        </w:rPr>
        <w:t xml:space="preserve"> се</w:t>
      </w:r>
      <w:r>
        <w:rPr>
          <w:lang w:val="sr-Cyrl-CS"/>
        </w:rPr>
        <w:t xml:space="preserve"> препоручује да се појединци који болују су боловали од</w:t>
      </w:r>
      <w:r w:rsidR="004B475D" w:rsidRPr="004B475D">
        <w:rPr>
          <w:lang w:val="sr-Cyrl-CS"/>
        </w:rPr>
        <w:t xml:space="preserve"> улкуса желуца или МАЛТ лимфома или </w:t>
      </w:r>
      <w:r>
        <w:rPr>
          <w:lang w:val="sr-Cyrl-CS"/>
        </w:rPr>
        <w:t xml:space="preserve">имају </w:t>
      </w:r>
      <w:r w:rsidR="004B475D" w:rsidRPr="004B475D">
        <w:rPr>
          <w:lang w:val="sr-Cyrl-CS"/>
        </w:rPr>
        <w:t>диспепсију</w:t>
      </w:r>
      <w:r>
        <w:rPr>
          <w:lang w:val="sr-Cyrl-CS"/>
        </w:rPr>
        <w:t xml:space="preserve"> без </w:t>
      </w:r>
      <w:r w:rsidR="007D67F6">
        <w:rPr>
          <w:lang w:val="sr-Cyrl-CS"/>
        </w:rPr>
        <w:t xml:space="preserve">присуства </w:t>
      </w:r>
      <w:r w:rsidR="00744413">
        <w:rPr>
          <w:lang w:val="sr-Cyrl-CS"/>
        </w:rPr>
        <w:t>улкуса</w:t>
      </w:r>
      <w:r>
        <w:rPr>
          <w:lang w:val="sr-Cyrl-CS"/>
        </w:rPr>
        <w:t>, тестирају н</w:t>
      </w:r>
      <w:r w:rsidR="004B475D" w:rsidRPr="004B475D">
        <w:rPr>
          <w:lang w:val="sr-Cyrl-CS"/>
        </w:rPr>
        <w:t>а</w:t>
      </w:r>
      <w:r>
        <w:rPr>
          <w:lang w:val="sr-Cyrl-CS"/>
        </w:rPr>
        <w:t xml:space="preserve"> присуство</w:t>
      </w:r>
      <w:r w:rsidR="004B475D" w:rsidRPr="004B475D">
        <w:rPr>
          <w:lang w:val="sr-Cyrl-CS"/>
        </w:rPr>
        <w:t xml:space="preserve"> </w:t>
      </w:r>
      <w:r w:rsidRPr="007D67F6">
        <w:rPr>
          <w:i/>
          <w:lang w:val="sr-Cyrl-CS"/>
        </w:rPr>
        <w:t>Helicobacter</w:t>
      </w:r>
      <w:r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7D67F6">
        <w:rPr>
          <w:i/>
          <w:lang w:val="sr-Cyrl-CS"/>
        </w:rPr>
        <w:t>pylori</w:t>
      </w:r>
      <w:r w:rsidRPr="004B475D">
        <w:rPr>
          <w:lang w:val="sr-Cyrl-CS"/>
        </w:rPr>
        <w:t xml:space="preserve"> </w:t>
      </w:r>
      <w:r>
        <w:rPr>
          <w:lang w:val="sr-Cyrl-CS"/>
        </w:rPr>
        <w:t>уз обав</w:t>
      </w:r>
      <w:r w:rsidR="00744413">
        <w:rPr>
          <w:lang w:val="sr-Cyrl-CS"/>
        </w:rPr>
        <w:t>е</w:t>
      </w:r>
      <w:r>
        <w:rPr>
          <w:lang w:val="sr-Cyrl-CS"/>
        </w:rPr>
        <w:t>зно лечење ако налаз буде</w:t>
      </w:r>
      <w:r w:rsidR="004B475D" w:rsidRPr="004B475D">
        <w:rPr>
          <w:lang w:val="sr-Cyrl-CS"/>
        </w:rPr>
        <w:t xml:space="preserve"> позитиван. Мање јасне индикације постоје за блиске рођаке </w:t>
      </w:r>
      <w:r w:rsidR="008E4A21">
        <w:rPr>
          <w:lang w:val="sr-Cyrl-CS"/>
        </w:rPr>
        <w:t xml:space="preserve">пацијената оболелих од </w:t>
      </w:r>
      <w:r w:rsidR="007D67F6">
        <w:rPr>
          <w:lang w:val="sr-Cyrl-CS"/>
        </w:rPr>
        <w:t>карцинома</w:t>
      </w:r>
      <w:r w:rsidR="008E4A21">
        <w:rPr>
          <w:lang w:val="sr-Cyrl-CS"/>
        </w:rPr>
        <w:t xml:space="preserve"> желуца или за појединце</w:t>
      </w:r>
      <w:r w:rsidR="004B475D" w:rsidRPr="004B475D">
        <w:rPr>
          <w:lang w:val="sr-Cyrl-CS"/>
        </w:rPr>
        <w:t xml:space="preserve"> кој</w:t>
      </w:r>
      <w:r w:rsidR="004B475D" w:rsidRPr="004B475D">
        <w:rPr>
          <w:rFonts w:hint="eastAsia"/>
          <w:lang w:val="sr-Cyrl-CS"/>
        </w:rPr>
        <w:t>а</w:t>
      </w:r>
      <w:r w:rsidR="004B475D" w:rsidRPr="004B475D">
        <w:rPr>
          <w:lang w:val="sr-Cyrl-CS"/>
        </w:rPr>
        <w:t xml:space="preserve"> су м</w:t>
      </w:r>
      <w:r w:rsidR="008E4A21">
        <w:rPr>
          <w:lang w:val="sr-Cyrl-CS"/>
        </w:rPr>
        <w:t>игрирали из региона где је</w:t>
      </w:r>
      <w:r w:rsidR="004B475D" w:rsidRPr="004B475D">
        <w:rPr>
          <w:lang w:val="sr-Cyrl-CS"/>
        </w:rPr>
        <w:t xml:space="preserve"> преваленца </w:t>
      </w:r>
      <w:r w:rsidR="007D67F6">
        <w:rPr>
          <w:lang w:val="sr-Cyrl-CS"/>
        </w:rPr>
        <w:t>карцинома</w:t>
      </w:r>
      <w:r w:rsidR="008E4A21">
        <w:rPr>
          <w:lang w:val="sr-Cyrl-CS"/>
        </w:rPr>
        <w:t xml:space="preserve"> желуца </w:t>
      </w:r>
      <w:r w:rsidR="004B475D" w:rsidRPr="004B475D">
        <w:rPr>
          <w:lang w:val="sr-Cyrl-CS"/>
        </w:rPr>
        <w:t>висок</w:t>
      </w:r>
      <w:r w:rsidR="008E4A21">
        <w:rPr>
          <w:lang w:val="sr-Cyrl-CS"/>
        </w:rPr>
        <w:t>а</w:t>
      </w:r>
      <w:r w:rsidR="00196DC5">
        <w:rPr>
          <w:lang w:val="sr-Cyrl-CS"/>
        </w:rPr>
        <w:t>. Идеал</w:t>
      </w:r>
      <w:r w:rsidR="004B475D" w:rsidRPr="004B475D">
        <w:rPr>
          <w:lang w:val="sr-Cyrl-CS"/>
        </w:rPr>
        <w:t>н</w:t>
      </w:r>
      <w:r w:rsidR="00196DC5">
        <w:rPr>
          <w:lang w:val="sr-Cyrl-CS"/>
        </w:rPr>
        <w:t>а терапија</w:t>
      </w:r>
      <w:r w:rsidR="004B475D" w:rsidRPr="004B475D">
        <w:rPr>
          <w:lang w:val="sr-Cyrl-CS"/>
        </w:rPr>
        <w:t xml:space="preserve"> за </w:t>
      </w:r>
      <w:r w:rsidR="00196DC5" w:rsidRPr="007D67F6">
        <w:rPr>
          <w:i/>
          <w:lang w:val="sr-Cyrl-CS"/>
        </w:rPr>
        <w:t>Helicobacter pylori</w:t>
      </w:r>
      <w:r w:rsidR="00196DC5" w:rsidRPr="004B475D">
        <w:rPr>
          <w:lang w:val="sr-Cyrl-CS"/>
        </w:rPr>
        <w:t xml:space="preserve"> </w:t>
      </w:r>
      <w:r w:rsidR="00196DC5">
        <w:rPr>
          <w:lang w:val="sr-Cyrl-CS"/>
        </w:rPr>
        <w:t>треба да буде</w:t>
      </w:r>
      <w:r w:rsidR="004B475D" w:rsidRPr="004B475D">
        <w:rPr>
          <w:lang w:val="sr-Cyrl-CS"/>
        </w:rPr>
        <w:t xml:space="preserve"> јефтин</w:t>
      </w:r>
      <w:r w:rsidR="00196DC5">
        <w:rPr>
          <w:lang w:val="sr-Cyrl-CS"/>
        </w:rPr>
        <w:t>а, безбедна</w:t>
      </w:r>
      <w:r w:rsidR="00744413">
        <w:rPr>
          <w:lang w:val="sr-Cyrl-CS"/>
        </w:rPr>
        <w:t>,</w:t>
      </w:r>
      <w:r w:rsidR="00196DC5">
        <w:rPr>
          <w:lang w:val="sr-Cyrl-CS"/>
        </w:rPr>
        <w:t xml:space="preserve"> са минималним нежељеним ефек</w:t>
      </w:r>
      <w:r w:rsidR="004B475D" w:rsidRPr="004B475D">
        <w:rPr>
          <w:lang w:val="sr-Cyrl-CS"/>
        </w:rPr>
        <w:t>т</w:t>
      </w:r>
      <w:r w:rsidR="00196DC5">
        <w:rPr>
          <w:lang w:val="sr-Cyrl-CS"/>
        </w:rPr>
        <w:t>има, једностав</w:t>
      </w:r>
      <w:r w:rsidR="004B475D" w:rsidRPr="004B475D">
        <w:rPr>
          <w:lang w:val="sr-Cyrl-CS"/>
        </w:rPr>
        <w:t>н</w:t>
      </w:r>
      <w:r w:rsidR="00196DC5">
        <w:rPr>
          <w:lang w:val="sr-Cyrl-CS"/>
        </w:rPr>
        <w:t>а, ефикас</w:t>
      </w:r>
      <w:r w:rsidR="004B475D" w:rsidRPr="004B475D">
        <w:rPr>
          <w:lang w:val="sr-Cyrl-CS"/>
        </w:rPr>
        <w:t>н</w:t>
      </w:r>
      <w:r w:rsidR="00196DC5">
        <w:rPr>
          <w:lang w:val="sr-Cyrl-CS"/>
        </w:rPr>
        <w:t>а</w:t>
      </w:r>
      <w:r w:rsidR="004B475D" w:rsidRPr="004B475D">
        <w:rPr>
          <w:lang w:val="sr-Cyrl-CS"/>
        </w:rPr>
        <w:t xml:space="preserve"> и </w:t>
      </w:r>
      <w:r w:rsidR="00196DC5">
        <w:rPr>
          <w:lang w:val="sr-Cyrl-CS"/>
        </w:rPr>
        <w:t>да кратко траје</w:t>
      </w:r>
      <w:r w:rsidR="004B475D" w:rsidRPr="004B475D">
        <w:rPr>
          <w:lang w:val="sr-Cyrl-CS"/>
        </w:rPr>
        <w:t xml:space="preserve">. Поред тога, </w:t>
      </w:r>
      <w:r w:rsidR="00196DC5">
        <w:rPr>
          <w:lang w:val="sr-Cyrl-CS"/>
        </w:rPr>
        <w:t xml:space="preserve">терапија </w:t>
      </w:r>
      <w:r w:rsidR="004B475D" w:rsidRPr="004B475D">
        <w:rPr>
          <w:lang w:val="sr-Cyrl-CS"/>
        </w:rPr>
        <w:t xml:space="preserve">не треба </w:t>
      </w:r>
      <w:r w:rsidR="00196DC5">
        <w:rPr>
          <w:lang w:val="sr-Cyrl-CS"/>
        </w:rPr>
        <w:t>да индукује значајну резистенцију на антибиотике</w:t>
      </w:r>
      <w:r w:rsidR="004B475D" w:rsidRPr="004B475D">
        <w:rPr>
          <w:lang w:val="sr-Cyrl-CS"/>
        </w:rPr>
        <w:t xml:space="preserve">. Сви </w:t>
      </w:r>
      <w:r w:rsidR="00744413">
        <w:rPr>
          <w:lang w:val="sr-Cyrl-CS"/>
        </w:rPr>
        <w:t xml:space="preserve">терапијски протоколи </w:t>
      </w:r>
      <w:r w:rsidR="004B475D" w:rsidRPr="004B475D">
        <w:rPr>
          <w:lang w:val="sr-Cyrl-CS"/>
        </w:rPr>
        <w:t>који се користе</w:t>
      </w:r>
      <w:r w:rsidR="00744413">
        <w:rPr>
          <w:lang w:val="sr-Cyrl-CS"/>
        </w:rPr>
        <w:t xml:space="preserve"> данас, </w:t>
      </w:r>
      <w:r w:rsidR="004B475D" w:rsidRPr="004B475D">
        <w:rPr>
          <w:lang w:val="sr-Cyrl-CS"/>
        </w:rPr>
        <w:t xml:space="preserve">не успевају да </w:t>
      </w:r>
      <w:r w:rsidR="00744413">
        <w:rPr>
          <w:lang w:val="sr-Cyrl-CS"/>
        </w:rPr>
        <w:t>испуне све ове параметре</w:t>
      </w:r>
      <w:r w:rsidR="004B475D" w:rsidRPr="004B475D">
        <w:rPr>
          <w:lang w:val="sr-Cyrl-CS"/>
        </w:rPr>
        <w:t xml:space="preserve">. Неколико фактора који ограничавају ефикасност </w:t>
      </w:r>
      <w:r w:rsidR="00744413">
        <w:rPr>
          <w:lang w:val="sr-Cyrl-CS"/>
        </w:rPr>
        <w:t>лечења</w:t>
      </w:r>
      <w:r w:rsidR="004B475D" w:rsidRPr="004B475D">
        <w:rPr>
          <w:lang w:val="sr-Cyrl-CS"/>
        </w:rPr>
        <w:t xml:space="preserve"> укључују (1) </w:t>
      </w:r>
      <w:r w:rsidR="007D67F6">
        <w:rPr>
          <w:lang w:val="sr-Cyrl-CS"/>
        </w:rPr>
        <w:t>резистенцију бактерија на антибиотике</w:t>
      </w:r>
      <w:r w:rsidR="004B475D" w:rsidRPr="004B475D">
        <w:rPr>
          <w:lang w:val="sr-Cyrl-CS"/>
        </w:rPr>
        <w:t>, (2) см</w:t>
      </w:r>
      <w:r w:rsidR="004B475D" w:rsidRPr="004B475D">
        <w:rPr>
          <w:rFonts w:hint="eastAsia"/>
          <w:lang w:val="sr-Cyrl-CS"/>
        </w:rPr>
        <w:t>ање</w:t>
      </w:r>
      <w:r w:rsidR="007D67F6">
        <w:rPr>
          <w:lang w:val="sr-Cyrl-CS"/>
        </w:rPr>
        <w:t>ну</w:t>
      </w:r>
      <w:r w:rsidR="004B475D" w:rsidRPr="004B475D">
        <w:rPr>
          <w:lang w:val="sr-Cyrl-CS"/>
        </w:rPr>
        <w:t xml:space="preserve"> </w:t>
      </w:r>
      <w:r w:rsidR="00744413">
        <w:rPr>
          <w:lang w:val="sr-Cyrl-CS"/>
        </w:rPr>
        <w:t>ефикасност неких лекова у киселој средини (кларитроми</w:t>
      </w:r>
      <w:r w:rsidR="004B475D" w:rsidRPr="004B475D">
        <w:rPr>
          <w:lang w:val="sr-Cyrl-CS"/>
        </w:rPr>
        <w:t>цин и амоксицилин</w:t>
      </w:r>
      <w:r w:rsidR="00744413">
        <w:rPr>
          <w:lang w:val="sr-Cyrl-CS"/>
        </w:rPr>
        <w:t>),</w:t>
      </w:r>
      <w:r w:rsidR="004B475D" w:rsidRPr="004B475D">
        <w:rPr>
          <w:lang w:val="sr-Cyrl-CS"/>
        </w:rPr>
        <w:t xml:space="preserve"> (3) </w:t>
      </w:r>
      <w:r w:rsidR="00744413">
        <w:rPr>
          <w:lang w:val="sr-Cyrl-CS"/>
        </w:rPr>
        <w:t xml:space="preserve">нелагодност коју осећа </w:t>
      </w:r>
      <w:r w:rsidR="004B475D" w:rsidRPr="004B475D">
        <w:rPr>
          <w:lang w:val="sr-Cyrl-CS"/>
        </w:rPr>
        <w:t>пацијент</w:t>
      </w:r>
      <w:r w:rsidR="00744413">
        <w:rPr>
          <w:lang w:val="sr-Cyrl-CS"/>
        </w:rPr>
        <w:t xml:space="preserve"> </w:t>
      </w:r>
      <w:r w:rsidR="004B475D" w:rsidRPr="004B475D">
        <w:rPr>
          <w:lang w:val="sr-Cyrl-CS"/>
        </w:rPr>
        <w:t>з</w:t>
      </w:r>
      <w:r w:rsidR="00744413">
        <w:rPr>
          <w:lang w:val="sr-Cyrl-CS"/>
        </w:rPr>
        <w:t>бог нежељених ефеката или напорног конзумирања већег броја лекова  7 до 14 дана</w:t>
      </w:r>
      <w:r w:rsidR="004B475D" w:rsidRPr="004B475D">
        <w:rPr>
          <w:lang w:val="sr-Cyrl-CS"/>
        </w:rPr>
        <w:t>.</w:t>
      </w:r>
    </w:p>
    <w:p w14:paraId="7C3F9FE0" w14:textId="77777777" w:rsidR="007D67F6" w:rsidRDefault="007D67F6" w:rsidP="00345F8A">
      <w:pPr>
        <w:jc w:val="both"/>
        <w:rPr>
          <w:lang w:val="sr-Cyrl-CS"/>
        </w:rPr>
      </w:pPr>
    </w:p>
    <w:p w14:paraId="2FE561EA" w14:textId="77777777" w:rsidR="009A39EC" w:rsidRDefault="00E5428E" w:rsidP="00303652">
      <w:pPr>
        <w:jc w:val="both"/>
        <w:rPr>
          <w:lang w:val="sr-Cyrl-CS"/>
        </w:rPr>
      </w:pPr>
      <w:r>
        <w:rPr>
          <w:lang w:val="sr-Cyrl-CS"/>
        </w:rPr>
        <w:lastRenderedPageBreak/>
        <w:t>Циљ лечења</w:t>
      </w:r>
      <w:r w:rsidR="004B475D" w:rsidRPr="004B475D">
        <w:rPr>
          <w:lang w:val="sr-Cyrl-CS"/>
        </w:rPr>
        <w:t xml:space="preserve"> </w:t>
      </w:r>
      <w:r w:rsidRPr="007D67F6">
        <w:rPr>
          <w:i/>
          <w:lang w:val="sr-Cyrl-CS"/>
        </w:rPr>
        <w:t>Helicobacter</w:t>
      </w:r>
      <w:r>
        <w:rPr>
          <w:lang w:val="sr-Cyrl-CS"/>
        </w:rPr>
        <w:t>-а</w:t>
      </w:r>
      <w:r w:rsidRPr="00FF2F06">
        <w:rPr>
          <w:lang w:val="sr-Cyrl-CS"/>
        </w:rPr>
        <w:t xml:space="preserve"> </w:t>
      </w:r>
      <w:r w:rsidRPr="007D67F6">
        <w:rPr>
          <w:i/>
          <w:lang w:val="sr-Cyrl-CS"/>
        </w:rPr>
        <w:t>pylori</w:t>
      </w:r>
      <w:r w:rsidRPr="004B475D">
        <w:rPr>
          <w:lang w:val="sr-Cyrl-CS"/>
        </w:rPr>
        <w:t xml:space="preserve"> </w:t>
      </w:r>
      <w:r>
        <w:rPr>
          <w:lang w:val="sr-Cyrl-CS"/>
        </w:rPr>
        <w:t xml:space="preserve">је елиминација бактерије из желуца, а успешна терапија подразумева </w:t>
      </w:r>
      <w:r w:rsidR="004B475D" w:rsidRPr="004B475D">
        <w:rPr>
          <w:lang w:val="sr-Cyrl-CS"/>
        </w:rPr>
        <w:t xml:space="preserve">негативан тест </w:t>
      </w:r>
      <w:r w:rsidR="007D67F6">
        <w:rPr>
          <w:lang w:val="sr-Cyrl-CS"/>
        </w:rPr>
        <w:t>на њено присуство</w:t>
      </w:r>
      <w:r w:rsidR="004B475D" w:rsidRPr="004B475D">
        <w:rPr>
          <w:lang w:val="sr-Cyrl-CS"/>
        </w:rPr>
        <w:t xml:space="preserve"> 4 или више недеља после завршетка терапије. У принципу, </w:t>
      </w:r>
      <w:r>
        <w:rPr>
          <w:lang w:val="sr-Cyrl-CS"/>
        </w:rPr>
        <w:t xml:space="preserve">антисекреторни лекови, као што су </w:t>
      </w:r>
      <w:r w:rsidR="007D67F6">
        <w:rPr>
          <w:lang w:val="sr-Cyrl-CS"/>
        </w:rPr>
        <w:t>инхибитори протонске пумпе (</w:t>
      </w:r>
      <w:r>
        <w:rPr>
          <w:lang w:val="sr-Cyrl-CS"/>
        </w:rPr>
        <w:t>ППИ</w:t>
      </w:r>
      <w:r w:rsidR="007D67F6">
        <w:rPr>
          <w:lang w:val="sr-Cyrl-CS"/>
        </w:rPr>
        <w:t>)</w:t>
      </w:r>
      <w:r w:rsidR="0022597C">
        <w:rPr>
          <w:lang w:val="sr-Cyrl-CS"/>
        </w:rPr>
        <w:t>,</w:t>
      </w:r>
      <w:r w:rsidR="007D67F6">
        <w:rPr>
          <w:lang w:val="sr-Cyrl-CS"/>
        </w:rPr>
        <w:t xml:space="preserve"> ублажавају</w:t>
      </w:r>
      <w:r w:rsidR="004B475D" w:rsidRPr="004B475D">
        <w:rPr>
          <w:lang w:val="sr-Cyrl-CS"/>
        </w:rPr>
        <w:t xml:space="preserve"> симптоме улкус</w:t>
      </w:r>
      <w:r>
        <w:rPr>
          <w:lang w:val="sr-Cyrl-CS"/>
        </w:rPr>
        <w:t xml:space="preserve">а и поспешују </w:t>
      </w:r>
      <w:r w:rsidR="004B475D" w:rsidRPr="004B475D">
        <w:rPr>
          <w:lang w:val="sr-Cyrl-CS"/>
        </w:rPr>
        <w:t xml:space="preserve">исцељење. Поред тога, </w:t>
      </w:r>
      <w:r>
        <w:rPr>
          <w:lang w:val="sr-Cyrl-CS"/>
        </w:rPr>
        <w:t>ови лекови повећавају желудачни рН</w:t>
      </w:r>
      <w:r w:rsidR="004B475D" w:rsidRPr="004B475D">
        <w:rPr>
          <w:lang w:val="sr-Cyrl-CS"/>
        </w:rPr>
        <w:t>,</w:t>
      </w:r>
      <w:r>
        <w:rPr>
          <w:lang w:val="sr-Cyrl-CS"/>
        </w:rPr>
        <w:t xml:space="preserve"> што заузврат повећава ефикасност неких</w:t>
      </w:r>
      <w:r w:rsidR="007D67F6">
        <w:rPr>
          <w:lang w:val="sr-Cyrl-CS"/>
        </w:rPr>
        <w:t xml:space="preserve"> анти</w:t>
      </w:r>
      <w:r w:rsidR="004B475D" w:rsidRPr="004B475D">
        <w:rPr>
          <w:lang w:val="sr-Cyrl-CS"/>
        </w:rPr>
        <w:t xml:space="preserve">биотика као што су амоксицилин и кларитромицин. </w:t>
      </w:r>
      <w:r w:rsidR="0022597C">
        <w:rPr>
          <w:lang w:val="sr-Cyrl-CS"/>
        </w:rPr>
        <w:t>Е</w:t>
      </w:r>
      <w:r w:rsidR="00303652">
        <w:rPr>
          <w:lang w:val="sr-Cyrl-CS"/>
        </w:rPr>
        <w:t>радикација ове бактерије у</w:t>
      </w:r>
      <w:r w:rsidR="004B475D" w:rsidRPr="004B475D">
        <w:rPr>
          <w:lang w:val="sr-Cyrl-CS"/>
        </w:rPr>
        <w:t xml:space="preserve"> више од 85%</w:t>
      </w:r>
      <w:r w:rsidR="00303652">
        <w:rPr>
          <w:lang w:val="sr-Cyrl-CS"/>
        </w:rPr>
        <w:t xml:space="preserve"> пацијената </w:t>
      </w:r>
      <w:r w:rsidR="0022597C">
        <w:rPr>
          <w:lang w:val="sr-Cyrl-CS"/>
        </w:rPr>
        <w:t xml:space="preserve">се </w:t>
      </w:r>
      <w:r w:rsidR="00303652" w:rsidRPr="00E95D41">
        <w:rPr>
          <w:lang w:val="sr-Cyrl-CS"/>
        </w:rPr>
        <w:t>може постићи троструком терапијом</w:t>
      </w:r>
      <w:r w:rsidR="00303652">
        <w:rPr>
          <w:lang w:val="sr-Cyrl-CS"/>
        </w:rPr>
        <w:t xml:space="preserve"> у трајању</w:t>
      </w:r>
      <w:r w:rsidR="004B475D" w:rsidRPr="004B475D">
        <w:rPr>
          <w:lang w:val="sr-Cyrl-CS"/>
        </w:rPr>
        <w:t xml:space="preserve"> </w:t>
      </w:r>
      <w:r w:rsidR="00303652">
        <w:rPr>
          <w:lang w:val="sr-Cyrl-CS"/>
        </w:rPr>
        <w:t xml:space="preserve">од </w:t>
      </w:r>
      <w:r w:rsidR="004B475D" w:rsidRPr="004B475D">
        <w:rPr>
          <w:lang w:val="sr-Cyrl-CS"/>
        </w:rPr>
        <w:t xml:space="preserve">7 до 10 </w:t>
      </w:r>
      <w:r w:rsidR="004B475D" w:rsidRPr="004B475D">
        <w:rPr>
          <w:rFonts w:hint="eastAsia"/>
          <w:lang w:val="sr-Cyrl-CS"/>
        </w:rPr>
        <w:t>дана</w:t>
      </w:r>
      <w:r w:rsidR="00303652">
        <w:rPr>
          <w:lang w:val="sr-Cyrl-CS"/>
        </w:rPr>
        <w:t>, а која</w:t>
      </w:r>
      <w:r w:rsidR="004B475D" w:rsidRPr="004B475D">
        <w:rPr>
          <w:lang w:val="sr-Cyrl-CS"/>
        </w:rPr>
        <w:t xml:space="preserve"> се састоји од </w:t>
      </w:r>
      <w:r w:rsidR="004B475D" w:rsidRPr="00E95D41">
        <w:rPr>
          <w:lang w:val="sr-Cyrl-CS"/>
        </w:rPr>
        <w:t xml:space="preserve">ППИ и два антибиотика (обично кларитромицин </w:t>
      </w:r>
      <w:r w:rsidR="00303652" w:rsidRPr="00E95D41">
        <w:rPr>
          <w:lang w:val="sr-Cyrl-CS"/>
        </w:rPr>
        <w:t>уз</w:t>
      </w:r>
      <w:r w:rsidR="004B475D" w:rsidRPr="00E95D41">
        <w:rPr>
          <w:lang w:val="sr-Cyrl-CS"/>
        </w:rPr>
        <w:t xml:space="preserve"> амоксицилин или метронидазол</w:t>
      </w:r>
      <w:r w:rsidR="007D67F6" w:rsidRPr="00E95D41">
        <w:rPr>
          <w:lang w:val="sr-Cyrl-CS"/>
        </w:rPr>
        <w:t>)</w:t>
      </w:r>
      <w:r w:rsidR="004B475D" w:rsidRPr="00E95D41">
        <w:rPr>
          <w:lang w:val="sr-Cyrl-CS"/>
        </w:rPr>
        <w:t xml:space="preserve">. </w:t>
      </w:r>
      <w:r w:rsidR="00FB64B3" w:rsidRPr="00E95D41">
        <w:rPr>
          <w:lang w:val="sr-Cyrl-CS"/>
        </w:rPr>
        <w:t>Дру</w:t>
      </w:r>
      <w:r w:rsidR="00FB64B3">
        <w:rPr>
          <w:lang w:val="sr-Cyrl-CS"/>
        </w:rPr>
        <w:t>ги приступи лечења се користе ако прва линија лечења не успе да</w:t>
      </w:r>
      <w:r w:rsidR="004B475D" w:rsidRPr="004B475D">
        <w:rPr>
          <w:lang w:val="sr-Cyrl-CS"/>
        </w:rPr>
        <w:t xml:space="preserve"> елиминише </w:t>
      </w:r>
      <w:r w:rsidR="00FB64B3" w:rsidRPr="0022597C">
        <w:rPr>
          <w:i/>
          <w:lang w:val="sr-Cyrl-CS"/>
        </w:rPr>
        <w:t>Helicobacter pylori</w:t>
      </w:r>
      <w:r w:rsidR="004B475D" w:rsidRPr="004B475D">
        <w:rPr>
          <w:lang w:val="sr-Cyrl-CS"/>
        </w:rPr>
        <w:t>. Један</w:t>
      </w:r>
      <w:r w:rsidR="00FB64B3">
        <w:rPr>
          <w:lang w:val="sr-Cyrl-CS"/>
        </w:rPr>
        <w:t xml:space="preserve"> ефикасан режим је четворострука</w:t>
      </w:r>
      <w:r w:rsidR="004B475D" w:rsidRPr="004B475D">
        <w:rPr>
          <w:lang w:val="sr-Cyrl-CS"/>
        </w:rPr>
        <w:t xml:space="preserve"> терапија</w:t>
      </w:r>
      <w:r w:rsidR="00FB64B3">
        <w:rPr>
          <w:lang w:val="sr-Cyrl-CS"/>
        </w:rPr>
        <w:t xml:space="preserve"> која</w:t>
      </w:r>
      <w:r w:rsidR="004B475D" w:rsidRPr="004B475D">
        <w:rPr>
          <w:lang w:val="sr-Cyrl-CS"/>
        </w:rPr>
        <w:t xml:space="preserve"> комбинује ППИ, </w:t>
      </w:r>
      <w:r w:rsidR="00FB64B3">
        <w:rPr>
          <w:lang w:val="sr-Cyrl-CS"/>
        </w:rPr>
        <w:t>бизмут субсалицилат, метронидазол</w:t>
      </w:r>
      <w:r w:rsidR="004B475D" w:rsidRPr="004B475D">
        <w:rPr>
          <w:lang w:val="sr-Cyrl-CS"/>
        </w:rPr>
        <w:t xml:space="preserve"> и тетр</w:t>
      </w:r>
      <w:r w:rsidR="004B475D" w:rsidRPr="004B475D">
        <w:rPr>
          <w:rFonts w:hint="eastAsia"/>
          <w:lang w:val="sr-Cyrl-CS"/>
        </w:rPr>
        <w:t>ациклин</w:t>
      </w:r>
      <w:r w:rsidR="0022597C">
        <w:rPr>
          <w:lang w:val="sr-Cyrl-CS"/>
        </w:rPr>
        <w:t xml:space="preserve"> током </w:t>
      </w:r>
      <w:r w:rsidR="004B475D" w:rsidRPr="004B475D">
        <w:rPr>
          <w:lang w:val="sr-Cyrl-CS"/>
        </w:rPr>
        <w:t>14 д</w:t>
      </w:r>
      <w:r w:rsidR="0022597C">
        <w:rPr>
          <w:lang w:val="sr-Cyrl-CS"/>
        </w:rPr>
        <w:t>ана</w:t>
      </w:r>
      <w:r w:rsidR="00FB64B3">
        <w:rPr>
          <w:lang w:val="sr-Cyrl-CS"/>
        </w:rPr>
        <w:t>. Још јед</w:t>
      </w:r>
      <w:r w:rsidR="004B475D" w:rsidRPr="004B475D">
        <w:rPr>
          <w:lang w:val="sr-Cyrl-CS"/>
        </w:rPr>
        <w:t>н</w:t>
      </w:r>
      <w:r w:rsidR="00FB64B3">
        <w:rPr>
          <w:lang w:val="sr-Cyrl-CS"/>
        </w:rPr>
        <w:t>а</w:t>
      </w:r>
      <w:r w:rsidR="004B475D" w:rsidRPr="004B475D">
        <w:rPr>
          <w:lang w:val="sr-Cyrl-CS"/>
        </w:rPr>
        <w:t xml:space="preserve"> </w:t>
      </w:r>
      <w:r w:rsidR="00FB64B3">
        <w:rPr>
          <w:lang w:val="sr-Cyrl-CS"/>
        </w:rPr>
        <w:t>нова</w:t>
      </w:r>
      <w:r w:rsidR="004B475D" w:rsidRPr="004B475D">
        <w:rPr>
          <w:lang w:val="sr-Cyrl-CS"/>
        </w:rPr>
        <w:t>, иновативна стратегија за лечење је секвенцијалн</w:t>
      </w:r>
      <w:r w:rsidR="00FB64B3">
        <w:rPr>
          <w:lang w:val="sr-Cyrl-CS"/>
        </w:rPr>
        <w:t>а</w:t>
      </w:r>
      <w:r w:rsidR="004B475D" w:rsidRPr="004B475D">
        <w:rPr>
          <w:lang w:val="sr-Cyrl-CS"/>
        </w:rPr>
        <w:t xml:space="preserve"> терапија. Овај 10-дневни режим лечења састоји се од </w:t>
      </w:r>
      <w:r w:rsidR="00FB64B3">
        <w:rPr>
          <w:lang w:val="sr-Cyrl-CS"/>
        </w:rPr>
        <w:t xml:space="preserve">примене </w:t>
      </w:r>
      <w:r w:rsidR="004B475D" w:rsidRPr="004B475D">
        <w:rPr>
          <w:lang w:val="sr-Cyrl-CS"/>
        </w:rPr>
        <w:t>ППИ и амоксицилин</w:t>
      </w:r>
      <w:r w:rsidR="00FB64B3">
        <w:rPr>
          <w:lang w:val="sr-Cyrl-CS"/>
        </w:rPr>
        <w:t>а</w:t>
      </w:r>
      <w:r w:rsidR="004B475D" w:rsidRPr="004B475D">
        <w:rPr>
          <w:lang w:val="sr-Cyrl-CS"/>
        </w:rPr>
        <w:t xml:space="preserve"> два пута дне</w:t>
      </w:r>
      <w:r w:rsidR="00FB64B3">
        <w:rPr>
          <w:lang w:val="sr-Cyrl-CS"/>
        </w:rPr>
        <w:t>вно током прва</w:t>
      </w:r>
      <w:r w:rsidR="004B475D" w:rsidRPr="004B475D">
        <w:rPr>
          <w:lang w:val="sr-Cyrl-CS"/>
        </w:rPr>
        <w:t xml:space="preserve"> 5 дана, после чега</w:t>
      </w:r>
      <w:r w:rsidR="00FB64B3">
        <w:rPr>
          <w:lang w:val="sr-Cyrl-CS"/>
        </w:rPr>
        <w:t xml:space="preserve"> се пацијент лечи троструком терапијом: комбинацијом ППИ, к</w:t>
      </w:r>
      <w:r w:rsidR="004B475D" w:rsidRPr="004B475D">
        <w:rPr>
          <w:lang w:val="sr-Cyrl-CS"/>
        </w:rPr>
        <w:t>л</w:t>
      </w:r>
      <w:r w:rsidR="00FB64B3">
        <w:rPr>
          <w:rFonts w:hint="eastAsia"/>
          <w:lang w:val="sr-Cyrl-CS"/>
        </w:rPr>
        <w:t>арит</w:t>
      </w:r>
      <w:r w:rsidR="004B475D" w:rsidRPr="004B475D">
        <w:rPr>
          <w:rFonts w:hint="eastAsia"/>
          <w:lang w:val="sr-Cyrl-CS"/>
        </w:rPr>
        <w:t>ро</w:t>
      </w:r>
      <w:r w:rsidR="004B475D" w:rsidRPr="004B475D">
        <w:rPr>
          <w:lang w:val="sr-Cyrl-CS"/>
        </w:rPr>
        <w:t>мицин</w:t>
      </w:r>
      <w:r w:rsidR="00FB64B3">
        <w:rPr>
          <w:lang w:val="sr-Cyrl-CS"/>
        </w:rPr>
        <w:t>а</w:t>
      </w:r>
      <w:r w:rsidR="004B475D" w:rsidRPr="004B475D">
        <w:rPr>
          <w:lang w:val="sr-Cyrl-CS"/>
        </w:rPr>
        <w:t xml:space="preserve"> и метронидазол</w:t>
      </w:r>
      <w:r w:rsidR="00FB64B3">
        <w:rPr>
          <w:lang w:val="sr-Cyrl-CS"/>
        </w:rPr>
        <w:t>а два пута дневно преостала</w:t>
      </w:r>
      <w:r w:rsidR="00D20BBA">
        <w:rPr>
          <w:lang w:val="sr-Cyrl-CS"/>
        </w:rPr>
        <w:t xml:space="preserve"> 5 дана</w:t>
      </w:r>
      <w:r w:rsidR="004B475D" w:rsidRPr="004B475D">
        <w:rPr>
          <w:lang w:val="sr-Cyrl-CS"/>
        </w:rPr>
        <w:t>. Овај нови режим је оствари</w:t>
      </w:r>
      <w:r w:rsidR="00DC7A7F">
        <w:rPr>
          <w:lang w:val="sr-Cyrl-CS"/>
        </w:rPr>
        <w:t>о</w:t>
      </w:r>
      <w:r w:rsidR="009A39EC">
        <w:rPr>
          <w:lang w:val="sr-Cyrl-CS"/>
        </w:rPr>
        <w:t xml:space="preserve"> високу стопу ерадикације</w:t>
      </w:r>
      <w:r w:rsidR="004B475D" w:rsidRPr="004B475D">
        <w:rPr>
          <w:lang w:val="sr-Cyrl-CS"/>
        </w:rPr>
        <w:t xml:space="preserve"> </w:t>
      </w:r>
      <w:r w:rsidR="009A39EC" w:rsidRPr="00AA1201">
        <w:rPr>
          <w:i/>
          <w:lang w:val="sr-Cyrl-CS"/>
        </w:rPr>
        <w:t>Helicobacter</w:t>
      </w:r>
      <w:r w:rsidR="009A39EC">
        <w:rPr>
          <w:lang w:val="sr-Cyrl-CS"/>
        </w:rPr>
        <w:t>-а</w:t>
      </w:r>
      <w:r w:rsidR="009A39EC" w:rsidRPr="00FF2F06">
        <w:rPr>
          <w:lang w:val="sr-Cyrl-CS"/>
        </w:rPr>
        <w:t xml:space="preserve"> </w:t>
      </w:r>
      <w:r w:rsidR="009A39EC" w:rsidRPr="00AA1201">
        <w:rPr>
          <w:i/>
          <w:lang w:val="sr-Cyrl-CS"/>
        </w:rPr>
        <w:t>pylori</w:t>
      </w:r>
      <w:r w:rsidR="004B475D" w:rsidRPr="004B475D">
        <w:rPr>
          <w:lang w:val="sr-Cyrl-CS"/>
        </w:rPr>
        <w:t xml:space="preserve"> и често је ефикасан код пацијената заражених кларитромицин</w:t>
      </w:r>
      <w:r w:rsidR="009A39EC">
        <w:rPr>
          <w:lang w:val="sr-Cyrl-CS"/>
        </w:rPr>
        <w:t>-резистентни</w:t>
      </w:r>
      <w:r w:rsidR="00DC7A7F">
        <w:rPr>
          <w:lang w:val="sr-Cyrl-CS"/>
        </w:rPr>
        <w:t>м</w:t>
      </w:r>
      <w:r w:rsidR="009A39EC">
        <w:rPr>
          <w:lang w:val="sr-Cyrl-CS"/>
        </w:rPr>
        <w:t xml:space="preserve"> сојев</w:t>
      </w:r>
      <w:r w:rsidR="00DC7A7F">
        <w:rPr>
          <w:lang w:val="sr-Cyrl-CS"/>
        </w:rPr>
        <w:t>им</w:t>
      </w:r>
      <w:r w:rsidR="009A39EC">
        <w:rPr>
          <w:lang w:val="sr-Cyrl-CS"/>
        </w:rPr>
        <w:t>а</w:t>
      </w:r>
      <w:r w:rsidR="004B475D" w:rsidRPr="004B475D">
        <w:rPr>
          <w:lang w:val="sr-Cyrl-CS"/>
        </w:rPr>
        <w:t xml:space="preserve"> </w:t>
      </w:r>
      <w:r w:rsidR="009A39EC" w:rsidRPr="00AA1201">
        <w:rPr>
          <w:i/>
          <w:lang w:val="sr-Cyrl-CS"/>
        </w:rPr>
        <w:t>Helicobacter</w:t>
      </w:r>
      <w:r w:rsidR="009A39EC">
        <w:rPr>
          <w:lang w:val="sr-Cyrl-CS"/>
        </w:rPr>
        <w:t>-а</w:t>
      </w:r>
      <w:r w:rsidR="009A39EC" w:rsidRPr="00FF2F06">
        <w:rPr>
          <w:lang w:val="sr-Cyrl-CS"/>
        </w:rPr>
        <w:t xml:space="preserve"> </w:t>
      </w:r>
      <w:r w:rsidR="009A39EC" w:rsidRPr="00AA1201">
        <w:rPr>
          <w:i/>
          <w:lang w:val="sr-Cyrl-CS"/>
        </w:rPr>
        <w:t>pylori</w:t>
      </w:r>
      <w:r w:rsidR="004B475D" w:rsidRPr="004B475D">
        <w:rPr>
          <w:lang w:val="sr-Cyrl-CS"/>
        </w:rPr>
        <w:t>.</w:t>
      </w:r>
    </w:p>
    <w:p w14:paraId="0DEA2C7F" w14:textId="77777777" w:rsidR="00533320" w:rsidRDefault="00533320" w:rsidP="004B475D">
      <w:pPr>
        <w:rPr>
          <w:lang w:val="sr-Cyrl-CS"/>
        </w:rPr>
      </w:pPr>
    </w:p>
    <w:p w14:paraId="6BB9B97C" w14:textId="77777777" w:rsidR="00A06EAE" w:rsidRDefault="00A06EAE" w:rsidP="00A06EAE">
      <w:pPr>
        <w:jc w:val="center"/>
        <w:rPr>
          <w:b/>
          <w:color w:val="002060"/>
          <w:sz w:val="28"/>
          <w:szCs w:val="28"/>
          <w:lang w:val="sr-Cyrl-CS"/>
        </w:rPr>
      </w:pPr>
      <w:r w:rsidRPr="00A06EAE">
        <w:rPr>
          <w:b/>
          <w:color w:val="002060"/>
          <w:sz w:val="28"/>
          <w:szCs w:val="28"/>
          <w:lang w:val="sr-Cyrl-CS"/>
        </w:rPr>
        <w:t xml:space="preserve">Неферментативни, оксидаза позитивни, </w:t>
      </w:r>
      <w:r w:rsidRPr="00A06EAE">
        <w:rPr>
          <w:b/>
          <w:i/>
          <w:color w:val="002060"/>
          <w:sz w:val="28"/>
          <w:szCs w:val="28"/>
          <w:lang w:val="sr-Cyrl-CS"/>
        </w:rPr>
        <w:t>Gram</w:t>
      </w:r>
      <w:r w:rsidRPr="00A06EAE">
        <w:rPr>
          <w:b/>
          <w:color w:val="002060"/>
          <w:sz w:val="28"/>
          <w:szCs w:val="28"/>
          <w:lang w:val="sr-Cyrl-CS"/>
        </w:rPr>
        <w:t xml:space="preserve"> негативни бацили</w:t>
      </w:r>
    </w:p>
    <w:p w14:paraId="4F0DB079" w14:textId="77777777" w:rsidR="00A06EAE" w:rsidRPr="00A06EAE" w:rsidRDefault="00A06EAE" w:rsidP="00A06EAE">
      <w:pPr>
        <w:jc w:val="center"/>
        <w:rPr>
          <w:b/>
          <w:color w:val="002060"/>
          <w:sz w:val="28"/>
          <w:szCs w:val="28"/>
          <w:lang w:val="sr-Cyrl-CS"/>
        </w:rPr>
      </w:pPr>
    </w:p>
    <w:p w14:paraId="5B37F77C" w14:textId="77777777" w:rsidR="00A06EAE" w:rsidRPr="001855CD" w:rsidRDefault="00A06EAE" w:rsidP="00A52537">
      <w:pPr>
        <w:pStyle w:val="Default"/>
        <w:rPr>
          <w:b/>
          <w:iCs/>
          <w:color w:val="002060"/>
          <w:sz w:val="28"/>
          <w:szCs w:val="28"/>
          <w:lang w:val="sr-Cyrl-CS"/>
        </w:rPr>
      </w:pPr>
      <w:r w:rsidRPr="001855CD">
        <w:rPr>
          <w:b/>
          <w:i/>
          <w:iCs/>
          <w:color w:val="002060"/>
          <w:sz w:val="28"/>
          <w:szCs w:val="28"/>
        </w:rPr>
        <w:t>Pseudomonas</w:t>
      </w:r>
      <w:r w:rsidRPr="001855CD">
        <w:rPr>
          <w:b/>
          <w:i/>
          <w:iCs/>
          <w:color w:val="002060"/>
          <w:sz w:val="28"/>
          <w:szCs w:val="28"/>
          <w:lang w:val="sr-Cyrl-CS"/>
        </w:rPr>
        <w:t xml:space="preserve"> </w:t>
      </w:r>
      <w:r w:rsidRPr="001855CD">
        <w:rPr>
          <w:b/>
          <w:i/>
          <w:iCs/>
          <w:color w:val="002060"/>
          <w:sz w:val="28"/>
          <w:szCs w:val="28"/>
        </w:rPr>
        <w:t>aeruginosa</w:t>
      </w:r>
    </w:p>
    <w:p w14:paraId="0D1E2E9C" w14:textId="77777777" w:rsidR="00A06EAE" w:rsidRPr="001E29B7" w:rsidRDefault="00A06EAE" w:rsidP="00A06EAE">
      <w:pPr>
        <w:rPr>
          <w:b/>
          <w:sz w:val="28"/>
          <w:szCs w:val="28"/>
          <w:lang w:val="sr-Cyrl-CS"/>
        </w:rPr>
      </w:pPr>
    </w:p>
    <w:p w14:paraId="59EED2FD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 xml:space="preserve">Бактерије из рода </w:t>
      </w:r>
      <w:r w:rsidRPr="004E15E9">
        <w:rPr>
          <w:i/>
          <w:lang w:val="sr-Cyrl-CS"/>
        </w:rPr>
        <w:t>Pseudomonas</w:t>
      </w:r>
      <w:r w:rsidRPr="00997B65">
        <w:rPr>
          <w:lang w:val="sr-Cyrl-CS"/>
        </w:rPr>
        <w:t xml:space="preserve"> су </w:t>
      </w:r>
      <w:r w:rsidRPr="004E15E9">
        <w:rPr>
          <w:i/>
          <w:lang w:val="sr-Cyrl-CS"/>
        </w:rPr>
        <w:t>Gram</w:t>
      </w:r>
      <w:r w:rsidRPr="00997B65">
        <w:rPr>
          <w:lang w:val="sr-Cyrl-CS"/>
        </w:rPr>
        <w:t xml:space="preserve"> негативне бактер</w:t>
      </w:r>
      <w:r>
        <w:rPr>
          <w:lang w:val="sr-Cyrl-CS"/>
        </w:rPr>
        <w:t>ије које настањују земљу и воду. Често су у контакту са здравим људима</w:t>
      </w:r>
      <w:r w:rsidRPr="00997B65">
        <w:rPr>
          <w:lang w:val="sr-Cyrl-CS"/>
        </w:rPr>
        <w:t>, али</w:t>
      </w:r>
      <w:r>
        <w:rPr>
          <w:lang w:val="sr-Cyrl-CS"/>
        </w:rPr>
        <w:t xml:space="preserve"> је то</w:t>
      </w:r>
      <w:r w:rsidRPr="00997B65">
        <w:rPr>
          <w:lang w:val="sr-Cyrl-CS"/>
        </w:rPr>
        <w:t xml:space="preserve"> обично</w:t>
      </w:r>
      <w:r>
        <w:rPr>
          <w:lang w:val="sr-Cyrl-CS"/>
        </w:rPr>
        <w:t xml:space="preserve"> безначајно са медицинског аспекта</w:t>
      </w:r>
      <w:r w:rsidRPr="00997B65">
        <w:rPr>
          <w:lang w:val="sr-Cyrl-CS"/>
        </w:rPr>
        <w:t xml:space="preserve">. </w:t>
      </w:r>
      <w:r>
        <w:rPr>
          <w:lang w:val="sr-Cyrl-CS"/>
        </w:rPr>
        <w:t xml:space="preserve">Ове бактерије се лако прилагођавају условима средине јер могу </w:t>
      </w:r>
      <w:r w:rsidRPr="00997B65">
        <w:rPr>
          <w:lang w:val="sr-Cyrl-CS"/>
        </w:rPr>
        <w:t xml:space="preserve">да користе широк спектар извора угљеника и </w:t>
      </w:r>
      <w:r>
        <w:rPr>
          <w:lang w:val="sr-Cyrl-CS"/>
        </w:rPr>
        <w:t>азота из свог окружења</w:t>
      </w:r>
      <w:r w:rsidRPr="00997B65">
        <w:rPr>
          <w:lang w:val="sr-Cyrl-CS"/>
        </w:rPr>
        <w:t xml:space="preserve">. Међу овом групом, </w:t>
      </w:r>
      <w:r w:rsidRPr="004E15E9">
        <w:rPr>
          <w:i/>
          <w:lang w:val="sr-Cyrl-CS"/>
        </w:rPr>
        <w:t>Pseudomonas aeruginosa</w:t>
      </w:r>
      <w:r w:rsidRPr="00997B65">
        <w:rPr>
          <w:lang w:val="sr-Cyrl-CS"/>
        </w:rPr>
        <w:t xml:space="preserve"> је најчешћи </w:t>
      </w:r>
      <w:r w:rsidRPr="00F771DB">
        <w:rPr>
          <w:b/>
          <w:lang w:val="sr-Cyrl-CS"/>
        </w:rPr>
        <w:t>опортунистички патоген</w:t>
      </w:r>
      <w:r w:rsidRPr="00997B65">
        <w:rPr>
          <w:lang w:val="sr-Cyrl-CS"/>
        </w:rPr>
        <w:t xml:space="preserve"> који узрокује разне инфекциј</w:t>
      </w:r>
      <w:r>
        <w:rPr>
          <w:lang w:val="sr-Cyrl-CS"/>
        </w:rPr>
        <w:t>е</w:t>
      </w:r>
      <w:r w:rsidRPr="00997B65">
        <w:rPr>
          <w:lang w:val="sr-Cyrl-CS"/>
        </w:rPr>
        <w:t xml:space="preserve"> </w:t>
      </w:r>
      <w:r>
        <w:rPr>
          <w:lang w:val="sr-Cyrl-CS"/>
        </w:rPr>
        <w:t xml:space="preserve">(уринарне, инфекције опекотина и рана, пнеумонију, сепсу) најчешће код </w:t>
      </w:r>
      <w:r w:rsidRPr="00997B65">
        <w:rPr>
          <w:lang w:val="sr-Cyrl-CS"/>
        </w:rPr>
        <w:t>имунокомпромитованих</w:t>
      </w:r>
      <w:r>
        <w:rPr>
          <w:lang w:val="sr-Cyrl-CS"/>
        </w:rPr>
        <w:t xml:space="preserve"> пацијената, као што су пацијенти са </w:t>
      </w:r>
      <w:r w:rsidRPr="00997B65">
        <w:rPr>
          <w:lang w:val="sr-Cyrl-CS"/>
        </w:rPr>
        <w:t>опекотинама</w:t>
      </w:r>
      <w:r>
        <w:rPr>
          <w:lang w:val="sr-Cyrl-CS"/>
        </w:rPr>
        <w:t>, оболели</w:t>
      </w:r>
      <w:r w:rsidRPr="00997B65">
        <w:rPr>
          <w:lang w:val="sr-Cyrl-CS"/>
        </w:rPr>
        <w:t xml:space="preserve"> од рака</w:t>
      </w:r>
      <w:r>
        <w:rPr>
          <w:lang w:val="sr-Cyrl-CS"/>
        </w:rPr>
        <w:t xml:space="preserve"> или</w:t>
      </w:r>
      <w:r w:rsidRPr="00997B65">
        <w:rPr>
          <w:lang w:val="sr-Cyrl-CS"/>
        </w:rPr>
        <w:t xml:space="preserve"> особе </w:t>
      </w:r>
      <w:r>
        <w:rPr>
          <w:lang w:val="sr-Cyrl-CS"/>
        </w:rPr>
        <w:t>које болују од цистичне</w:t>
      </w:r>
      <w:r w:rsidRPr="00997B65">
        <w:rPr>
          <w:lang w:val="sr-Cyrl-CS"/>
        </w:rPr>
        <w:t xml:space="preserve"> </w:t>
      </w:r>
      <w:r>
        <w:rPr>
          <w:lang w:val="sr-Cyrl-CS"/>
        </w:rPr>
        <w:t>фиброзе</w:t>
      </w:r>
      <w:r w:rsidRPr="00997B65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3A211637" w14:textId="77777777" w:rsidR="00A06EAE" w:rsidRDefault="00A06EAE" w:rsidP="00A06EAE">
      <w:pPr>
        <w:jc w:val="both"/>
        <w:rPr>
          <w:lang w:val="sr-Cyrl-CS"/>
        </w:rPr>
      </w:pPr>
    </w:p>
    <w:p w14:paraId="225E21CF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 xml:space="preserve">Због </w:t>
      </w:r>
      <w:r w:rsidRPr="00997B65">
        <w:rPr>
          <w:lang w:val="sr-Cyrl-CS"/>
        </w:rPr>
        <w:t>с</w:t>
      </w:r>
      <w:r>
        <w:rPr>
          <w:lang w:val="sr-Cyrl-CS"/>
        </w:rPr>
        <w:t>воје прилагодљивости и урођене и стечене</w:t>
      </w:r>
      <w:r w:rsidRPr="00997B65">
        <w:rPr>
          <w:lang w:val="sr-Cyrl-CS"/>
        </w:rPr>
        <w:t xml:space="preserve"> отпорност</w:t>
      </w:r>
      <w:r>
        <w:rPr>
          <w:lang w:val="sr-Cyrl-CS"/>
        </w:rPr>
        <w:t>и</w:t>
      </w:r>
      <w:r w:rsidRPr="00997B65">
        <w:rPr>
          <w:lang w:val="sr-Cyrl-CS"/>
        </w:rPr>
        <w:t xml:space="preserve"> на многе уобичајене антибиотике, </w:t>
      </w:r>
      <w:r w:rsidRPr="004E15E9">
        <w:rPr>
          <w:i/>
          <w:lang w:val="sr-Cyrl-CS"/>
        </w:rPr>
        <w:t>Pseudomonas aeruginosa</w:t>
      </w:r>
      <w:r>
        <w:rPr>
          <w:lang w:val="sr-Cyrl-CS"/>
        </w:rPr>
        <w:t xml:space="preserve"> се лако прилагођава условима болничке средине.</w:t>
      </w:r>
      <w:r w:rsidRPr="00997B65">
        <w:rPr>
          <w:lang w:val="sr-Cyrl-CS"/>
        </w:rPr>
        <w:t xml:space="preserve"> </w:t>
      </w:r>
      <w:r>
        <w:rPr>
          <w:lang w:val="sr-Cyrl-CS"/>
        </w:rPr>
        <w:t>Медицинска о</w:t>
      </w:r>
      <w:r w:rsidRPr="00997B65">
        <w:rPr>
          <w:lang w:val="sr-Cyrl-CS"/>
        </w:rPr>
        <w:t>према која захтева влажн</w:t>
      </w:r>
      <w:r>
        <w:rPr>
          <w:lang w:val="sr-Cyrl-CS"/>
        </w:rPr>
        <w:t>ост и температуру тела</w:t>
      </w:r>
      <w:r w:rsidRPr="00997B65">
        <w:rPr>
          <w:lang w:val="sr-Cyrl-CS"/>
        </w:rPr>
        <w:t xml:space="preserve">, као што су цеви за дијализу и </w:t>
      </w:r>
      <w:r>
        <w:rPr>
          <w:lang w:val="sr-Cyrl-CS"/>
        </w:rPr>
        <w:t xml:space="preserve">опрема за респирацију, је посебно подложна за колонизацију овом бактеријом. </w:t>
      </w:r>
      <w:r w:rsidRPr="00997B65">
        <w:rPr>
          <w:lang w:val="sr-Cyrl-CS"/>
        </w:rPr>
        <w:t xml:space="preserve">У болници, </w:t>
      </w:r>
      <w:r w:rsidRPr="004E15E9">
        <w:rPr>
          <w:i/>
          <w:lang w:val="sr-Cyrl-CS"/>
        </w:rPr>
        <w:t>Pseudomonas aeruginosa</w:t>
      </w:r>
      <w:r>
        <w:rPr>
          <w:lang w:val="sr-Cyrl-CS"/>
        </w:rPr>
        <w:t xml:space="preserve"> се може изоловати чак и из </w:t>
      </w:r>
      <w:r w:rsidRPr="00997B65">
        <w:rPr>
          <w:lang w:val="sr-Cyrl-CS"/>
        </w:rPr>
        <w:t>судопере</w:t>
      </w:r>
      <w:r>
        <w:rPr>
          <w:lang w:val="sr-Cyrl-CS"/>
        </w:rPr>
        <w:t xml:space="preserve"> за прање руку, креме за руке, па и појединих средстава за чишћење</w:t>
      </w:r>
      <w:r w:rsidRPr="00997B65">
        <w:rPr>
          <w:lang w:val="sr-Cyrl-CS"/>
        </w:rPr>
        <w:t xml:space="preserve">. Иако је мало здравих људи </w:t>
      </w:r>
      <w:r>
        <w:rPr>
          <w:lang w:val="sr-Cyrl-CS"/>
        </w:rPr>
        <w:t>инфицирано</w:t>
      </w:r>
      <w:r w:rsidRPr="00997B65">
        <w:rPr>
          <w:lang w:val="sr-Cyrl-CS"/>
        </w:rPr>
        <w:t xml:space="preserve"> </w:t>
      </w:r>
      <w:r w:rsidRPr="004E15E9">
        <w:rPr>
          <w:i/>
          <w:lang w:val="sr-Cyrl-CS"/>
        </w:rPr>
        <w:t>Pseudomonas aeruginosa</w:t>
      </w:r>
      <w:r>
        <w:rPr>
          <w:lang w:val="sr-Cyrl-CS"/>
        </w:rPr>
        <w:t>-ом</w:t>
      </w:r>
      <w:r w:rsidRPr="00997B65">
        <w:rPr>
          <w:lang w:val="sr-Cyrl-CS"/>
        </w:rPr>
        <w:t xml:space="preserve">, </w:t>
      </w:r>
      <w:r>
        <w:rPr>
          <w:lang w:val="sr-Cyrl-CS"/>
        </w:rPr>
        <w:t>ова бактерија често колонизује хоспитализоване пацијенте</w:t>
      </w:r>
      <w:r w:rsidRPr="00997B65">
        <w:rPr>
          <w:lang w:val="sr-Cyrl-CS"/>
        </w:rPr>
        <w:t>.</w:t>
      </w:r>
    </w:p>
    <w:p w14:paraId="1043D646" w14:textId="77777777" w:rsidR="00A06EAE" w:rsidRDefault="00A06EAE" w:rsidP="00A06EAE">
      <w:pPr>
        <w:jc w:val="both"/>
        <w:rPr>
          <w:lang w:val="sr-Cyrl-CS"/>
        </w:rPr>
      </w:pPr>
    </w:p>
    <w:p w14:paraId="157FE744" w14:textId="77777777" w:rsidR="00A06EAE" w:rsidRDefault="00A06EAE" w:rsidP="00A06EAE">
      <w:pPr>
        <w:jc w:val="both"/>
        <w:rPr>
          <w:lang w:val="sr-Cyrl-CS"/>
        </w:rPr>
      </w:pPr>
      <w:r w:rsidRPr="004E15E9">
        <w:rPr>
          <w:i/>
          <w:lang w:val="sr-Cyrl-CS"/>
        </w:rPr>
        <w:t>Pseudomonas aeruginosa</w:t>
      </w:r>
      <w:r>
        <w:rPr>
          <w:lang w:val="sr-Cyrl-CS"/>
        </w:rPr>
        <w:t xml:space="preserve"> </w:t>
      </w:r>
      <w:r w:rsidRPr="00997B65">
        <w:rPr>
          <w:lang w:val="sr-Cyrl-CS"/>
        </w:rPr>
        <w:t xml:space="preserve">углавном изазива болест код људи само </w:t>
      </w:r>
      <w:r>
        <w:rPr>
          <w:lang w:val="sr-Cyrl-CS"/>
        </w:rPr>
        <w:t>након локалних лезија или системског</w:t>
      </w:r>
      <w:r w:rsidRPr="00FD7577">
        <w:rPr>
          <w:lang w:val="sr-Cyrl-CS"/>
        </w:rPr>
        <w:t xml:space="preserve"> </w:t>
      </w:r>
      <w:r>
        <w:rPr>
          <w:lang w:val="sr-Cyrl-CS"/>
        </w:rPr>
        <w:t>поремећаја имунског система</w:t>
      </w:r>
      <w:r w:rsidRPr="00997B65">
        <w:rPr>
          <w:lang w:val="sr-Cyrl-CS"/>
        </w:rPr>
        <w:t>. Локалн</w:t>
      </w:r>
      <w:r>
        <w:rPr>
          <w:lang w:val="sr-Cyrl-CS"/>
        </w:rPr>
        <w:t>е</w:t>
      </w:r>
      <w:r w:rsidRPr="00997B65">
        <w:rPr>
          <w:lang w:val="sr-Cyrl-CS"/>
        </w:rPr>
        <w:t xml:space="preserve"> лезије с</w:t>
      </w:r>
      <w:r>
        <w:rPr>
          <w:lang w:val="sr-Cyrl-CS"/>
        </w:rPr>
        <w:t xml:space="preserve">е </w:t>
      </w:r>
      <w:r w:rsidRPr="00997B65">
        <w:rPr>
          <w:lang w:val="sr-Cyrl-CS"/>
        </w:rPr>
        <w:t xml:space="preserve">често виде код </w:t>
      </w:r>
      <w:r>
        <w:rPr>
          <w:lang w:val="sr-Cyrl-CS"/>
        </w:rPr>
        <w:t>пацијената са огреботином рожњаче</w:t>
      </w:r>
      <w:r w:rsidRPr="00997B65">
        <w:rPr>
          <w:lang w:val="sr-Cyrl-CS"/>
        </w:rPr>
        <w:t>, опекотина</w:t>
      </w:r>
      <w:r>
        <w:rPr>
          <w:lang w:val="sr-Cyrl-CS"/>
        </w:rPr>
        <w:t>ма и хирушким</w:t>
      </w:r>
      <w:r w:rsidRPr="00997B65">
        <w:rPr>
          <w:lang w:val="sr-Cyrl-CS"/>
        </w:rPr>
        <w:t xml:space="preserve"> р</w:t>
      </w:r>
      <w:r w:rsidRPr="00997B65">
        <w:rPr>
          <w:rFonts w:hint="eastAsia"/>
          <w:lang w:val="sr-Cyrl-CS"/>
        </w:rPr>
        <w:t>ана</w:t>
      </w:r>
      <w:r>
        <w:rPr>
          <w:lang w:val="sr-Cyrl-CS"/>
        </w:rPr>
        <w:t>ма</w:t>
      </w:r>
      <w:r w:rsidRPr="00997B65">
        <w:rPr>
          <w:lang w:val="sr-Cyrl-CS"/>
        </w:rPr>
        <w:t>. Убод</w:t>
      </w:r>
      <w:r>
        <w:rPr>
          <w:lang w:val="sr-Cyrl-CS"/>
        </w:rPr>
        <w:t>не ране у пределу стопала</w:t>
      </w:r>
      <w:r w:rsidRPr="00997B65">
        <w:rPr>
          <w:lang w:val="sr-Cyrl-CS"/>
        </w:rPr>
        <w:t xml:space="preserve">, као </w:t>
      </w:r>
      <w:r>
        <w:rPr>
          <w:lang w:val="sr-Cyrl-CS"/>
        </w:rPr>
        <w:t>оне које су изазване убодом</w:t>
      </w:r>
      <w:r w:rsidRPr="00997B65">
        <w:rPr>
          <w:lang w:val="sr-Cyrl-CS"/>
        </w:rPr>
        <w:t xml:space="preserve"> на ексер</w:t>
      </w:r>
      <w:r>
        <w:rPr>
          <w:lang w:val="sr-Cyrl-CS"/>
        </w:rPr>
        <w:t xml:space="preserve">, чак и кроз патике, могу бити улазно место за настанак </w:t>
      </w:r>
      <w:r w:rsidRPr="00997B65">
        <w:rPr>
          <w:lang w:val="sr-Cyrl-CS"/>
        </w:rPr>
        <w:t>остеомијелитиса и целулитис</w:t>
      </w:r>
      <w:r>
        <w:rPr>
          <w:lang w:val="sr-Cyrl-CS"/>
        </w:rPr>
        <w:t>а чији је изазицач</w:t>
      </w:r>
      <w:r w:rsidRPr="00FD7577">
        <w:rPr>
          <w:lang w:val="sr-Cyrl-CS"/>
        </w:rPr>
        <w:t xml:space="preserve"> </w:t>
      </w:r>
      <w:r w:rsidRPr="00472C81">
        <w:rPr>
          <w:i/>
          <w:lang w:val="sr-Cyrl-CS"/>
        </w:rPr>
        <w:t>Pseudomonas aeruginosa</w:t>
      </w:r>
      <w:r>
        <w:rPr>
          <w:lang w:val="sr-Cyrl-CS"/>
        </w:rPr>
        <w:t xml:space="preserve">. </w:t>
      </w:r>
      <w:r w:rsidRPr="00472C81">
        <w:rPr>
          <w:i/>
          <w:lang w:val="sr-Cyrl-CS"/>
        </w:rPr>
        <w:t>Pseudomonas aeruginosa</w:t>
      </w:r>
      <w:r>
        <w:rPr>
          <w:lang w:val="sr-Cyrl-CS"/>
        </w:rPr>
        <w:t xml:space="preserve"> </w:t>
      </w:r>
      <w:r w:rsidRPr="00997B65">
        <w:rPr>
          <w:lang w:val="sr-Cyrl-CS"/>
        </w:rPr>
        <w:t xml:space="preserve">инфицира хроничне </w:t>
      </w:r>
      <w:r>
        <w:rPr>
          <w:lang w:val="sr-Cyrl-CS"/>
        </w:rPr>
        <w:t>улцерације</w:t>
      </w:r>
      <w:r w:rsidRPr="00997B65">
        <w:rPr>
          <w:lang w:val="sr-Cyrl-CS"/>
        </w:rPr>
        <w:t xml:space="preserve"> на кожи</w:t>
      </w:r>
      <w:r w:rsidRPr="00FD7577">
        <w:rPr>
          <w:lang w:val="sr-Cyrl-CS"/>
        </w:rPr>
        <w:t xml:space="preserve"> </w:t>
      </w:r>
      <w:r>
        <w:rPr>
          <w:lang w:val="sr-Cyrl-CS"/>
        </w:rPr>
        <w:t>код особа са поремећајем</w:t>
      </w:r>
      <w:r w:rsidRPr="00997B65">
        <w:rPr>
          <w:lang w:val="sr-Cyrl-CS"/>
        </w:rPr>
        <w:t xml:space="preserve"> локалне циркулације, као што </w:t>
      </w:r>
      <w:r>
        <w:rPr>
          <w:lang w:val="sr-Cyrl-CS"/>
        </w:rPr>
        <w:t>оболели од дијабетеса</w:t>
      </w:r>
      <w:r w:rsidRPr="00997B65">
        <w:rPr>
          <w:lang w:val="sr-Cyrl-CS"/>
        </w:rPr>
        <w:t xml:space="preserve">. </w:t>
      </w:r>
      <w:r>
        <w:rPr>
          <w:lang w:val="sr-Cyrl-CS"/>
        </w:rPr>
        <w:t>Једном када бактерија продре</w:t>
      </w:r>
      <w:r w:rsidRPr="00997B65">
        <w:rPr>
          <w:lang w:val="sr-Cyrl-CS"/>
        </w:rPr>
        <w:t xml:space="preserve"> </w:t>
      </w:r>
      <w:r>
        <w:rPr>
          <w:lang w:val="sr-Cyrl-CS"/>
        </w:rPr>
        <w:t>у организам, могућа је њена дисеминација крвотоком и настанак сепсе. Имунодефицијентни пацијенти, као што су пацијенти оболели од малигних болести, пацијенти на хемиотерапији или на терапији другим имуносупресивима</w:t>
      </w:r>
      <w:r w:rsidRPr="00997B65">
        <w:rPr>
          <w:lang w:val="sr-Cyrl-CS"/>
        </w:rPr>
        <w:t xml:space="preserve">, </w:t>
      </w:r>
      <w:r>
        <w:rPr>
          <w:lang w:val="sr-Cyrl-CS"/>
        </w:rPr>
        <w:t xml:space="preserve">имају највећи ризик за настанак </w:t>
      </w:r>
      <w:r w:rsidRPr="00997B65">
        <w:rPr>
          <w:lang w:val="sr-Cyrl-CS"/>
        </w:rPr>
        <w:t>системских</w:t>
      </w:r>
      <w:r>
        <w:rPr>
          <w:lang w:val="sr-Cyrl-CS"/>
        </w:rPr>
        <w:t xml:space="preserve"> инфекција</w:t>
      </w:r>
      <w:r w:rsidRPr="00997B65">
        <w:rPr>
          <w:lang w:val="sr-Cyrl-CS"/>
        </w:rPr>
        <w:t xml:space="preserve"> </w:t>
      </w:r>
      <w:r>
        <w:rPr>
          <w:lang w:val="sr-Cyrl-CS"/>
        </w:rPr>
        <w:lastRenderedPageBreak/>
        <w:t xml:space="preserve">изазваних </w:t>
      </w:r>
      <w:r w:rsidRPr="00472C81">
        <w:rPr>
          <w:i/>
          <w:lang w:val="sr-Cyrl-CS"/>
        </w:rPr>
        <w:t>Pseudomonas aeruginosa</w:t>
      </w:r>
      <w:r>
        <w:rPr>
          <w:lang w:val="sr-Cyrl-CS"/>
        </w:rPr>
        <w:t>-ом</w:t>
      </w:r>
      <w:r w:rsidRPr="00997B65">
        <w:rPr>
          <w:lang w:val="sr-Cyrl-CS"/>
        </w:rPr>
        <w:t xml:space="preserve">. </w:t>
      </w:r>
      <w:r>
        <w:rPr>
          <w:lang w:val="sr-Cyrl-CS"/>
        </w:rPr>
        <w:t>Због тога</w:t>
      </w:r>
      <w:r w:rsidRPr="00997B65">
        <w:rPr>
          <w:lang w:val="sr-Cyrl-CS"/>
        </w:rPr>
        <w:t>,</w:t>
      </w:r>
      <w:r>
        <w:rPr>
          <w:lang w:val="sr-Cyrl-CS"/>
        </w:rPr>
        <w:t xml:space="preserve"> присуство</w:t>
      </w:r>
      <w:r w:rsidRPr="00997B65">
        <w:rPr>
          <w:lang w:val="sr-Cyrl-CS"/>
        </w:rPr>
        <w:t xml:space="preserve"> </w:t>
      </w:r>
      <w:r>
        <w:rPr>
          <w:lang w:val="sr-Cyrl-CS"/>
        </w:rPr>
        <w:t xml:space="preserve">ове и других </w:t>
      </w:r>
      <w:r w:rsidRPr="00472C81">
        <w:rPr>
          <w:i/>
        </w:rPr>
        <w:t>Gram</w:t>
      </w:r>
      <w:r>
        <w:rPr>
          <w:lang w:val="sr-Cyrl-CS"/>
        </w:rPr>
        <w:t xml:space="preserve"> негативних бактерија</w:t>
      </w:r>
      <w:r w:rsidRPr="00997B65">
        <w:rPr>
          <w:lang w:val="sr-Cyrl-CS"/>
        </w:rPr>
        <w:t xml:space="preserve"> у болници </w:t>
      </w:r>
      <w:r>
        <w:rPr>
          <w:lang w:val="sr-Cyrl-CS"/>
        </w:rPr>
        <w:t>представља</w:t>
      </w:r>
      <w:r w:rsidRPr="00997B65">
        <w:rPr>
          <w:lang w:val="sr-Cyrl-CS"/>
        </w:rPr>
        <w:t xml:space="preserve"> значајан </w:t>
      </w:r>
      <w:r>
        <w:rPr>
          <w:lang w:val="sr-Cyrl-CS"/>
        </w:rPr>
        <w:t xml:space="preserve">медицински </w:t>
      </w:r>
      <w:r w:rsidRPr="00997B65">
        <w:rPr>
          <w:lang w:val="sr-Cyrl-CS"/>
        </w:rPr>
        <w:t xml:space="preserve">проблем. </w:t>
      </w:r>
    </w:p>
    <w:p w14:paraId="66D7D924" w14:textId="77777777" w:rsidR="00A06EAE" w:rsidRPr="00D20BBA" w:rsidRDefault="00A06EAE" w:rsidP="00A06EAE"/>
    <w:p w14:paraId="01B23830" w14:textId="77777777" w:rsidR="00A06EAE" w:rsidRDefault="00A06EAE" w:rsidP="00A06EAE">
      <w:pPr>
        <w:jc w:val="both"/>
        <w:rPr>
          <w:lang w:val="sr-Cyrl-CS"/>
        </w:rPr>
      </w:pPr>
      <w:r w:rsidRPr="007F4724">
        <w:rPr>
          <w:lang w:val="sr-Cyrl-CS"/>
        </w:rPr>
        <w:t xml:space="preserve">Чланови рода </w:t>
      </w:r>
      <w:r w:rsidRPr="00472C81">
        <w:rPr>
          <w:i/>
          <w:lang w:val="sr-Cyrl-CS"/>
        </w:rPr>
        <w:t>Pseudomonas</w:t>
      </w:r>
      <w:r w:rsidRPr="007F4724">
        <w:rPr>
          <w:lang w:val="sr-Cyrl-CS"/>
        </w:rPr>
        <w:t xml:space="preserve">, </w:t>
      </w:r>
      <w:r>
        <w:rPr>
          <w:lang w:val="sr-Cyrl-CS"/>
        </w:rPr>
        <w:t>колоквијално названи</w:t>
      </w:r>
      <w:r w:rsidRPr="007F4724">
        <w:rPr>
          <w:lang w:val="sr-Cyrl-CS"/>
        </w:rPr>
        <w:t xml:space="preserve"> </w:t>
      </w:r>
      <w:r w:rsidRPr="00472C81">
        <w:rPr>
          <w:i/>
          <w:lang w:val="sr-Cyrl-CS"/>
        </w:rPr>
        <w:t>Pseudomonas</w:t>
      </w:r>
      <w:r>
        <w:rPr>
          <w:lang w:val="sr-Cyrl-CS"/>
        </w:rPr>
        <w:t>-и</w:t>
      </w:r>
      <w:r w:rsidRPr="007F4724">
        <w:rPr>
          <w:lang w:val="sr-Cyrl-CS"/>
        </w:rPr>
        <w:t>,</w:t>
      </w:r>
      <w:r>
        <w:rPr>
          <w:lang w:val="sr-Cyrl-CS"/>
        </w:rPr>
        <w:t xml:space="preserve"> припадају великој групи аеробних неферментирајућих</w:t>
      </w:r>
      <w:r w:rsidRPr="007F4724">
        <w:rPr>
          <w:lang w:val="sr-Cyrl-CS"/>
        </w:rPr>
        <w:t>, активно покретних</w:t>
      </w:r>
      <w:r w:rsidRPr="005B08DD">
        <w:rPr>
          <w:lang w:val="sr-Cyrl-CS"/>
        </w:rPr>
        <w:t xml:space="preserve"> </w:t>
      </w:r>
      <w:r w:rsidRPr="00472C81">
        <w:rPr>
          <w:i/>
        </w:rPr>
        <w:t>Gram</w:t>
      </w:r>
      <w:r>
        <w:rPr>
          <w:lang w:val="sr-Cyrl-CS"/>
        </w:rPr>
        <w:t xml:space="preserve"> негативних бацила</w:t>
      </w:r>
      <w:r w:rsidRPr="007F4724">
        <w:rPr>
          <w:lang w:val="sr-Cyrl-CS"/>
        </w:rPr>
        <w:t xml:space="preserve">. </w:t>
      </w:r>
      <w:r w:rsidRPr="00472C81">
        <w:rPr>
          <w:i/>
          <w:lang w:val="sr-Cyrl-CS"/>
        </w:rPr>
        <w:t>Pseudomonas</w:t>
      </w:r>
      <w:r>
        <w:rPr>
          <w:lang w:val="sr-Cyrl-CS"/>
        </w:rPr>
        <w:t>-и су углавном позитивни на оксидаза тест</w:t>
      </w:r>
      <w:r w:rsidRPr="007F4724">
        <w:rPr>
          <w:lang w:val="sr-Cyrl-CS"/>
        </w:rPr>
        <w:t>,</w:t>
      </w:r>
      <w:r>
        <w:rPr>
          <w:lang w:val="sr-Cyrl-CS"/>
        </w:rPr>
        <w:t xml:space="preserve"> који се често </w:t>
      </w:r>
      <w:r w:rsidRPr="007F4724">
        <w:rPr>
          <w:lang w:val="sr-Cyrl-CS"/>
        </w:rPr>
        <w:t xml:space="preserve">користи у дијагностичке </w:t>
      </w:r>
      <w:r>
        <w:rPr>
          <w:lang w:val="sr-Cyrl-CS"/>
        </w:rPr>
        <w:t xml:space="preserve">сврхе </w:t>
      </w:r>
      <w:r w:rsidRPr="007F4724">
        <w:rPr>
          <w:lang w:val="sr-Cyrl-CS"/>
        </w:rPr>
        <w:t xml:space="preserve">да их издвоји од осталих </w:t>
      </w:r>
      <w:r w:rsidRPr="00472C81">
        <w:rPr>
          <w:i/>
        </w:rPr>
        <w:t>Gram</w:t>
      </w:r>
      <w:r>
        <w:rPr>
          <w:lang w:val="sr-Cyrl-CS"/>
        </w:rPr>
        <w:t xml:space="preserve"> негативних бактерија</w:t>
      </w:r>
      <w:r w:rsidRPr="007F4724">
        <w:rPr>
          <w:lang w:val="sr-Cyrl-CS"/>
        </w:rPr>
        <w:t xml:space="preserve">. </w:t>
      </w:r>
      <w:r w:rsidRPr="00472C81">
        <w:rPr>
          <w:i/>
          <w:lang w:val="sr-Cyrl-CS"/>
        </w:rPr>
        <w:t>Pseudomonas</w:t>
      </w:r>
      <w:r>
        <w:rPr>
          <w:lang w:val="sr-Cyrl-CS"/>
        </w:rPr>
        <w:t>-и</w:t>
      </w:r>
      <w:r w:rsidRPr="007F4724">
        <w:rPr>
          <w:lang w:val="sr-Cyrl-CS"/>
        </w:rPr>
        <w:t xml:space="preserve"> често </w:t>
      </w:r>
      <w:r>
        <w:rPr>
          <w:lang w:val="sr-Cyrl-CS"/>
        </w:rPr>
        <w:t>продукују пигменте</w:t>
      </w:r>
      <w:r w:rsidRPr="007F4724">
        <w:rPr>
          <w:lang w:val="sr-Cyrl-CS"/>
        </w:rPr>
        <w:t xml:space="preserve"> растворљив</w:t>
      </w:r>
      <w:r>
        <w:rPr>
          <w:lang w:val="sr-Cyrl-CS"/>
        </w:rPr>
        <w:t>е у води, дајући бактеријама карактеристичну обојеност на чврстим медијуми</w:t>
      </w:r>
      <w:r w:rsidRPr="007F4724">
        <w:rPr>
          <w:lang w:val="sr-Cyrl-CS"/>
        </w:rPr>
        <w:t xml:space="preserve">ма. </w:t>
      </w:r>
      <w:r>
        <w:rPr>
          <w:lang w:val="sr-Cyrl-CS"/>
        </w:rPr>
        <w:t>Ове</w:t>
      </w:r>
      <w:r w:rsidRPr="007F4724">
        <w:rPr>
          <w:lang w:val="sr-Cyrl-CS"/>
        </w:rPr>
        <w:t xml:space="preserve"> бактерије </w:t>
      </w:r>
      <w:r>
        <w:rPr>
          <w:lang w:val="sr-Cyrl-CS"/>
        </w:rPr>
        <w:t>су покретне захваљујући присуству једне</w:t>
      </w:r>
      <w:r w:rsidRPr="007F4724">
        <w:rPr>
          <w:lang w:val="sr-Cyrl-CS"/>
        </w:rPr>
        <w:t xml:space="preserve"> или ви</w:t>
      </w:r>
      <w:r>
        <w:rPr>
          <w:lang w:val="sr-Cyrl-CS"/>
        </w:rPr>
        <w:t>ше поларних</w:t>
      </w:r>
      <w:r w:rsidRPr="007F4724">
        <w:rPr>
          <w:lang w:val="sr-Cyrl-CS"/>
        </w:rPr>
        <w:t xml:space="preserve"> </w:t>
      </w:r>
      <w:r>
        <w:rPr>
          <w:lang w:val="sr-Cyrl-CS"/>
        </w:rPr>
        <w:t>флаге</w:t>
      </w:r>
      <w:r w:rsidRPr="007F4724">
        <w:rPr>
          <w:lang w:val="sr-Cyrl-CS"/>
        </w:rPr>
        <w:t xml:space="preserve">ла. </w:t>
      </w:r>
      <w:r>
        <w:rPr>
          <w:lang w:val="sr-Cyrl-CS"/>
        </w:rPr>
        <w:t>Као брзорастући</w:t>
      </w:r>
      <w:r w:rsidRPr="007F4724">
        <w:rPr>
          <w:lang w:val="sr-Cyrl-CS"/>
        </w:rPr>
        <w:t xml:space="preserve">, робусни </w:t>
      </w:r>
      <w:r>
        <w:rPr>
          <w:lang w:val="sr-Cyrl-CS"/>
        </w:rPr>
        <w:t>микро</w:t>
      </w:r>
      <w:r w:rsidRPr="007F4724">
        <w:rPr>
          <w:lang w:val="sr-Cyrl-CS"/>
        </w:rPr>
        <w:t xml:space="preserve">организми, могу </w:t>
      </w:r>
      <w:r>
        <w:rPr>
          <w:lang w:val="sr-Cyrl-CS"/>
        </w:rPr>
        <w:t>опстати</w:t>
      </w:r>
      <w:r w:rsidRPr="007F4724">
        <w:rPr>
          <w:lang w:val="sr-Cyrl-CS"/>
        </w:rPr>
        <w:t xml:space="preserve"> у </w:t>
      </w:r>
      <w:r>
        <w:rPr>
          <w:lang w:val="sr-Cyrl-CS"/>
        </w:rPr>
        <w:t xml:space="preserve">средини сиромашној хранљивим материјама. </w:t>
      </w:r>
      <w:r w:rsidRPr="007F4724">
        <w:rPr>
          <w:lang w:val="sr-Cyrl-CS"/>
        </w:rPr>
        <w:t xml:space="preserve">Сходно томе, </w:t>
      </w:r>
      <w:r>
        <w:rPr>
          <w:lang w:val="sr-Cyrl-CS"/>
        </w:rPr>
        <w:t xml:space="preserve">тешко их је </w:t>
      </w:r>
      <w:r w:rsidRPr="007F4724">
        <w:rPr>
          <w:lang w:val="sr-Cyrl-CS"/>
        </w:rPr>
        <w:t>искорени</w:t>
      </w:r>
      <w:r>
        <w:rPr>
          <w:lang w:val="sr-Cyrl-CS"/>
        </w:rPr>
        <w:t>ти</w:t>
      </w:r>
      <w:r w:rsidRPr="007F4724">
        <w:rPr>
          <w:lang w:val="sr-Cyrl-CS"/>
        </w:rPr>
        <w:t xml:space="preserve"> из </w:t>
      </w:r>
      <w:r>
        <w:rPr>
          <w:lang w:val="sr-Cyrl-CS"/>
        </w:rPr>
        <w:t xml:space="preserve">контаминираних средина као што су болничке собе, клинике, сале за операције и медицинска опрема. </w:t>
      </w:r>
      <w:r w:rsidRPr="007F4724">
        <w:rPr>
          <w:lang w:val="sr-Cyrl-CS"/>
        </w:rPr>
        <w:t>О</w:t>
      </w:r>
      <w:r>
        <w:rPr>
          <w:lang w:val="sr-Cyrl-CS"/>
        </w:rPr>
        <w:t>ве бактерије</w:t>
      </w:r>
      <w:r w:rsidRPr="007F4724">
        <w:rPr>
          <w:lang w:val="sr-Cyrl-CS"/>
        </w:rPr>
        <w:t xml:space="preserve"> чак могу да опстану </w:t>
      </w:r>
      <w:r>
        <w:rPr>
          <w:lang w:val="sr-Cyrl-CS"/>
        </w:rPr>
        <w:t xml:space="preserve">и </w:t>
      </w:r>
      <w:r w:rsidRPr="007F4724">
        <w:rPr>
          <w:lang w:val="sr-Cyrl-CS"/>
        </w:rPr>
        <w:t xml:space="preserve">у неким антисептичним </w:t>
      </w:r>
      <w:r>
        <w:rPr>
          <w:lang w:val="sr-Cyrl-CS"/>
        </w:rPr>
        <w:t>растворима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који се </w:t>
      </w:r>
      <w:r w:rsidRPr="007F4724">
        <w:rPr>
          <w:lang w:val="sr-Cyrl-CS"/>
        </w:rPr>
        <w:t>користе за дезинф</w:t>
      </w:r>
      <w:r>
        <w:rPr>
          <w:lang w:val="sr-Cyrl-CS"/>
        </w:rPr>
        <w:t>екцију инструмената и ендоскопа</w:t>
      </w:r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2D223173" w14:textId="77777777" w:rsidR="00A06EAE" w:rsidRDefault="00A06EAE" w:rsidP="00A06EAE">
      <w:pPr>
        <w:jc w:val="both"/>
        <w:rPr>
          <w:lang w:val="sr-Cyrl-CS"/>
        </w:rPr>
      </w:pPr>
    </w:p>
    <w:p w14:paraId="13CFE279" w14:textId="77777777" w:rsidR="000B5B10" w:rsidRDefault="00A06EAE" w:rsidP="00A06EAE">
      <w:pPr>
        <w:jc w:val="both"/>
        <w:rPr>
          <w:lang w:val="sr-Cyrl-CS"/>
        </w:rPr>
      </w:pPr>
      <w:r>
        <w:rPr>
          <w:lang w:val="sr-Cyrl-CS"/>
        </w:rPr>
        <w:t>Ови</w:t>
      </w:r>
      <w:r w:rsidRPr="007F4724">
        <w:rPr>
          <w:lang w:val="sr-Cyrl-CS"/>
        </w:rPr>
        <w:t xml:space="preserve"> </w:t>
      </w:r>
      <w:r>
        <w:rPr>
          <w:lang w:val="sr-Cyrl-CS"/>
        </w:rPr>
        <w:t>микро</w:t>
      </w:r>
      <w:r w:rsidRPr="007F4724">
        <w:rPr>
          <w:lang w:val="sr-Cyrl-CS"/>
        </w:rPr>
        <w:t xml:space="preserve">организми </w:t>
      </w:r>
      <w:r>
        <w:rPr>
          <w:lang w:val="sr-Cyrl-CS"/>
        </w:rPr>
        <w:t>су не-ферментујуће бактерије</w:t>
      </w:r>
      <w:r w:rsidRPr="007F4724">
        <w:rPr>
          <w:lang w:val="sr-Cyrl-CS"/>
        </w:rPr>
        <w:t>, већ добиј</w:t>
      </w:r>
      <w:r>
        <w:rPr>
          <w:lang w:val="sr-Cyrl-CS"/>
        </w:rPr>
        <w:t>ај</w:t>
      </w:r>
      <w:r w:rsidRPr="007F4724">
        <w:rPr>
          <w:lang w:val="sr-Cyrl-CS"/>
        </w:rPr>
        <w:t xml:space="preserve">у енергију из оксидације шећера. Многи сојеви могу </w:t>
      </w:r>
      <w:r>
        <w:rPr>
          <w:lang w:val="sr-Cyrl-CS"/>
        </w:rPr>
        <w:t xml:space="preserve">да расту у </w:t>
      </w:r>
      <w:r w:rsidRPr="007F4724">
        <w:rPr>
          <w:lang w:val="sr-Cyrl-CS"/>
        </w:rPr>
        <w:t>анаероб</w:t>
      </w:r>
      <w:r>
        <w:rPr>
          <w:lang w:val="sr-Cyrl-CS"/>
        </w:rPr>
        <w:t>н</w:t>
      </w:r>
      <w:r w:rsidRPr="007F4724">
        <w:rPr>
          <w:lang w:val="sr-Cyrl-CS"/>
        </w:rPr>
        <w:t>и</w:t>
      </w:r>
      <w:r>
        <w:rPr>
          <w:lang w:val="sr-Cyrl-CS"/>
        </w:rPr>
        <w:t>м условима</w:t>
      </w:r>
      <w:r w:rsidRPr="007F4724">
        <w:rPr>
          <w:lang w:val="sr-Cyrl-CS"/>
        </w:rPr>
        <w:t xml:space="preserve">. </w:t>
      </w:r>
      <w:r w:rsidRPr="00E96C81">
        <w:rPr>
          <w:i/>
          <w:lang w:val="sr-Cyrl-CS"/>
        </w:rPr>
        <w:t>Pseudomonas</w:t>
      </w:r>
      <w:r>
        <w:rPr>
          <w:lang w:val="sr-Cyrl-CS"/>
        </w:rPr>
        <w:t>-и</w:t>
      </w:r>
      <w:r w:rsidRPr="007F4724">
        <w:rPr>
          <w:lang w:val="sr-Cyrl-CS"/>
        </w:rPr>
        <w:t xml:space="preserve"> имају минималне нутритивне потребе, </w:t>
      </w:r>
      <w:r>
        <w:rPr>
          <w:lang w:val="sr-Cyrl-CS"/>
        </w:rPr>
        <w:t xml:space="preserve">треба им само ацетат и амонијак као извор угљеника и азота </w:t>
      </w:r>
      <w:r w:rsidR="000B5B10">
        <w:rPr>
          <w:lang w:val="sr-Cyrl-CS"/>
        </w:rPr>
        <w:t xml:space="preserve">и </w:t>
      </w:r>
      <w:r>
        <w:rPr>
          <w:lang w:val="sr-Cyrl-CS"/>
        </w:rPr>
        <w:t>добро расту на релативно једноставним минимално хранљивим подлогама</w:t>
      </w:r>
      <w:r w:rsidRPr="007F4724">
        <w:rPr>
          <w:lang w:val="sr-Cyrl-CS"/>
        </w:rPr>
        <w:t xml:space="preserve">. </w:t>
      </w:r>
    </w:p>
    <w:p w14:paraId="292FF055" w14:textId="77777777" w:rsidR="000B5B10" w:rsidRDefault="000B5B10" w:rsidP="00A06EAE">
      <w:pPr>
        <w:jc w:val="both"/>
        <w:rPr>
          <w:lang w:val="sr-Cyrl-CS"/>
        </w:rPr>
      </w:pPr>
    </w:p>
    <w:p w14:paraId="2F23C572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>Медицински</w:t>
      </w:r>
      <w:r w:rsidRPr="007F4724">
        <w:rPr>
          <w:lang w:val="sr-Cyrl-CS"/>
        </w:rPr>
        <w:t xml:space="preserve">, најзначајнији врста овог рода је </w:t>
      </w:r>
      <w:r w:rsidRPr="00F953B1">
        <w:rPr>
          <w:i/>
          <w:lang w:val="sr-Cyrl-CS"/>
        </w:rPr>
        <w:t>P. aeruginosa</w:t>
      </w:r>
      <w:r>
        <w:rPr>
          <w:lang w:val="sr-Cyrl-CS"/>
        </w:rPr>
        <w:t xml:space="preserve">. </w:t>
      </w:r>
      <w:r w:rsidRPr="007F4724">
        <w:rPr>
          <w:lang w:val="sr-Cyrl-CS"/>
        </w:rPr>
        <w:t xml:space="preserve">Колоније </w:t>
      </w:r>
      <w:r w:rsidRPr="00F953B1">
        <w:rPr>
          <w:i/>
          <w:lang w:val="sr-Cyrl-CS"/>
        </w:rPr>
        <w:t>P. aeruginosa</w:t>
      </w:r>
      <w:r w:rsidRPr="007F4724">
        <w:rPr>
          <w:lang w:val="sr-Cyrl-CS"/>
        </w:rPr>
        <w:t xml:space="preserve"> се разликују од других бактерија овог рода по производњи пигмената </w:t>
      </w:r>
      <w:r w:rsidRPr="00A57AFF">
        <w:rPr>
          <w:b/>
          <w:lang w:val="sr-Cyrl-CS"/>
        </w:rPr>
        <w:t>пиоцијанина и пиовердина</w:t>
      </w:r>
      <w:r w:rsidRPr="007F4724">
        <w:rPr>
          <w:lang w:val="sr-Cyrl-CS"/>
        </w:rPr>
        <w:t>, дајући им карактери</w:t>
      </w:r>
      <w:r w:rsidRPr="007F4724">
        <w:rPr>
          <w:rFonts w:hint="eastAsia"/>
          <w:lang w:val="sr-Cyrl-CS"/>
        </w:rPr>
        <w:t>стичн</w:t>
      </w:r>
      <w:r>
        <w:rPr>
          <w:lang w:val="sr-Cyrl-CS"/>
        </w:rPr>
        <w:t>у</w:t>
      </w:r>
      <w:r w:rsidRPr="007F4724">
        <w:rPr>
          <w:lang w:val="sr-Cyrl-CS"/>
        </w:rPr>
        <w:t xml:space="preserve"> плаво-зелену и</w:t>
      </w:r>
      <w:r>
        <w:rPr>
          <w:lang w:val="sr-Cyrl-CS"/>
        </w:rPr>
        <w:t>ли жуто-зелену боју</w:t>
      </w:r>
      <w:r w:rsidRPr="007F4724">
        <w:rPr>
          <w:lang w:val="sr-Cyrl-CS"/>
        </w:rPr>
        <w:t xml:space="preserve"> на </w:t>
      </w:r>
      <w:r>
        <w:rPr>
          <w:lang w:val="sr-Cyrl-CS"/>
        </w:rPr>
        <w:t>агар подлози</w:t>
      </w:r>
      <w:r w:rsidRPr="007F4724">
        <w:rPr>
          <w:lang w:val="sr-Cyrl-CS"/>
        </w:rPr>
        <w:t xml:space="preserve">. На агару, колоније </w:t>
      </w:r>
      <w:r>
        <w:rPr>
          <w:lang w:val="sr-Cyrl-CS"/>
        </w:rPr>
        <w:t>ове бактерије</w:t>
      </w:r>
      <w:r w:rsidRPr="007F4724">
        <w:rPr>
          <w:lang w:val="sr-Cyrl-CS"/>
        </w:rPr>
        <w:t xml:space="preserve"> имају </w:t>
      </w:r>
      <w:r>
        <w:rPr>
          <w:lang w:val="sr-Cyrl-CS"/>
        </w:rPr>
        <w:t xml:space="preserve">карактеристичан мирис налик воћу, грожђу </w:t>
      </w:r>
      <w:r w:rsidRPr="007F4724">
        <w:rPr>
          <w:lang w:val="sr-Cyrl-CS"/>
        </w:rPr>
        <w:t>или кукурузни</w:t>
      </w:r>
      <w:r>
        <w:rPr>
          <w:lang w:val="sr-Cyrl-CS"/>
        </w:rPr>
        <w:t>м</w:t>
      </w:r>
      <w:r w:rsidRPr="007F4724">
        <w:rPr>
          <w:lang w:val="sr-Cyrl-CS"/>
        </w:rPr>
        <w:t xml:space="preserve"> тортиља</w:t>
      </w:r>
      <w:r>
        <w:rPr>
          <w:lang w:val="sr-Cyrl-CS"/>
        </w:rPr>
        <w:t>ма, што с</w:t>
      </w:r>
      <w:r w:rsidRPr="007F4724">
        <w:rPr>
          <w:lang w:val="sr-Cyrl-CS"/>
        </w:rPr>
        <w:t xml:space="preserve">е понекад </w:t>
      </w:r>
      <w:r>
        <w:rPr>
          <w:lang w:val="sr-Cyrl-CS"/>
        </w:rPr>
        <w:t>може приметити</w:t>
      </w:r>
      <w:r w:rsidRPr="007F4724">
        <w:rPr>
          <w:lang w:val="sr-Cyrl-CS"/>
        </w:rPr>
        <w:t xml:space="preserve"> код </w:t>
      </w:r>
      <w:r>
        <w:rPr>
          <w:lang w:val="sr-Cyrl-CS"/>
        </w:rPr>
        <w:t>инфицираних рана или других места масовно инфицираних овим бактеријама</w:t>
      </w:r>
      <w:r w:rsidRPr="007F4724">
        <w:rPr>
          <w:lang w:val="sr-Cyrl-CS"/>
        </w:rPr>
        <w:t xml:space="preserve">. </w:t>
      </w:r>
      <w:r w:rsidRPr="00F953B1">
        <w:rPr>
          <w:i/>
          <w:lang w:val="sr-Cyrl-CS"/>
        </w:rPr>
        <w:t>P. aeruginosa</w:t>
      </w:r>
      <w:r w:rsidRPr="007F4724">
        <w:rPr>
          <w:lang w:val="sr-Cyrl-CS"/>
        </w:rPr>
        <w:t xml:space="preserve"> </w:t>
      </w:r>
      <w:r>
        <w:rPr>
          <w:lang w:val="sr-Cyrl-CS"/>
        </w:rPr>
        <w:t>може да расте на температури између 20°С и 43°С. Р</w:t>
      </w:r>
      <w:r w:rsidRPr="007F4724">
        <w:rPr>
          <w:lang w:val="sr-Cyrl-CS"/>
        </w:rPr>
        <w:t xml:space="preserve">аст на вишој температури може да га разликује од </w:t>
      </w:r>
      <w:r>
        <w:rPr>
          <w:lang w:val="sr-Cyrl-CS"/>
        </w:rPr>
        <w:t xml:space="preserve">осталих </w:t>
      </w:r>
      <w:r w:rsidRPr="00F953B1">
        <w:rPr>
          <w:i/>
          <w:lang w:val="sr-Cyrl-CS"/>
        </w:rPr>
        <w:t>Pseudomona</w:t>
      </w:r>
      <w:r w:rsidRPr="005B08DD">
        <w:rPr>
          <w:lang w:val="sr-Cyrl-CS"/>
        </w:rPr>
        <w:t>s</w:t>
      </w:r>
      <w:r>
        <w:rPr>
          <w:lang w:val="sr-Cyrl-CS"/>
        </w:rPr>
        <w:t>-а</w:t>
      </w:r>
      <w:r w:rsidRPr="007F4724">
        <w:rPr>
          <w:lang w:val="sr-Cyrl-CS"/>
        </w:rPr>
        <w:t>.</w:t>
      </w:r>
      <w:r>
        <w:rPr>
          <w:lang w:val="sr-Cyrl-CS"/>
        </w:rPr>
        <w:t xml:space="preserve"> Н</w:t>
      </w:r>
      <w:r w:rsidRPr="007F4724">
        <w:rPr>
          <w:lang w:val="sr-Cyrl-CS"/>
        </w:rPr>
        <w:t xml:space="preserve">еки сојеви </w:t>
      </w:r>
      <w:r w:rsidRPr="00F953B1">
        <w:rPr>
          <w:i/>
          <w:lang w:val="sr-Cyrl-CS"/>
        </w:rPr>
        <w:t>P. aeruginosa</w:t>
      </w:r>
      <w:r w:rsidRPr="007F4724">
        <w:rPr>
          <w:lang w:val="sr-Cyrl-CS"/>
        </w:rPr>
        <w:t xml:space="preserve"> </w:t>
      </w:r>
      <w:r>
        <w:rPr>
          <w:lang w:val="sr-Cyrl-CS"/>
        </w:rPr>
        <w:t>који узрокују инфекције плућа</w:t>
      </w:r>
      <w:r w:rsidRPr="007F4724">
        <w:rPr>
          <w:lang w:val="sr-Cyrl-CS"/>
        </w:rPr>
        <w:t xml:space="preserve"> </w:t>
      </w:r>
      <w:r>
        <w:rPr>
          <w:lang w:val="sr-Cyrl-CS"/>
        </w:rPr>
        <w:t>пацијената оболелих од цистичне фиброзе формирају</w:t>
      </w:r>
      <w:r w:rsidRPr="007F4724">
        <w:rPr>
          <w:lang w:val="sr-Cyrl-CS"/>
        </w:rPr>
        <w:t xml:space="preserve"> капсулу састављену од полисахарида </w:t>
      </w:r>
      <w:r w:rsidRPr="007949FB">
        <w:rPr>
          <w:b/>
          <w:lang w:val="sr-Cyrl-CS"/>
        </w:rPr>
        <w:t>алгината</w:t>
      </w:r>
      <w:r>
        <w:rPr>
          <w:lang w:val="sr-Cyrl-CS"/>
        </w:rPr>
        <w:t xml:space="preserve"> која њиховим колонијама</w:t>
      </w:r>
      <w:r w:rsidRPr="007F4724">
        <w:rPr>
          <w:lang w:val="sr-Cyrl-CS"/>
        </w:rPr>
        <w:t xml:space="preserve"> </w:t>
      </w:r>
      <w:r>
        <w:rPr>
          <w:lang w:val="sr-Cyrl-CS"/>
        </w:rPr>
        <w:t>даје препознатљив мукоидан фенотип</w:t>
      </w:r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0A5A74B8" w14:textId="77777777" w:rsidR="00A06EAE" w:rsidRDefault="00A06EAE" w:rsidP="00A06EAE">
      <w:pPr>
        <w:jc w:val="both"/>
        <w:rPr>
          <w:lang w:val="sr-Cyrl-CS"/>
        </w:rPr>
      </w:pPr>
    </w:p>
    <w:p w14:paraId="4B3C6333" w14:textId="77777777" w:rsidR="00A06EAE" w:rsidRPr="00F953B1" w:rsidRDefault="00A06EAE" w:rsidP="00A06EAE">
      <w:pPr>
        <w:jc w:val="both"/>
        <w:rPr>
          <w:b/>
          <w:color w:val="002060"/>
          <w:lang w:val="sr-Cyrl-CS"/>
        </w:rPr>
      </w:pPr>
      <w:r w:rsidRPr="00F953B1">
        <w:rPr>
          <w:b/>
          <w:color w:val="002060"/>
          <w:lang w:val="sr-Cyrl-CS"/>
        </w:rPr>
        <w:t xml:space="preserve">Природно станиште и улазак у организам </w:t>
      </w:r>
    </w:p>
    <w:p w14:paraId="66B689BF" w14:textId="77777777" w:rsidR="00A06EAE" w:rsidRPr="00F953B1" w:rsidRDefault="00A06EAE" w:rsidP="00A06EAE">
      <w:pPr>
        <w:jc w:val="both"/>
        <w:rPr>
          <w:b/>
          <w:color w:val="002060"/>
          <w:lang w:val="sr-Cyrl-CS"/>
        </w:rPr>
      </w:pPr>
    </w:p>
    <w:p w14:paraId="03CF45A6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 xml:space="preserve">С обзиром да </w:t>
      </w:r>
      <w:r w:rsidRPr="00F953B1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живи у води и земљишту, може се наћи на поврћу и </w:t>
      </w:r>
      <w:r>
        <w:rPr>
          <w:lang w:val="sr-Cyrl-CS"/>
        </w:rPr>
        <w:t>биљкама</w:t>
      </w:r>
      <w:r w:rsidRPr="007F4724">
        <w:rPr>
          <w:lang w:val="sr-Cyrl-CS"/>
        </w:rPr>
        <w:t xml:space="preserve"> као и</w:t>
      </w:r>
      <w:r>
        <w:rPr>
          <w:lang w:val="sr-Cyrl-CS"/>
        </w:rPr>
        <w:t xml:space="preserve"> </w:t>
      </w:r>
      <w:r w:rsidRPr="007F4724">
        <w:rPr>
          <w:lang w:val="sr-Cyrl-CS"/>
        </w:rPr>
        <w:t>у славин</w:t>
      </w:r>
      <w:r>
        <w:rPr>
          <w:lang w:val="sr-Cyrl-CS"/>
        </w:rPr>
        <w:t>ама, канализацији и другим влажним површинама одакле их људи могу унети у свој организам. До ширења инфекције може доћи уносом</w:t>
      </w:r>
      <w:r w:rsidRPr="007F4724">
        <w:rPr>
          <w:lang w:val="sr-Cyrl-CS"/>
        </w:rPr>
        <w:t xml:space="preserve"> </w:t>
      </w:r>
      <w:r>
        <w:rPr>
          <w:lang w:val="sr-Cyrl-CS"/>
        </w:rPr>
        <w:t>капљица воде</w:t>
      </w:r>
      <w:r w:rsidRPr="007F4724">
        <w:rPr>
          <w:lang w:val="sr-Cyrl-CS"/>
        </w:rPr>
        <w:t xml:space="preserve"> из к</w:t>
      </w:r>
      <w:r>
        <w:rPr>
          <w:lang w:val="sr-Cyrl-CS"/>
        </w:rPr>
        <w:t>онтаминиране судопере, током туширања</w:t>
      </w:r>
      <w:r w:rsidRPr="007F4724">
        <w:rPr>
          <w:lang w:val="sr-Cyrl-CS"/>
        </w:rPr>
        <w:t xml:space="preserve"> или </w:t>
      </w:r>
      <w:r w:rsidR="001F74D4">
        <w:rPr>
          <w:lang w:val="sr-Cyrl-CS"/>
        </w:rPr>
        <w:t>након инхалације капљица</w:t>
      </w:r>
      <w:r>
        <w:rPr>
          <w:lang w:val="sr-Cyrl-CS"/>
        </w:rPr>
        <w:t xml:space="preserve"> из колонизоване</w:t>
      </w:r>
      <w:r w:rsidRPr="007F4724">
        <w:rPr>
          <w:lang w:val="sr-Cyrl-CS"/>
        </w:rPr>
        <w:t xml:space="preserve"> ендотрахеалн</w:t>
      </w:r>
      <w:r>
        <w:rPr>
          <w:lang w:val="sr-Cyrl-CS"/>
        </w:rPr>
        <w:t>е</w:t>
      </w:r>
      <w:r w:rsidRPr="007F4724">
        <w:rPr>
          <w:lang w:val="sr-Cyrl-CS"/>
        </w:rPr>
        <w:t xml:space="preserve"> цеви. То </w:t>
      </w:r>
      <w:r>
        <w:rPr>
          <w:lang w:val="sr-Cyrl-CS"/>
        </w:rPr>
        <w:t>углавном није разлог за забринутост, јер углавном</w:t>
      </w:r>
      <w:r w:rsidRPr="007F4724">
        <w:rPr>
          <w:lang w:val="sr-Cyrl-CS"/>
        </w:rPr>
        <w:t xml:space="preserve">, </w:t>
      </w:r>
      <w:r w:rsidRPr="00F953B1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>
        <w:rPr>
          <w:lang w:val="sr-Cyrl-CS"/>
        </w:rPr>
        <w:t xml:space="preserve">изазива инфекцију тек након слома одбрамбених механизама домаћина. </w:t>
      </w:r>
      <w:r w:rsidRPr="007F4724">
        <w:rPr>
          <w:lang w:val="sr-Cyrl-CS"/>
        </w:rPr>
        <w:t xml:space="preserve">У ствари, </w:t>
      </w:r>
      <w:r>
        <w:rPr>
          <w:lang w:val="sr-Cyrl-CS"/>
        </w:rPr>
        <w:t xml:space="preserve">иако се </w:t>
      </w:r>
      <w:r w:rsidRPr="007F4724">
        <w:rPr>
          <w:lang w:val="sr-Cyrl-CS"/>
        </w:rPr>
        <w:t xml:space="preserve">може наћи у </w:t>
      </w:r>
      <w:r>
        <w:rPr>
          <w:lang w:val="sr-Cyrl-CS"/>
        </w:rPr>
        <w:t xml:space="preserve">микрофлори здравих црева и на кожи, </w:t>
      </w:r>
      <w:r w:rsidRPr="00F953B1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>
        <w:rPr>
          <w:lang w:val="sr-Cyrl-CS"/>
        </w:rPr>
        <w:t>не адхерира</w:t>
      </w:r>
      <w:r w:rsidRPr="007F4724">
        <w:rPr>
          <w:lang w:val="sr-Cyrl-CS"/>
        </w:rPr>
        <w:t xml:space="preserve"> добро </w:t>
      </w:r>
      <w:r>
        <w:rPr>
          <w:lang w:val="sr-Cyrl-CS"/>
        </w:rPr>
        <w:t xml:space="preserve">за </w:t>
      </w:r>
      <w:r w:rsidRPr="007F4724">
        <w:rPr>
          <w:lang w:val="sr-Cyrl-CS"/>
        </w:rPr>
        <w:t>нормалан</w:t>
      </w:r>
      <w:r>
        <w:rPr>
          <w:lang w:val="sr-Cyrl-CS"/>
        </w:rPr>
        <w:t>, нетакнут епител</w:t>
      </w:r>
      <w:r w:rsidRPr="007F4724">
        <w:rPr>
          <w:lang w:val="sr-Cyrl-CS"/>
        </w:rPr>
        <w:t xml:space="preserve">. Међутим, ако је присутан у </w:t>
      </w:r>
      <w:r>
        <w:rPr>
          <w:lang w:val="sr-Cyrl-CS"/>
        </w:rPr>
        <w:t>довољно великом броју</w:t>
      </w:r>
      <w:r w:rsidRPr="007F4724">
        <w:rPr>
          <w:lang w:val="sr-Cyrl-CS"/>
        </w:rPr>
        <w:t xml:space="preserve">, </w:t>
      </w:r>
      <w:r w:rsidRPr="00F953B1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може да уђе у кожу </w:t>
      </w:r>
      <w:r>
        <w:rPr>
          <w:lang w:val="sr-Cyrl-CS"/>
        </w:rPr>
        <w:t>и кроз незнатне</w:t>
      </w:r>
      <w:r w:rsidRPr="007F4724">
        <w:rPr>
          <w:lang w:val="sr-Cyrl-CS"/>
        </w:rPr>
        <w:t xml:space="preserve"> огреботин</w:t>
      </w:r>
      <w:r>
        <w:rPr>
          <w:lang w:val="sr-Cyrl-CS"/>
        </w:rPr>
        <w:t>е</w:t>
      </w:r>
      <w:r w:rsidRPr="007F4724">
        <w:rPr>
          <w:lang w:val="sr-Cyrl-CS"/>
        </w:rPr>
        <w:t xml:space="preserve">. Инфекције које </w:t>
      </w:r>
      <w:r>
        <w:rPr>
          <w:lang w:val="sr-Cyrl-CS"/>
        </w:rPr>
        <w:t>захватају фоликул длаке (фоликулитис) могу</w:t>
      </w:r>
      <w:r w:rsidRPr="007F4724">
        <w:rPr>
          <w:lang w:val="sr-Cyrl-CS"/>
        </w:rPr>
        <w:t xml:space="preserve"> настати као последица купања у загађеним кадама.</w:t>
      </w:r>
      <w:r>
        <w:rPr>
          <w:lang w:val="sr-Cyrl-CS"/>
        </w:rPr>
        <w:t xml:space="preserve"> </w:t>
      </w:r>
      <w:r w:rsidRPr="007F4724">
        <w:rPr>
          <w:lang w:val="sr-Cyrl-CS"/>
        </w:rPr>
        <w:t xml:space="preserve">Температура у кадама фаворизује </w:t>
      </w:r>
      <w:r>
        <w:rPr>
          <w:lang w:val="sr-Cyrl-CS"/>
        </w:rPr>
        <w:t xml:space="preserve">размножавање </w:t>
      </w:r>
      <w:r w:rsidRPr="00F953B1">
        <w:rPr>
          <w:i/>
          <w:lang w:val="sr-Cyrl-CS"/>
        </w:rPr>
        <w:t>Pseudomonas aeruginosa</w:t>
      </w:r>
      <w:r w:rsidRPr="007F4724">
        <w:rPr>
          <w:lang w:val="sr-Cyrl-CS"/>
        </w:rPr>
        <w:t xml:space="preserve">: ђакузи може да садржи и до 100 милиона </w:t>
      </w:r>
      <w:r>
        <w:rPr>
          <w:lang w:val="sr-Cyrl-CS"/>
        </w:rPr>
        <w:t>бактерија</w:t>
      </w:r>
      <w:r w:rsidRPr="007F4724">
        <w:rPr>
          <w:lang w:val="sr-Cyrl-CS"/>
        </w:rPr>
        <w:t xml:space="preserve"> по милилитру. Так</w:t>
      </w:r>
      <w:r>
        <w:rPr>
          <w:lang w:val="sr-Cyrl-CS"/>
        </w:rPr>
        <w:t>о велики инокулум</w:t>
      </w:r>
      <w:r w:rsidRPr="007F4724">
        <w:rPr>
          <w:lang w:val="sr-Cyrl-CS"/>
        </w:rPr>
        <w:t xml:space="preserve"> мо</w:t>
      </w:r>
      <w:r>
        <w:rPr>
          <w:lang w:val="sr-Cyrl-CS"/>
        </w:rPr>
        <w:t>же</w:t>
      </w:r>
      <w:r w:rsidRPr="007F4724">
        <w:rPr>
          <w:lang w:val="sr-Cyrl-CS"/>
        </w:rPr>
        <w:t xml:space="preserve"> </w:t>
      </w:r>
      <w:r>
        <w:rPr>
          <w:lang w:val="sr-Cyrl-CS"/>
        </w:rPr>
        <w:t>да савлада нормалну</w:t>
      </w:r>
      <w:r w:rsidRPr="007F4724">
        <w:rPr>
          <w:lang w:val="sr-Cyrl-CS"/>
        </w:rPr>
        <w:t xml:space="preserve"> одбрану</w:t>
      </w:r>
      <w:r>
        <w:rPr>
          <w:lang w:val="sr-Cyrl-CS"/>
        </w:rPr>
        <w:t xml:space="preserve"> домаћина </w:t>
      </w:r>
      <w:r w:rsidRPr="007F4724">
        <w:rPr>
          <w:lang w:val="sr-Cyrl-CS"/>
        </w:rPr>
        <w:t xml:space="preserve">и </w:t>
      </w:r>
      <w:r>
        <w:rPr>
          <w:lang w:val="sr-Cyrl-CS"/>
        </w:rPr>
        <w:t>узрокује настанак инфекције</w:t>
      </w:r>
      <w:r w:rsidRPr="007F4724">
        <w:rPr>
          <w:lang w:val="sr-Cyrl-CS"/>
        </w:rPr>
        <w:t>, чак и</w:t>
      </w:r>
      <w:r>
        <w:rPr>
          <w:lang w:val="sr-Cyrl-CS"/>
        </w:rPr>
        <w:t xml:space="preserve"> код имуно</w:t>
      </w:r>
      <w:r w:rsidRPr="007F4724">
        <w:rPr>
          <w:lang w:val="sr-Cyrl-CS"/>
        </w:rPr>
        <w:t xml:space="preserve">компетентних људи. </w:t>
      </w:r>
      <w:r w:rsidRPr="00F953B1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може да изазове </w:t>
      </w:r>
      <w:r w:rsidR="00964D7D">
        <w:rPr>
          <w:lang w:val="sr-Cyrl-CS"/>
        </w:rPr>
        <w:t>упалу спољашњег ух</w:t>
      </w:r>
      <w:r>
        <w:rPr>
          <w:lang w:val="sr-Cyrl-CS"/>
        </w:rPr>
        <w:t xml:space="preserve">а (лат. </w:t>
      </w:r>
      <w:r w:rsidRPr="001E29B7">
        <w:rPr>
          <w:i/>
          <w:lang w:val="sr-Cyrl-CS"/>
        </w:rPr>
        <w:t>otitis externa</w:t>
      </w:r>
      <w:r>
        <w:rPr>
          <w:lang w:val="sr-Cyrl-CS"/>
        </w:rPr>
        <w:t>)</w:t>
      </w:r>
      <w:r w:rsidRPr="00500032">
        <w:rPr>
          <w:lang w:val="sr-Cyrl-CS"/>
        </w:rPr>
        <w:t xml:space="preserve"> </w:t>
      </w:r>
      <w:r>
        <w:rPr>
          <w:lang w:val="sr-Cyrl-CS"/>
        </w:rPr>
        <w:t>пливача, инфекцију која може бити бенигна</w:t>
      </w:r>
      <w:r w:rsidRPr="007F4724">
        <w:rPr>
          <w:lang w:val="sr-Cyrl-CS"/>
        </w:rPr>
        <w:t xml:space="preserve"> или озбиљна </w:t>
      </w:r>
      <w:r>
        <w:rPr>
          <w:lang w:val="sr-Cyrl-CS"/>
        </w:rPr>
        <w:t>са честим рецидивима. У случају имуносупресије</w:t>
      </w:r>
      <w:r w:rsidRPr="007F4724">
        <w:rPr>
          <w:lang w:val="sr-Cyrl-CS"/>
        </w:rPr>
        <w:t xml:space="preserve"> или </w:t>
      </w:r>
      <w:r>
        <w:rPr>
          <w:lang w:val="sr-Cyrl-CS"/>
        </w:rPr>
        <w:t>код имунокомпримитованих особа</w:t>
      </w:r>
      <w:r w:rsidRPr="007F4724">
        <w:rPr>
          <w:lang w:val="sr-Cyrl-CS"/>
        </w:rPr>
        <w:t xml:space="preserve">, </w:t>
      </w:r>
      <w:r w:rsidRPr="00461709">
        <w:rPr>
          <w:i/>
          <w:lang w:val="sr-Cyrl-CS"/>
        </w:rPr>
        <w:t>Pseudomonas aeruginosa</w:t>
      </w:r>
      <w:r w:rsidRPr="008C776F">
        <w:rPr>
          <w:lang w:val="sr-Cyrl-CS"/>
        </w:rPr>
        <w:t xml:space="preserve"> </w:t>
      </w:r>
      <w:r w:rsidRPr="007F4724">
        <w:rPr>
          <w:lang w:val="sr-Cyrl-CS"/>
        </w:rPr>
        <w:t>може да изазове инфекциј</w:t>
      </w:r>
      <w:r>
        <w:rPr>
          <w:lang w:val="sr-Cyrl-CS"/>
        </w:rPr>
        <w:t>у</w:t>
      </w:r>
      <w:r w:rsidRPr="007F4724">
        <w:rPr>
          <w:lang w:val="sr-Cyrl-CS"/>
        </w:rPr>
        <w:t xml:space="preserve"> кој</w:t>
      </w:r>
      <w:r>
        <w:rPr>
          <w:lang w:val="sr-Cyrl-CS"/>
        </w:rPr>
        <w:t>а</w:t>
      </w:r>
      <w:r w:rsidRPr="007F4724">
        <w:rPr>
          <w:lang w:val="sr-Cyrl-CS"/>
        </w:rPr>
        <w:t xml:space="preserve"> </w:t>
      </w:r>
      <w:r>
        <w:rPr>
          <w:lang w:val="sr-Cyrl-CS"/>
        </w:rPr>
        <w:t>почиње</w:t>
      </w:r>
      <w:r w:rsidRPr="007F4724">
        <w:rPr>
          <w:lang w:val="sr-Cyrl-CS"/>
        </w:rPr>
        <w:t xml:space="preserve"> на месту </w:t>
      </w:r>
      <w:r>
        <w:rPr>
          <w:lang w:val="sr-Cyrl-CS"/>
        </w:rPr>
        <w:t>имуносупресије</w:t>
      </w:r>
      <w:r w:rsidRPr="007F4724">
        <w:rPr>
          <w:lang w:val="sr-Cyrl-CS"/>
        </w:rPr>
        <w:t xml:space="preserve">. </w:t>
      </w:r>
      <w:r>
        <w:rPr>
          <w:lang w:val="sr-Cyrl-CS"/>
        </w:rPr>
        <w:t>Л</w:t>
      </w:r>
      <w:r w:rsidRPr="007F4724">
        <w:rPr>
          <w:lang w:val="sr-Cyrl-CS"/>
        </w:rPr>
        <w:t xml:space="preserve">окализоване </w:t>
      </w:r>
      <w:r w:rsidRPr="007F4724">
        <w:rPr>
          <w:lang w:val="sr-Cyrl-CS"/>
        </w:rPr>
        <w:lastRenderedPageBreak/>
        <w:t>инфекције</w:t>
      </w:r>
      <w:r>
        <w:rPr>
          <w:lang w:val="sr-Cyrl-CS"/>
        </w:rPr>
        <w:t xml:space="preserve"> хоспитализованих пацијената могу да прогредирају у теже инфекције</w:t>
      </w:r>
      <w:r w:rsidRPr="007F4724">
        <w:rPr>
          <w:lang w:val="sr-Cyrl-CS"/>
        </w:rPr>
        <w:t xml:space="preserve">. На пример, </w:t>
      </w:r>
      <w:r>
        <w:rPr>
          <w:lang w:val="sr-Cyrl-CS"/>
        </w:rPr>
        <w:t>инхалација</w:t>
      </w:r>
      <w:r w:rsidRPr="007F4724">
        <w:rPr>
          <w:lang w:val="sr-Cyrl-CS"/>
        </w:rPr>
        <w:t xml:space="preserve"> </w:t>
      </w:r>
      <w:r w:rsidRPr="00461709">
        <w:rPr>
          <w:i/>
          <w:lang w:val="sr-Cyrl-CS"/>
        </w:rPr>
        <w:t>Pseudomonas aeruginosa</w:t>
      </w:r>
      <w:r>
        <w:rPr>
          <w:lang w:val="sr-Cyrl-CS"/>
        </w:rPr>
        <w:t>-е</w:t>
      </w:r>
      <w:r w:rsidRPr="007F4724">
        <w:rPr>
          <w:lang w:val="sr-Cyrl-CS"/>
        </w:rPr>
        <w:t xml:space="preserve"> у респираторном тракту мо</w:t>
      </w:r>
      <w:r>
        <w:rPr>
          <w:lang w:val="sr-Cyrl-CS"/>
        </w:rPr>
        <w:t xml:space="preserve">же узроковати </w:t>
      </w:r>
      <w:r w:rsidRPr="00500032">
        <w:rPr>
          <w:b/>
          <w:lang w:val="sr-Cyrl-CS"/>
        </w:rPr>
        <w:t>озбиљну пнеумонију</w:t>
      </w:r>
      <w:r w:rsidRPr="007F4724">
        <w:rPr>
          <w:lang w:val="sr-Cyrl-CS"/>
        </w:rPr>
        <w:t xml:space="preserve">. Слично томе, </w:t>
      </w:r>
      <w:r w:rsidRPr="00500032">
        <w:rPr>
          <w:b/>
          <w:lang w:val="sr-Cyrl-CS"/>
        </w:rPr>
        <w:t>колонизација гастроинтестиналног тракта или катетера</w:t>
      </w:r>
      <w:r>
        <w:rPr>
          <w:lang w:val="sr-Cyrl-CS"/>
        </w:rPr>
        <w:t xml:space="preserve"> овом бактеријом</w:t>
      </w:r>
      <w:r w:rsidRPr="007F4724">
        <w:rPr>
          <w:lang w:val="sr-Cyrl-CS"/>
        </w:rPr>
        <w:t xml:space="preserve"> може да </w:t>
      </w:r>
      <w:r w:rsidR="000B5B10">
        <w:rPr>
          <w:lang w:val="sr-Cyrl-CS"/>
        </w:rPr>
        <w:t>изазове</w:t>
      </w:r>
      <w:r w:rsidRPr="007F4724">
        <w:rPr>
          <w:lang w:val="sr-Cyrl-CS"/>
        </w:rPr>
        <w:t xml:space="preserve"> бактеријемиј</w:t>
      </w:r>
      <w:r w:rsidR="000B5B10">
        <w:rPr>
          <w:lang w:val="sr-Cyrl-CS"/>
        </w:rPr>
        <w:t>у</w:t>
      </w:r>
      <w:r w:rsidRPr="007F4724">
        <w:rPr>
          <w:lang w:val="sr-Cyrl-CS"/>
        </w:rPr>
        <w:t xml:space="preserve">. Значајно је </w:t>
      </w:r>
      <w:r>
        <w:rPr>
          <w:lang w:val="sr-Cyrl-CS"/>
        </w:rPr>
        <w:t xml:space="preserve">то да </w:t>
      </w:r>
      <w:r w:rsidRPr="007F4724">
        <w:rPr>
          <w:lang w:val="sr-Cyrl-CS"/>
        </w:rPr>
        <w:t xml:space="preserve">гастроинтестинални тракт може бити </w:t>
      </w:r>
      <w:r>
        <w:rPr>
          <w:lang w:val="sr-Cyrl-CS"/>
        </w:rPr>
        <w:t xml:space="preserve">улазно место за </w:t>
      </w:r>
      <w:r w:rsidRPr="00461709">
        <w:rPr>
          <w:i/>
          <w:lang w:val="sr-Cyrl-CS"/>
        </w:rPr>
        <w:t>Pseudomonas aeruginosa</w:t>
      </w:r>
      <w:r>
        <w:rPr>
          <w:lang w:val="sr-Cyrl-CS"/>
        </w:rPr>
        <w:t>-у</w:t>
      </w:r>
      <w:r w:rsidRPr="007F4724">
        <w:rPr>
          <w:lang w:val="sr-Cyrl-CS"/>
        </w:rPr>
        <w:t xml:space="preserve"> </w:t>
      </w:r>
      <w:r>
        <w:rPr>
          <w:lang w:val="sr-Cyrl-CS"/>
        </w:rPr>
        <w:t>код неутропеничних пацијената који су на хемотерапији</w:t>
      </w:r>
      <w:r w:rsidRPr="007F4724">
        <w:rPr>
          <w:lang w:val="sr-Cyrl-CS"/>
        </w:rPr>
        <w:t>,</w:t>
      </w:r>
      <w:r>
        <w:rPr>
          <w:lang w:val="sr-Cyrl-CS"/>
        </w:rPr>
        <w:t xml:space="preserve"> обзиром да се ови лекови дистрибуирају преко</w:t>
      </w:r>
      <w:r w:rsidRPr="007F4724">
        <w:rPr>
          <w:lang w:val="sr-Cyrl-CS"/>
        </w:rPr>
        <w:t xml:space="preserve"> слузокоже</w:t>
      </w:r>
      <w:r>
        <w:rPr>
          <w:lang w:val="sr-Cyrl-CS"/>
        </w:rPr>
        <w:t xml:space="preserve"> гастроинтестиналног тракта</w:t>
      </w:r>
      <w:r w:rsidRPr="007F4724">
        <w:rPr>
          <w:lang w:val="sr-Cyrl-CS"/>
        </w:rPr>
        <w:t>.</w:t>
      </w:r>
    </w:p>
    <w:p w14:paraId="41AF9BF0" w14:textId="77777777" w:rsidR="00A06EAE" w:rsidRDefault="00A06EAE" w:rsidP="00A06EAE">
      <w:pPr>
        <w:jc w:val="both"/>
        <w:rPr>
          <w:lang w:val="sr-Cyrl-CS"/>
        </w:rPr>
      </w:pPr>
    </w:p>
    <w:p w14:paraId="08FE2D98" w14:textId="77777777" w:rsidR="00A06EAE" w:rsidRPr="00461709" w:rsidRDefault="00A06EAE" w:rsidP="00A06EAE">
      <w:pPr>
        <w:jc w:val="both"/>
        <w:rPr>
          <w:b/>
          <w:color w:val="002060"/>
          <w:lang w:val="sr-Cyrl-CS"/>
        </w:rPr>
      </w:pPr>
      <w:r w:rsidRPr="00461709">
        <w:rPr>
          <w:b/>
          <w:color w:val="002060"/>
          <w:lang w:val="sr-Cyrl-CS"/>
        </w:rPr>
        <w:t>Ширење инфекције</w:t>
      </w:r>
    </w:p>
    <w:p w14:paraId="1A27C6CF" w14:textId="77777777" w:rsidR="00A06EAE" w:rsidRPr="00461709" w:rsidRDefault="00A06EAE" w:rsidP="00A06EAE">
      <w:pPr>
        <w:jc w:val="both"/>
        <w:rPr>
          <w:b/>
          <w:color w:val="002060"/>
          <w:lang w:val="sr-Cyrl-CS"/>
        </w:rPr>
      </w:pPr>
    </w:p>
    <w:p w14:paraId="0302BB96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>Да би узроковао болест</w:t>
      </w:r>
      <w:r w:rsidRPr="007F4724">
        <w:rPr>
          <w:lang w:val="sr-Cyrl-CS"/>
        </w:rPr>
        <w:t xml:space="preserve">, </w:t>
      </w:r>
      <w:r w:rsidRPr="00461709">
        <w:rPr>
          <w:i/>
          <w:lang w:val="sr-Cyrl-CS"/>
        </w:rPr>
        <w:t>Pseudomonas aeruginosa</w:t>
      </w:r>
      <w:r w:rsidRPr="007F4724">
        <w:rPr>
          <w:lang w:val="sr-Cyrl-CS"/>
        </w:rPr>
        <w:t xml:space="preserve"> мора </w:t>
      </w:r>
      <w:r>
        <w:rPr>
          <w:lang w:val="sr-Cyrl-CS"/>
        </w:rPr>
        <w:t>да дође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и да се насели на </w:t>
      </w:r>
      <w:r w:rsidRPr="007F4724">
        <w:rPr>
          <w:lang w:val="sr-Cyrl-CS"/>
        </w:rPr>
        <w:t xml:space="preserve">месту инфекције. </w:t>
      </w:r>
      <w:r>
        <w:rPr>
          <w:lang w:val="sr-Cyrl-CS"/>
        </w:rPr>
        <w:t xml:space="preserve">Креће се </w:t>
      </w:r>
      <w:r w:rsidRPr="007F4724">
        <w:rPr>
          <w:lang w:val="sr-Cyrl-CS"/>
        </w:rPr>
        <w:t xml:space="preserve">најмање </w:t>
      </w:r>
      <w:r>
        <w:rPr>
          <w:lang w:val="sr-Cyrl-CS"/>
        </w:rPr>
        <w:t xml:space="preserve">на </w:t>
      </w:r>
      <w:r w:rsidRPr="007F4724">
        <w:rPr>
          <w:lang w:val="sr-Cyrl-CS"/>
        </w:rPr>
        <w:t>три различита начина</w:t>
      </w:r>
      <w:r>
        <w:rPr>
          <w:lang w:val="sr-Cyrl-CS"/>
        </w:rPr>
        <w:t>.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Поседује </w:t>
      </w:r>
      <w:r w:rsidRPr="007516B9">
        <w:rPr>
          <w:b/>
          <w:lang w:val="sr-Cyrl-CS"/>
        </w:rPr>
        <w:t>флагелу</w:t>
      </w:r>
      <w:r>
        <w:rPr>
          <w:lang w:val="sr-Cyrl-CS"/>
        </w:rPr>
        <w:t xml:space="preserve"> којом се креће </w:t>
      </w:r>
      <w:r w:rsidRPr="007516B9">
        <w:rPr>
          <w:b/>
          <w:lang w:val="sr-Cyrl-CS"/>
        </w:rPr>
        <w:t>налик пливању</w:t>
      </w:r>
      <w:r w:rsidRPr="007F4724">
        <w:rPr>
          <w:lang w:val="sr-Cyrl-CS"/>
        </w:rPr>
        <w:t xml:space="preserve">, а </w:t>
      </w:r>
      <w:r>
        <w:rPr>
          <w:lang w:val="sr-Cyrl-CS"/>
        </w:rPr>
        <w:t xml:space="preserve">поседује и поларно постављене </w:t>
      </w:r>
      <w:r w:rsidRPr="007516B9">
        <w:rPr>
          <w:b/>
          <w:lang w:val="sr-Cyrl-CS"/>
        </w:rPr>
        <w:t>пиле</w:t>
      </w:r>
      <w:r>
        <w:rPr>
          <w:lang w:val="sr-Cyrl-CS"/>
        </w:rPr>
        <w:t xml:space="preserve"> који се контрахују и релаксирају па покрети личе на </w:t>
      </w:r>
      <w:r w:rsidRPr="007516B9">
        <w:rPr>
          <w:b/>
          <w:lang w:val="sr-Cyrl-CS"/>
        </w:rPr>
        <w:t>трзање</w:t>
      </w:r>
      <w:r w:rsidRPr="007F4724">
        <w:rPr>
          <w:lang w:val="sr-Cyrl-CS"/>
        </w:rPr>
        <w:t xml:space="preserve">. </w:t>
      </w:r>
      <w:r w:rsidRPr="00461709">
        <w:rPr>
          <w:i/>
          <w:lang w:val="sr-Cyrl-CS"/>
        </w:rPr>
        <w:t>Pseudomonas aeruginosa</w:t>
      </w:r>
      <w:r>
        <w:rPr>
          <w:lang w:val="sr-Cyrl-CS"/>
        </w:rPr>
        <w:t xml:space="preserve"> с</w:t>
      </w:r>
      <w:r w:rsidRPr="007F4724">
        <w:rPr>
          <w:lang w:val="sr-Cyrl-CS"/>
        </w:rPr>
        <w:t>е такође</w:t>
      </w:r>
      <w:r>
        <w:rPr>
          <w:lang w:val="sr-Cyrl-CS"/>
        </w:rPr>
        <w:t xml:space="preserve"> може кретати у виду</w:t>
      </w:r>
      <w:r w:rsidRPr="007F4724">
        <w:rPr>
          <w:lang w:val="sr-Cyrl-CS"/>
        </w:rPr>
        <w:t xml:space="preserve"> </w:t>
      </w:r>
      <w:r w:rsidRPr="007516B9">
        <w:rPr>
          <w:b/>
          <w:lang w:val="sr-Cyrl-CS"/>
        </w:rPr>
        <w:t>,,ројења“</w:t>
      </w:r>
      <w:r>
        <w:rPr>
          <w:lang w:val="sr-Cyrl-CS"/>
        </w:rPr>
        <w:t xml:space="preserve"> које зависи од покрета и флагеле и пила. </w:t>
      </w:r>
      <w:r w:rsidRPr="007F4724">
        <w:rPr>
          <w:lang w:val="sr-Cyrl-CS"/>
        </w:rPr>
        <w:t xml:space="preserve"> </w:t>
      </w:r>
    </w:p>
    <w:p w14:paraId="1AE30871" w14:textId="77777777" w:rsidR="00A06EAE" w:rsidRDefault="00A06EAE" w:rsidP="00A06EAE">
      <w:pPr>
        <w:jc w:val="both"/>
        <w:rPr>
          <w:b/>
          <w:lang w:val="sr-Cyrl-CS"/>
        </w:rPr>
      </w:pPr>
    </w:p>
    <w:p w14:paraId="12C78B35" w14:textId="77777777" w:rsidR="00A06EAE" w:rsidRPr="00461709" w:rsidRDefault="00A06EAE" w:rsidP="00A06EAE">
      <w:pPr>
        <w:jc w:val="both"/>
        <w:rPr>
          <w:b/>
          <w:color w:val="002060"/>
          <w:lang w:val="sr-Cyrl-CS"/>
        </w:rPr>
      </w:pPr>
      <w:r w:rsidRPr="00461709">
        <w:rPr>
          <w:b/>
          <w:color w:val="002060"/>
          <w:lang w:val="sr-Cyrl-CS"/>
        </w:rPr>
        <w:t>Адхеренција и колонизација</w:t>
      </w:r>
    </w:p>
    <w:p w14:paraId="0C34248F" w14:textId="77777777" w:rsidR="00A06EAE" w:rsidRPr="007516B9" w:rsidRDefault="00A06EAE" w:rsidP="00A06EAE">
      <w:pPr>
        <w:jc w:val="both"/>
        <w:rPr>
          <w:b/>
          <w:lang w:val="sr-Cyrl-CS"/>
        </w:rPr>
      </w:pPr>
    </w:p>
    <w:p w14:paraId="476B2D2F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 xml:space="preserve">Поред важне улоге коју имају за кретање, и флагела и пили </w:t>
      </w:r>
      <w:r w:rsidRPr="007F4724">
        <w:rPr>
          <w:lang w:val="sr-Cyrl-CS"/>
        </w:rPr>
        <w:t xml:space="preserve">имају и друге </w:t>
      </w:r>
      <w:r>
        <w:rPr>
          <w:lang w:val="sr-Cyrl-CS"/>
        </w:rPr>
        <w:t xml:space="preserve">улоге важне за вируленцију </w:t>
      </w:r>
      <w:r w:rsidRPr="004A1A8C">
        <w:rPr>
          <w:i/>
          <w:lang w:val="sr-Cyrl-CS"/>
        </w:rPr>
        <w:t>Pseudomonas</w:t>
      </w:r>
      <w:r>
        <w:rPr>
          <w:lang w:val="sr-Cyrl-CS"/>
        </w:rPr>
        <w:t>-а</w:t>
      </w:r>
      <w:r w:rsidRPr="007F4724">
        <w:rPr>
          <w:lang w:val="sr-Cyrl-CS"/>
        </w:rPr>
        <w:t xml:space="preserve">. Флагела и пили </w:t>
      </w:r>
      <w:r>
        <w:rPr>
          <w:lang w:val="sr-Cyrl-CS"/>
        </w:rPr>
        <w:t>су важни у адхеренцији за епителне ћелије због њихове интеракције</w:t>
      </w:r>
      <w:r w:rsidRPr="007F4724">
        <w:rPr>
          <w:lang w:val="sr-Cyrl-CS"/>
        </w:rPr>
        <w:t xml:space="preserve"> са </w:t>
      </w:r>
      <w:r>
        <w:rPr>
          <w:lang w:val="sr-Cyrl-CS"/>
        </w:rPr>
        <w:t>гликолипидима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присутним </w:t>
      </w:r>
      <w:r w:rsidRPr="007F4724">
        <w:rPr>
          <w:lang w:val="sr-Cyrl-CS"/>
        </w:rPr>
        <w:t>на површини ћел</w:t>
      </w:r>
      <w:r>
        <w:rPr>
          <w:lang w:val="sr-Cyrl-CS"/>
        </w:rPr>
        <w:t>ије домаћина. Поред тога, флагела интерреагује са</w:t>
      </w:r>
      <w:r w:rsidRPr="007F4724">
        <w:rPr>
          <w:lang w:val="sr-Cyrl-CS"/>
        </w:rPr>
        <w:t xml:space="preserve"> </w:t>
      </w:r>
      <w:r>
        <w:rPr>
          <w:lang w:val="sr-Cyrl-CS"/>
        </w:rPr>
        <w:t>рецептором присутним на ћелијама урођене имуности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(енгл. </w:t>
      </w:r>
      <w:r w:rsidRPr="004A1A8C">
        <w:rPr>
          <w:b/>
          <w:i/>
          <w:lang w:val="sr-Cyrl-CS"/>
        </w:rPr>
        <w:t>toll-like receptor</w:t>
      </w:r>
      <w:r>
        <w:rPr>
          <w:b/>
          <w:lang w:val="sr-Cyrl-CS"/>
        </w:rPr>
        <w:t xml:space="preserve">, </w:t>
      </w:r>
      <w:r w:rsidRPr="0049294E">
        <w:rPr>
          <w:b/>
          <w:lang w:val="sr-Cyrl-CS"/>
        </w:rPr>
        <w:t>TLR) TLR5</w:t>
      </w:r>
      <w:r w:rsidRPr="007F4724">
        <w:rPr>
          <w:lang w:val="sr-Cyrl-CS"/>
        </w:rPr>
        <w:t xml:space="preserve">, </w:t>
      </w:r>
      <w:r>
        <w:rPr>
          <w:lang w:val="sr-Cyrl-CS"/>
        </w:rPr>
        <w:t xml:space="preserve">чиме може да активира имунски одговор. </w:t>
      </w:r>
      <w:r w:rsidRPr="0049294E">
        <w:rPr>
          <w:b/>
          <w:lang w:val="sr-Cyrl-CS"/>
        </w:rPr>
        <w:t>Пили тип 4</w:t>
      </w:r>
      <w:r>
        <w:rPr>
          <w:lang w:val="sr-Cyrl-CS"/>
        </w:rPr>
        <w:t xml:space="preserve"> су важни</w:t>
      </w:r>
      <w:r w:rsidRPr="007F4724">
        <w:rPr>
          <w:lang w:val="sr-Cyrl-CS"/>
        </w:rPr>
        <w:t xml:space="preserve"> за </w:t>
      </w:r>
      <w:r w:rsidRPr="002B338E">
        <w:rPr>
          <w:b/>
          <w:lang w:val="sr-Cyrl-CS"/>
        </w:rPr>
        <w:t>формирање биофилма</w:t>
      </w:r>
      <w:r>
        <w:rPr>
          <w:lang w:val="sr-Cyrl-CS"/>
        </w:rPr>
        <w:t>. Ова комплексна структура, изграђена од</w:t>
      </w:r>
      <w:r w:rsidRPr="004A17E5">
        <w:rPr>
          <w:lang w:val="sr-Cyrl-CS"/>
        </w:rPr>
        <w:t xml:space="preserve"> </w:t>
      </w:r>
      <w:r w:rsidRPr="007F4724">
        <w:rPr>
          <w:lang w:val="sr-Cyrl-CS"/>
        </w:rPr>
        <w:t xml:space="preserve">полисахарида и других полимера и </w:t>
      </w:r>
      <w:r w:rsidRPr="007F4724">
        <w:rPr>
          <w:rFonts w:hint="eastAsia"/>
          <w:lang w:val="sr-Cyrl-CS"/>
        </w:rPr>
        <w:t>протеина</w:t>
      </w:r>
      <w:r>
        <w:rPr>
          <w:lang w:val="sr-Cyrl-CS"/>
        </w:rPr>
        <w:t>, игра улогу у адхеренцији, али функционише и као ,,кућа“ за бактерије јер се унутар ње</w:t>
      </w:r>
      <w:r w:rsidRPr="007F4724">
        <w:rPr>
          <w:lang w:val="sr-Cyrl-CS"/>
        </w:rPr>
        <w:t xml:space="preserve"> бактерије </w:t>
      </w:r>
      <w:r>
        <w:rPr>
          <w:lang w:val="sr-Cyrl-CS"/>
        </w:rPr>
        <w:t>,,</w:t>
      </w:r>
      <w:r w:rsidRPr="007F4724">
        <w:rPr>
          <w:lang w:val="sr-Cyrl-CS"/>
        </w:rPr>
        <w:t>држе заједно</w:t>
      </w:r>
      <w:r>
        <w:rPr>
          <w:lang w:val="sr-Cyrl-CS"/>
        </w:rPr>
        <w:t>“ заштићене од дехидратације и антибиотика.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Раст бактерија унутар биофилма </w:t>
      </w:r>
      <w:r w:rsidRPr="007F4724">
        <w:rPr>
          <w:lang w:val="sr-Cyrl-CS"/>
        </w:rPr>
        <w:t xml:space="preserve">се разликује од начина </w:t>
      </w:r>
      <w:r>
        <w:rPr>
          <w:lang w:val="sr-Cyrl-CS"/>
        </w:rPr>
        <w:t xml:space="preserve">раста бактерија </w:t>
      </w:r>
      <w:r w:rsidRPr="007F4724">
        <w:rPr>
          <w:lang w:val="sr-Cyrl-CS"/>
        </w:rPr>
        <w:t>у култури и</w:t>
      </w:r>
      <w:r>
        <w:rPr>
          <w:lang w:val="sr-Cyrl-CS"/>
        </w:rPr>
        <w:t>ли</w:t>
      </w:r>
      <w:r w:rsidRPr="007F4724">
        <w:rPr>
          <w:lang w:val="sr-Cyrl-CS"/>
        </w:rPr>
        <w:t xml:space="preserve"> у крви</w:t>
      </w:r>
      <w:r>
        <w:rPr>
          <w:lang w:val="sr-Cyrl-CS"/>
        </w:rPr>
        <w:t xml:space="preserve"> током инфекције и помаже адхеренцију бактерија и омогућава скривање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од ћелија </w:t>
      </w:r>
      <w:r w:rsidRPr="007F4724">
        <w:rPr>
          <w:lang w:val="sr-Cyrl-CS"/>
        </w:rPr>
        <w:t>имун</w:t>
      </w:r>
      <w:r>
        <w:rPr>
          <w:lang w:val="sr-Cyrl-CS"/>
        </w:rPr>
        <w:t>ск</w:t>
      </w:r>
      <w:r w:rsidRPr="007F4724">
        <w:rPr>
          <w:lang w:val="sr-Cyrl-CS"/>
        </w:rPr>
        <w:t xml:space="preserve">ог </w:t>
      </w:r>
      <w:r>
        <w:rPr>
          <w:lang w:val="sr-Cyrl-CS"/>
        </w:rPr>
        <w:t>система</w:t>
      </w:r>
      <w:r w:rsidRPr="007F4724">
        <w:rPr>
          <w:lang w:val="sr-Cyrl-CS"/>
        </w:rPr>
        <w:t xml:space="preserve">. Полисахарид </w:t>
      </w:r>
      <w:r w:rsidRPr="004A1A8C">
        <w:rPr>
          <w:b/>
          <w:lang w:val="sr-Cyrl-CS"/>
        </w:rPr>
        <w:t>алгинат</w:t>
      </w:r>
      <w:r w:rsidRPr="007F4724">
        <w:rPr>
          <w:lang w:val="sr-Cyrl-CS"/>
        </w:rPr>
        <w:t xml:space="preserve"> такође може да делује као </w:t>
      </w:r>
      <w:r>
        <w:rPr>
          <w:lang w:val="sr-Cyrl-CS"/>
        </w:rPr>
        <w:t>а</w:t>
      </w:r>
      <w:r w:rsidRPr="007F4724">
        <w:rPr>
          <w:lang w:val="sr-Cyrl-CS"/>
        </w:rPr>
        <w:t>дхе</w:t>
      </w:r>
      <w:r>
        <w:rPr>
          <w:lang w:val="sr-Cyrl-CS"/>
        </w:rPr>
        <w:t>з</w:t>
      </w:r>
      <w:r w:rsidRPr="007F4724">
        <w:rPr>
          <w:lang w:val="sr-Cyrl-CS"/>
        </w:rPr>
        <w:t xml:space="preserve">ин. Алгинат је један од главних компоненти </w:t>
      </w:r>
      <w:r>
        <w:rPr>
          <w:lang w:val="sr-Cyrl-CS"/>
        </w:rPr>
        <w:t>биофилма</w:t>
      </w:r>
      <w:r w:rsidRPr="007F4724">
        <w:rPr>
          <w:lang w:val="sr-Cyrl-CS"/>
        </w:rPr>
        <w:t xml:space="preserve"> у изолатима из плућа </w:t>
      </w:r>
      <w:r>
        <w:rPr>
          <w:lang w:val="sr-Cyrl-CS"/>
        </w:rPr>
        <w:t>пацијената оболелих од цистичне фиброзе</w:t>
      </w:r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  <w:r w:rsidRPr="00CD233F">
        <w:rPr>
          <w:b/>
          <w:lang w:val="sr-Cyrl-CS"/>
        </w:rPr>
        <w:t>Липополисахарид</w:t>
      </w:r>
      <w:r w:rsidRPr="007F4724">
        <w:rPr>
          <w:lang w:val="sr-Cyrl-CS"/>
        </w:rPr>
        <w:t xml:space="preserve"> (ЛПС</w:t>
      </w:r>
      <w:r>
        <w:rPr>
          <w:lang w:val="sr-Cyrl-CS"/>
        </w:rPr>
        <w:t>) може такође деловати као адхез</w:t>
      </w:r>
      <w:r w:rsidRPr="007F4724">
        <w:rPr>
          <w:lang w:val="sr-Cyrl-CS"/>
        </w:rPr>
        <w:t>ин</w:t>
      </w:r>
      <w:r>
        <w:rPr>
          <w:lang w:val="sr-Cyrl-CS"/>
        </w:rPr>
        <w:t xml:space="preserve"> ове бактерије</w:t>
      </w:r>
      <w:r w:rsidRPr="007F4724">
        <w:rPr>
          <w:lang w:val="sr-Cyrl-CS"/>
        </w:rPr>
        <w:t xml:space="preserve">. </w:t>
      </w:r>
      <w:r w:rsidR="00F2145A">
        <w:rPr>
          <w:b/>
          <w:bCs/>
          <w:lang w:val="ru-RU"/>
        </w:rPr>
        <w:t>Д</w:t>
      </w:r>
      <w:r w:rsidR="00F2145A" w:rsidRPr="00F2145A">
        <w:rPr>
          <w:b/>
          <w:bCs/>
          <w:lang w:val="ru-RU"/>
        </w:rPr>
        <w:t xml:space="preserve">уги бочни ланци О-антигена </w:t>
      </w:r>
      <w:r w:rsidR="00F2145A">
        <w:rPr>
          <w:b/>
          <w:bCs/>
          <w:lang w:val="ru-RU"/>
        </w:rPr>
        <w:t xml:space="preserve">ЛПС-а </w:t>
      </w:r>
      <w:r w:rsidR="00F2145A" w:rsidRPr="00F2145A">
        <w:rPr>
          <w:lang w:val="ru-RU"/>
        </w:rPr>
        <w:t xml:space="preserve">одговорни </w:t>
      </w:r>
      <w:r w:rsidR="00F2145A">
        <w:rPr>
          <w:lang w:val="ru-RU"/>
        </w:rPr>
        <w:t xml:space="preserve">су </w:t>
      </w:r>
      <w:r w:rsidR="00F2145A" w:rsidRPr="00F2145A">
        <w:rPr>
          <w:lang w:val="ru-RU"/>
        </w:rPr>
        <w:t>за отпорност бактерије ка серуму, детерџентима и антибиотицима</w:t>
      </w:r>
      <w:r w:rsidR="00F2145A">
        <w:rPr>
          <w:lang w:val="ru-RU"/>
        </w:rPr>
        <w:t>.</w:t>
      </w:r>
    </w:p>
    <w:p w14:paraId="75B1367E" w14:textId="77777777" w:rsidR="00A06EAE" w:rsidRDefault="00A06EAE" w:rsidP="00A06EAE">
      <w:pPr>
        <w:jc w:val="both"/>
        <w:rPr>
          <w:lang w:val="sr-Cyrl-CS"/>
        </w:rPr>
      </w:pPr>
    </w:p>
    <w:p w14:paraId="2A84787C" w14:textId="77777777" w:rsidR="00A06EAE" w:rsidRPr="004A1A8C" w:rsidRDefault="00A06EAE" w:rsidP="00A06EAE">
      <w:pPr>
        <w:jc w:val="both"/>
        <w:rPr>
          <w:b/>
          <w:color w:val="002060"/>
          <w:lang w:val="sr-Cyrl-CS"/>
        </w:rPr>
      </w:pPr>
      <w:r w:rsidRPr="004A1A8C">
        <w:rPr>
          <w:b/>
          <w:color w:val="002060"/>
          <w:lang w:val="sr-Cyrl-CS"/>
        </w:rPr>
        <w:t>Мултипликација</w:t>
      </w:r>
    </w:p>
    <w:p w14:paraId="370EF880" w14:textId="77777777" w:rsidR="00A06EAE" w:rsidRPr="009E4B88" w:rsidRDefault="00A06EAE" w:rsidP="00A06EAE">
      <w:pPr>
        <w:jc w:val="both"/>
        <w:rPr>
          <w:b/>
          <w:lang w:val="sr-Cyrl-CS"/>
        </w:rPr>
      </w:pPr>
    </w:p>
    <w:p w14:paraId="54601CF7" w14:textId="77777777" w:rsidR="00A06EAE" w:rsidRDefault="00A06EAE" w:rsidP="00A06EAE">
      <w:pPr>
        <w:jc w:val="both"/>
        <w:rPr>
          <w:lang w:val="sr-Cyrl-CS"/>
        </w:rPr>
      </w:pPr>
      <w:r w:rsidRPr="00141B38">
        <w:rPr>
          <w:i/>
          <w:lang w:val="sr-Cyrl-CS"/>
        </w:rPr>
        <w:t>Pseudomonas aeruginosa</w:t>
      </w:r>
      <w:r>
        <w:rPr>
          <w:lang w:val="sr-Cyrl-CS"/>
        </w:rPr>
        <w:t xml:space="preserve"> је типично екстрацелуларни</w:t>
      </w:r>
      <w:r w:rsidRPr="007F4724">
        <w:rPr>
          <w:lang w:val="sr-Cyrl-CS"/>
        </w:rPr>
        <w:t xml:space="preserve"> па</w:t>
      </w:r>
      <w:r>
        <w:rPr>
          <w:lang w:val="sr-Cyrl-CS"/>
        </w:rPr>
        <w:t>тоген. Његов</w:t>
      </w:r>
      <w:r w:rsidRPr="007F4724">
        <w:rPr>
          <w:lang w:val="sr-Cyrl-CS"/>
        </w:rPr>
        <w:t xml:space="preserve"> раст у ткиву </w:t>
      </w:r>
      <w:r>
        <w:rPr>
          <w:lang w:val="sr-Cyrl-CS"/>
        </w:rPr>
        <w:t xml:space="preserve">у великој мери зависи од способности да избегне фагоцитозу </w:t>
      </w:r>
      <w:r w:rsidRPr="007F4724">
        <w:rPr>
          <w:lang w:val="sr-Cyrl-CS"/>
        </w:rPr>
        <w:t xml:space="preserve">неутрофила. Ниска </w:t>
      </w:r>
      <w:r>
        <w:rPr>
          <w:lang w:val="sr-Cyrl-CS"/>
        </w:rPr>
        <w:t>учесталост инфекција</w:t>
      </w:r>
      <w:r w:rsidRPr="007F4724">
        <w:rPr>
          <w:lang w:val="sr-Cyrl-CS"/>
        </w:rPr>
        <w:t xml:space="preserve"> </w:t>
      </w:r>
      <w:r w:rsidRPr="004348A7">
        <w:rPr>
          <w:i/>
          <w:lang w:val="sr-Cyrl-CS"/>
        </w:rPr>
        <w:t>Pseudomonas aeruginosa</w:t>
      </w:r>
      <w:r>
        <w:rPr>
          <w:lang w:val="sr-Cyrl-CS"/>
        </w:rPr>
        <w:t>-ом</w:t>
      </w:r>
      <w:r w:rsidRPr="007F4724">
        <w:rPr>
          <w:lang w:val="sr-Cyrl-CS"/>
        </w:rPr>
        <w:t xml:space="preserve"> здрав</w:t>
      </w:r>
      <w:r>
        <w:rPr>
          <w:lang w:val="sr-Cyrl-CS"/>
        </w:rPr>
        <w:t>их особа показује да фагоцити</w:t>
      </w:r>
      <w:r w:rsidRPr="007F4724">
        <w:rPr>
          <w:lang w:val="sr-Cyrl-CS"/>
        </w:rPr>
        <w:t xml:space="preserve"> и епителне ћелије обично </w:t>
      </w:r>
      <w:r>
        <w:rPr>
          <w:lang w:val="sr-Cyrl-CS"/>
        </w:rPr>
        <w:t>успевају да спрече настанак инфекције</w:t>
      </w:r>
      <w:r w:rsidRPr="007F4724">
        <w:rPr>
          <w:lang w:val="sr-Cyrl-CS"/>
        </w:rPr>
        <w:t xml:space="preserve">. Пацијенти са смањеним бројем </w:t>
      </w:r>
      <w:r>
        <w:rPr>
          <w:lang w:val="sr-Cyrl-CS"/>
        </w:rPr>
        <w:t xml:space="preserve">циркулишућих неутрофила имају велики ризик за инфекцију </w:t>
      </w:r>
      <w:r w:rsidRPr="004348A7">
        <w:rPr>
          <w:i/>
          <w:lang w:val="sr-Cyrl-CS"/>
        </w:rPr>
        <w:t>Pseudomonas aeruginosa</w:t>
      </w:r>
      <w:r>
        <w:rPr>
          <w:lang w:val="sr-Cyrl-CS"/>
        </w:rPr>
        <w:t>-ом</w:t>
      </w:r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0644211A" w14:textId="77777777" w:rsidR="00A06EAE" w:rsidRDefault="00A06EAE" w:rsidP="00A06EAE">
      <w:pPr>
        <w:jc w:val="both"/>
        <w:rPr>
          <w:lang w:val="sr-Cyrl-CS"/>
        </w:rPr>
      </w:pPr>
    </w:p>
    <w:p w14:paraId="7EB68F19" w14:textId="77777777" w:rsidR="00A06EAE" w:rsidRDefault="00A06EAE" w:rsidP="00A06EAE">
      <w:pPr>
        <w:jc w:val="both"/>
        <w:rPr>
          <w:lang w:val="sr-Cyrl-CS"/>
        </w:rPr>
      </w:pPr>
      <w:r w:rsidRPr="004348A7">
        <w:rPr>
          <w:i/>
          <w:lang w:val="sr-Cyrl-CS"/>
        </w:rPr>
        <w:t>Pseudomonas aeruginosa</w:t>
      </w:r>
      <w:r>
        <w:rPr>
          <w:lang w:val="sr-Cyrl-CS"/>
        </w:rPr>
        <w:t xml:space="preserve"> користи неколико стратегија да себи обезбеди хранљиве материје током инфекције. Обезбеђивање</w:t>
      </w:r>
      <w:r w:rsidRPr="00F871B9">
        <w:rPr>
          <w:lang w:val="sr-Cyrl-CS"/>
        </w:rPr>
        <w:t xml:space="preserve"> гвожђе је од</w:t>
      </w:r>
      <w:r>
        <w:rPr>
          <w:lang w:val="sr-Cyrl-CS"/>
        </w:rPr>
        <w:t xml:space="preserve"> виталног значаја и тешко оствариво</w:t>
      </w:r>
      <w:r w:rsidRPr="00F871B9">
        <w:rPr>
          <w:lang w:val="sr-Cyrl-CS"/>
        </w:rPr>
        <w:t xml:space="preserve">, </w:t>
      </w:r>
      <w:r>
        <w:rPr>
          <w:lang w:val="sr-Cyrl-CS"/>
        </w:rPr>
        <w:t>јер је готово сво</w:t>
      </w:r>
      <w:r w:rsidRPr="00F871B9">
        <w:rPr>
          <w:lang w:val="sr-Cyrl-CS"/>
        </w:rPr>
        <w:t xml:space="preserve"> гвожђ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у се</w:t>
      </w:r>
      <w:r w:rsidRPr="00F871B9">
        <w:rPr>
          <w:rFonts w:hint="eastAsia"/>
          <w:lang w:val="sr-Cyrl-CS"/>
        </w:rPr>
        <w:t>руму</w:t>
      </w:r>
      <w:r>
        <w:rPr>
          <w:lang w:val="sr-Cyrl-CS"/>
        </w:rPr>
        <w:t xml:space="preserve"> људи чврсто</w:t>
      </w:r>
      <w:r w:rsidRPr="00F871B9">
        <w:rPr>
          <w:lang w:val="sr-Cyrl-CS"/>
        </w:rPr>
        <w:t xml:space="preserve"> везан</w:t>
      </w:r>
      <w:r>
        <w:rPr>
          <w:lang w:val="sr-Cyrl-CS"/>
        </w:rPr>
        <w:t>о</w:t>
      </w:r>
      <w:r w:rsidRPr="00F871B9">
        <w:rPr>
          <w:lang w:val="sr-Cyrl-CS"/>
        </w:rPr>
        <w:t xml:space="preserve"> за трансферин</w:t>
      </w:r>
      <w:r>
        <w:rPr>
          <w:lang w:val="sr-Cyrl-CS"/>
        </w:rPr>
        <w:t>.</w:t>
      </w:r>
      <w:r w:rsidRPr="004E44F9">
        <w:rPr>
          <w:lang w:val="sr-Cyrl-CS"/>
        </w:rPr>
        <w:t xml:space="preserve"> </w:t>
      </w:r>
      <w:r w:rsidRPr="003B3FA7">
        <w:rPr>
          <w:i/>
          <w:lang w:val="sr-Cyrl-CS"/>
        </w:rPr>
        <w:t>Pseudomonas aeruginosa</w:t>
      </w:r>
      <w:r w:rsidRPr="00F871B9">
        <w:rPr>
          <w:lang w:val="sr-Cyrl-CS"/>
        </w:rPr>
        <w:t xml:space="preserve"> </w:t>
      </w:r>
      <w:r>
        <w:rPr>
          <w:lang w:val="sr-Cyrl-CS"/>
        </w:rPr>
        <w:t>продукују</w:t>
      </w:r>
      <w:r w:rsidRPr="00F871B9">
        <w:rPr>
          <w:lang w:val="sr-Cyrl-CS"/>
        </w:rPr>
        <w:t xml:space="preserve"> </w:t>
      </w:r>
      <w:r w:rsidRPr="004E44F9">
        <w:rPr>
          <w:b/>
          <w:lang w:val="sr-Cyrl-CS"/>
        </w:rPr>
        <w:t>сидерофоре</w:t>
      </w:r>
      <w:r>
        <w:rPr>
          <w:lang w:val="sr-Cyrl-CS"/>
        </w:rPr>
        <w:t xml:space="preserve"> за везивање гвожђа</w:t>
      </w:r>
      <w:r w:rsidRPr="00F871B9">
        <w:rPr>
          <w:lang w:val="sr-Cyrl-CS"/>
        </w:rPr>
        <w:t>, кој</w:t>
      </w:r>
      <w:r>
        <w:rPr>
          <w:lang w:val="sr-Cyrl-CS"/>
        </w:rPr>
        <w:t xml:space="preserve">е </w:t>
      </w:r>
      <w:r w:rsidRPr="00F871B9">
        <w:rPr>
          <w:lang w:val="sr-Cyrl-CS"/>
        </w:rPr>
        <w:t xml:space="preserve">се </w:t>
      </w:r>
      <w:r>
        <w:rPr>
          <w:lang w:val="sr-Cyrl-CS"/>
        </w:rPr>
        <w:t>за гвожђе ,,</w:t>
      </w:r>
      <w:r w:rsidRPr="00F871B9">
        <w:rPr>
          <w:lang w:val="sr-Cyrl-CS"/>
        </w:rPr>
        <w:t>такмиче</w:t>
      </w:r>
      <w:r>
        <w:rPr>
          <w:lang w:val="sr-Cyrl-CS"/>
        </w:rPr>
        <w:t>“</w:t>
      </w:r>
      <w:r w:rsidRPr="00F871B9">
        <w:rPr>
          <w:lang w:val="sr-Cyrl-CS"/>
        </w:rPr>
        <w:t xml:space="preserve"> са трансферин</w:t>
      </w:r>
      <w:r>
        <w:rPr>
          <w:lang w:val="sr-Cyrl-CS"/>
        </w:rPr>
        <w:t>ом</w:t>
      </w:r>
      <w:r w:rsidRPr="00F871B9">
        <w:rPr>
          <w:lang w:val="sr-Cyrl-CS"/>
        </w:rPr>
        <w:t xml:space="preserve">. </w:t>
      </w:r>
      <w:r>
        <w:rPr>
          <w:lang w:val="sr-Cyrl-CS"/>
        </w:rPr>
        <w:t>У недостатки другог неопходног нутритијента</w:t>
      </w:r>
      <w:r w:rsidRPr="00F871B9">
        <w:rPr>
          <w:lang w:val="sr-Cyrl-CS"/>
        </w:rPr>
        <w:t>, фосфат</w:t>
      </w:r>
      <w:r>
        <w:rPr>
          <w:lang w:val="sr-Cyrl-CS"/>
        </w:rPr>
        <w:t>а</w:t>
      </w:r>
      <w:r w:rsidRPr="00F871B9">
        <w:rPr>
          <w:lang w:val="sr-Cyrl-CS"/>
        </w:rPr>
        <w:t xml:space="preserve">, </w:t>
      </w:r>
      <w:r w:rsidRPr="003B3FA7">
        <w:rPr>
          <w:i/>
          <w:lang w:val="sr-Cyrl-CS"/>
        </w:rPr>
        <w:t>Pseudomonas aeruginosa</w:t>
      </w:r>
      <w:r w:rsidRPr="00F871B9">
        <w:rPr>
          <w:lang w:val="sr-Cyrl-CS"/>
        </w:rPr>
        <w:t xml:space="preserve"> повећава производњ</w:t>
      </w:r>
      <w:r>
        <w:rPr>
          <w:lang w:val="sr-Cyrl-CS"/>
        </w:rPr>
        <w:t>у фосфолипазе</w:t>
      </w:r>
      <w:r w:rsidRPr="00F871B9">
        <w:rPr>
          <w:lang w:val="sr-Cyrl-CS"/>
        </w:rPr>
        <w:t xml:space="preserve"> </w:t>
      </w:r>
      <w:r>
        <w:rPr>
          <w:lang w:val="sr-Cyrl-CS"/>
        </w:rPr>
        <w:t>С</w:t>
      </w:r>
      <w:r w:rsidRPr="00F871B9">
        <w:rPr>
          <w:lang w:val="sr-Cyrl-CS"/>
        </w:rPr>
        <w:t>. Овај ензи</w:t>
      </w:r>
      <w:r w:rsidRPr="00F871B9">
        <w:rPr>
          <w:rFonts w:hint="eastAsia"/>
          <w:lang w:val="sr-Cyrl-CS"/>
        </w:rPr>
        <w:t>м</w:t>
      </w:r>
      <w:r w:rsidRPr="00F871B9">
        <w:rPr>
          <w:lang w:val="sr-Cyrl-CS"/>
        </w:rPr>
        <w:t xml:space="preserve"> може да хидролизуј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фосфолипид</w:t>
      </w:r>
      <w:r>
        <w:rPr>
          <w:lang w:val="sr-Cyrl-CS"/>
        </w:rPr>
        <w:t>е</w:t>
      </w:r>
      <w:r w:rsidRPr="00F871B9">
        <w:rPr>
          <w:lang w:val="sr-Cyrl-CS"/>
        </w:rPr>
        <w:t xml:space="preserve"> из мембране ћелиј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домаћина </w:t>
      </w:r>
      <w:r>
        <w:rPr>
          <w:lang w:val="sr-Cyrl-CS"/>
        </w:rPr>
        <w:t>чиме се фосфат ослобађа у слобод</w:t>
      </w:r>
      <w:r w:rsidRPr="00F871B9">
        <w:rPr>
          <w:lang w:val="sr-Cyrl-CS"/>
        </w:rPr>
        <w:t>н</w:t>
      </w:r>
      <w:r>
        <w:rPr>
          <w:lang w:val="sr-Cyrl-CS"/>
        </w:rPr>
        <w:t>ој</w:t>
      </w:r>
      <w:r w:rsidRPr="00F871B9">
        <w:rPr>
          <w:lang w:val="sr-Cyrl-CS"/>
        </w:rPr>
        <w:t xml:space="preserve"> форм</w:t>
      </w:r>
      <w:r>
        <w:rPr>
          <w:lang w:val="sr-Cyrl-CS"/>
        </w:rPr>
        <w:t xml:space="preserve">и доступној за бактерије. </w:t>
      </w:r>
      <w:r w:rsidRPr="006E7DF7">
        <w:rPr>
          <w:i/>
          <w:lang w:val="sr-Cyrl-CS"/>
        </w:rPr>
        <w:t>Pseudomonas aeruginosa</w:t>
      </w:r>
      <w:r w:rsidRPr="00F871B9">
        <w:rPr>
          <w:lang w:val="sr-Cyrl-CS"/>
        </w:rPr>
        <w:t xml:space="preserve"> </w:t>
      </w:r>
      <w:r>
        <w:rPr>
          <w:lang w:val="sr-Cyrl-CS"/>
        </w:rPr>
        <w:t>продукује широк спектар егз</w:t>
      </w:r>
      <w:r w:rsidRPr="00F871B9">
        <w:rPr>
          <w:lang w:val="sr-Cyrl-CS"/>
        </w:rPr>
        <w:t>оток</w:t>
      </w:r>
      <w:r>
        <w:rPr>
          <w:lang w:val="sr-Cyrl-CS"/>
        </w:rPr>
        <w:t xml:space="preserve">сина који могу да изазову локалну </w:t>
      </w:r>
      <w:r>
        <w:rPr>
          <w:lang w:val="sr-Cyrl-CS"/>
        </w:rPr>
        <w:lastRenderedPageBreak/>
        <w:t>инфламацију и оштећење ткива</w:t>
      </w:r>
      <w:r w:rsidRPr="00F871B9">
        <w:rPr>
          <w:lang w:val="sr-Cyrl-CS"/>
        </w:rPr>
        <w:t xml:space="preserve">. Ово оштећење </w:t>
      </w:r>
      <w:r>
        <w:rPr>
          <w:lang w:val="sr-Cyrl-CS"/>
        </w:rPr>
        <w:t xml:space="preserve">ткива </w:t>
      </w:r>
      <w:r w:rsidRPr="00F871B9">
        <w:rPr>
          <w:lang w:val="sr-Cyrl-CS"/>
        </w:rPr>
        <w:t>омогућав</w:t>
      </w:r>
      <w:r>
        <w:rPr>
          <w:rFonts w:hint="eastAsia"/>
          <w:lang w:val="sr-Cyrl-CS"/>
        </w:rPr>
        <w:t>а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бактерији </w:t>
      </w:r>
      <w:r w:rsidRPr="00F871B9">
        <w:rPr>
          <w:lang w:val="sr-Cyrl-CS"/>
        </w:rPr>
        <w:t>да добиј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хранљиве материје </w:t>
      </w:r>
      <w:r>
        <w:rPr>
          <w:lang w:val="sr-Cyrl-CS"/>
        </w:rPr>
        <w:t>које су му потребне за опстанак</w:t>
      </w:r>
      <w:r w:rsidRPr="00F871B9">
        <w:rPr>
          <w:lang w:val="sr-Cyrl-CS"/>
        </w:rPr>
        <w:t xml:space="preserve">. </w:t>
      </w:r>
      <w:r>
        <w:rPr>
          <w:lang w:val="sr-Cyrl-CS"/>
        </w:rPr>
        <w:t xml:space="preserve">Оштећење ткива </w:t>
      </w:r>
      <w:r w:rsidRPr="00F871B9">
        <w:rPr>
          <w:lang w:val="sr-Cyrl-CS"/>
        </w:rPr>
        <w:t xml:space="preserve">може бити неопходно за </w:t>
      </w:r>
      <w:r>
        <w:rPr>
          <w:lang w:val="sr-Cyrl-CS"/>
        </w:rPr>
        <w:t xml:space="preserve">даље </w:t>
      </w:r>
      <w:r w:rsidRPr="00F871B9">
        <w:rPr>
          <w:lang w:val="sr-Cyrl-CS"/>
        </w:rPr>
        <w:t>ширење</w:t>
      </w:r>
      <w:r>
        <w:rPr>
          <w:lang w:val="sr-Cyrl-CS"/>
        </w:rPr>
        <w:t xml:space="preserve"> инфекције. С</w:t>
      </w:r>
      <w:r w:rsidRPr="00F871B9">
        <w:rPr>
          <w:lang w:val="sr-Cyrl-CS"/>
        </w:rPr>
        <w:t xml:space="preserve">ојеви </w:t>
      </w:r>
      <w:r>
        <w:rPr>
          <w:lang w:val="sr-Cyrl-CS"/>
        </w:rPr>
        <w:t xml:space="preserve">којима </w:t>
      </w:r>
      <w:r w:rsidRPr="00F871B9">
        <w:rPr>
          <w:lang w:val="sr-Cyrl-CS"/>
        </w:rPr>
        <w:t>недос</w:t>
      </w:r>
      <w:r>
        <w:rPr>
          <w:lang w:val="sr-Cyrl-CS"/>
        </w:rPr>
        <w:t>тају егзотоксини и еластаз</w:t>
      </w:r>
      <w:r w:rsidRPr="00F871B9">
        <w:rPr>
          <w:lang w:val="sr-Cyrl-CS"/>
        </w:rPr>
        <w:t>е</w:t>
      </w:r>
      <w:r>
        <w:rPr>
          <w:lang w:val="sr-Cyrl-CS"/>
        </w:rPr>
        <w:t xml:space="preserve"> су присутни </w:t>
      </w:r>
      <w:r w:rsidRPr="00F871B9">
        <w:rPr>
          <w:lang w:val="sr-Cyrl-CS"/>
        </w:rPr>
        <w:t>локално</w:t>
      </w:r>
      <w:r>
        <w:rPr>
          <w:lang w:val="sr-Cyrl-CS"/>
        </w:rPr>
        <w:t>,</w:t>
      </w:r>
      <w:r w:rsidRPr="00F871B9">
        <w:rPr>
          <w:lang w:val="sr-Cyrl-CS"/>
        </w:rPr>
        <w:t xml:space="preserve"> у опекотинама </w:t>
      </w:r>
      <w:r>
        <w:rPr>
          <w:lang w:val="sr-Cyrl-CS"/>
        </w:rPr>
        <w:t xml:space="preserve">и </w:t>
      </w:r>
      <w:r w:rsidRPr="00F871B9">
        <w:rPr>
          <w:lang w:val="sr-Cyrl-CS"/>
        </w:rPr>
        <w:t>ра</w:t>
      </w:r>
      <w:r>
        <w:rPr>
          <w:lang w:val="sr-Cyrl-CS"/>
        </w:rPr>
        <w:t>нама, али не успевају да се дисеминују</w:t>
      </w:r>
      <w:r w:rsidRPr="00F871B9">
        <w:rPr>
          <w:lang w:val="sr-Cyrl-CS"/>
        </w:rPr>
        <w:t>.</w:t>
      </w:r>
    </w:p>
    <w:p w14:paraId="3C9CBC2D" w14:textId="77777777" w:rsidR="00A06EAE" w:rsidRDefault="00A06EAE" w:rsidP="00A06EAE">
      <w:pPr>
        <w:jc w:val="both"/>
        <w:rPr>
          <w:lang w:val="sr-Cyrl-CS"/>
        </w:rPr>
      </w:pPr>
    </w:p>
    <w:p w14:paraId="63EBDB32" w14:textId="77777777" w:rsidR="00A06EAE" w:rsidRPr="009E3C4A" w:rsidRDefault="00A06EAE" w:rsidP="00A06EAE">
      <w:pPr>
        <w:rPr>
          <w:b/>
          <w:color w:val="002060"/>
          <w:lang w:val="sr-Cyrl-CS"/>
        </w:rPr>
      </w:pPr>
      <w:r w:rsidRPr="009E3C4A">
        <w:rPr>
          <w:b/>
          <w:color w:val="002060"/>
          <w:lang w:val="sr-Cyrl-CS"/>
        </w:rPr>
        <w:t>Механизам оштећења ткива</w:t>
      </w:r>
    </w:p>
    <w:p w14:paraId="6A44E6A0" w14:textId="77777777" w:rsidR="00A06EAE" w:rsidRPr="002474C6" w:rsidRDefault="00A06EAE" w:rsidP="00A06EAE">
      <w:pPr>
        <w:rPr>
          <w:b/>
          <w:lang w:val="sr-Cyrl-CS"/>
        </w:rPr>
      </w:pPr>
    </w:p>
    <w:p w14:paraId="705083AE" w14:textId="77777777" w:rsidR="00130970" w:rsidRDefault="00A06EAE" w:rsidP="00A06EAE">
      <w:pPr>
        <w:jc w:val="both"/>
      </w:pPr>
      <w:r>
        <w:rPr>
          <w:lang w:val="sr-Cyrl-CS"/>
        </w:rPr>
        <w:t xml:space="preserve">За једну, </w:t>
      </w:r>
      <w:r w:rsidRPr="00F871B9">
        <w:rPr>
          <w:lang w:val="sr-Cyrl-CS"/>
        </w:rPr>
        <w:t>генерално</w:t>
      </w:r>
      <w:r>
        <w:rPr>
          <w:lang w:val="sr-Cyrl-CS"/>
        </w:rPr>
        <w:t xml:space="preserve"> гледано, безопасну</w:t>
      </w:r>
      <w:r w:rsidRPr="00F871B9">
        <w:rPr>
          <w:lang w:val="sr-Cyrl-CS"/>
        </w:rPr>
        <w:t xml:space="preserve"> бактерију </w:t>
      </w:r>
      <w:r w:rsidRPr="009E3C4A">
        <w:rPr>
          <w:i/>
          <w:lang w:val="sr-Cyrl-CS"/>
        </w:rPr>
        <w:t>Pseudomonas aeruginosa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продукује широк спектар </w:t>
      </w:r>
      <w:r w:rsidRPr="00F871B9">
        <w:rPr>
          <w:lang w:val="sr-Cyrl-CS"/>
        </w:rPr>
        <w:t>фактора</w:t>
      </w:r>
      <w:r>
        <w:rPr>
          <w:lang w:val="sr-Cyrl-CS"/>
        </w:rPr>
        <w:t xml:space="preserve"> способних да оштете ткиво</w:t>
      </w:r>
      <w:r w:rsidRPr="00F871B9">
        <w:rPr>
          <w:lang w:val="sr-Cyrl-CS"/>
        </w:rPr>
        <w:t xml:space="preserve">. </w:t>
      </w:r>
      <w:r w:rsidR="00130970" w:rsidRPr="00130970">
        <w:rPr>
          <w:i/>
          <w:lang w:val="sr-Cyrl-CS"/>
        </w:rPr>
        <w:t>Pseudomonas aeruginosa</w:t>
      </w:r>
      <w:r w:rsidR="00130970" w:rsidRPr="00130970">
        <w:rPr>
          <w:lang w:val="sr-Cyrl-CS"/>
        </w:rPr>
        <w:t xml:space="preserve"> инјектира велики број фактора вируленције директно у ћелију домаћина тако што убацује протеине из цитосола бактерије у цитоплазму ћелије домаћина, чиме се избегава расипање пренетих протеина и њихово препознавање од стране имунског система. </w:t>
      </w:r>
      <w:r w:rsidRPr="00F871B9">
        <w:rPr>
          <w:lang w:val="sr-Cyrl-CS"/>
        </w:rPr>
        <w:t>О</w:t>
      </w:r>
      <w:r>
        <w:rPr>
          <w:lang w:val="sr-Cyrl-CS"/>
        </w:rPr>
        <w:t>в</w:t>
      </w:r>
      <w:r w:rsidRPr="00F871B9">
        <w:rPr>
          <w:lang w:val="sr-Cyrl-CS"/>
        </w:rPr>
        <w:t>а</w:t>
      </w:r>
      <w:r>
        <w:rPr>
          <w:lang w:val="sr-Cyrl-CS"/>
        </w:rPr>
        <w:t xml:space="preserve"> бактерија</w:t>
      </w:r>
      <w:r w:rsidRPr="00F871B9">
        <w:rPr>
          <w:lang w:val="sr-Cyrl-CS"/>
        </w:rPr>
        <w:t xml:space="preserve"> лучи </w:t>
      </w:r>
      <w:r w:rsidRPr="009E3C4A">
        <w:rPr>
          <w:b/>
          <w:lang w:val="sr-Cyrl-CS"/>
        </w:rPr>
        <w:t>егзотоксин А</w:t>
      </w:r>
      <w:r w:rsidRPr="00F871B9">
        <w:rPr>
          <w:lang w:val="sr-Cyrl-CS"/>
        </w:rPr>
        <w:t xml:space="preserve">, </w:t>
      </w:r>
      <w:r>
        <w:rPr>
          <w:lang w:val="sr-Cyrl-CS"/>
        </w:rPr>
        <w:t>који делује идентично као дифтерични токсин</w:t>
      </w:r>
      <w:r w:rsidRPr="00F871B9">
        <w:rPr>
          <w:lang w:val="sr-Cyrl-CS"/>
        </w:rPr>
        <w:t>,</w:t>
      </w:r>
      <w:r w:rsidRPr="002474C6">
        <w:rPr>
          <w:lang w:val="sr-Cyrl-CS"/>
        </w:rPr>
        <w:t xml:space="preserve"> </w:t>
      </w:r>
      <w:r w:rsidR="00130970">
        <w:rPr>
          <w:lang w:val="sr-Cyrl-RS"/>
        </w:rPr>
        <w:t xml:space="preserve">и </w:t>
      </w:r>
      <w:r>
        <w:rPr>
          <w:lang w:val="sr-Cyrl-CS"/>
        </w:rPr>
        <w:t>у циљној ћелији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врши </w:t>
      </w:r>
      <w:r w:rsidR="00F1458E">
        <w:t>ADP</w:t>
      </w:r>
      <w:r>
        <w:rPr>
          <w:lang w:val="sr-Cyrl-CS"/>
        </w:rPr>
        <w:t xml:space="preserve">-рибозилацију </w:t>
      </w:r>
      <w:r w:rsidRPr="00F871B9">
        <w:rPr>
          <w:lang w:val="sr-Cyrl-CS"/>
        </w:rPr>
        <w:t xml:space="preserve">фактора </w:t>
      </w:r>
      <w:r>
        <w:rPr>
          <w:lang w:val="sr-Cyrl-CS"/>
        </w:rPr>
        <w:t xml:space="preserve">елонгације </w:t>
      </w:r>
      <w:r w:rsidRPr="00F871B9">
        <w:rPr>
          <w:lang w:val="sr-Cyrl-CS"/>
        </w:rPr>
        <w:t>2</w:t>
      </w:r>
      <w:r>
        <w:rPr>
          <w:lang w:val="sr-Cyrl-CS"/>
        </w:rPr>
        <w:t xml:space="preserve"> (</w:t>
      </w:r>
      <w:r>
        <w:t>EF</w:t>
      </w:r>
      <w:r w:rsidRPr="002474C6">
        <w:rPr>
          <w:lang w:val="sr-Cyrl-CS"/>
        </w:rPr>
        <w:t>2)</w:t>
      </w:r>
      <w:r w:rsidRPr="00F871B9">
        <w:rPr>
          <w:lang w:val="sr-Cyrl-CS"/>
        </w:rPr>
        <w:t xml:space="preserve">, који је неопходан за синтезу протеина. </w:t>
      </w:r>
      <w:r w:rsidR="00130970" w:rsidRPr="00130970">
        <w:rPr>
          <w:lang w:val="sr-Cyrl-CS"/>
        </w:rPr>
        <w:t xml:space="preserve">Exo S и Exo T делују на исти начин: оба врше АDP-рибозилацију циљних протеина. Међутим, сваки од њих има и посебне функције: ExoS изазива заокругливање ћелија, а Exo T утиче на интернализацију бактерије у епителне ћелије и макрофаге. Exo Y има аденил циклазну активност. Exo U је фосфолипаза која често изазива лизу ћелије домаћина и повезана је са настанком тешких болести. </w:t>
      </w:r>
    </w:p>
    <w:p w14:paraId="5BD89834" w14:textId="77777777" w:rsidR="00130970" w:rsidRDefault="00130970" w:rsidP="00A06EAE">
      <w:pPr>
        <w:jc w:val="both"/>
        <w:rPr>
          <w:i/>
          <w:lang w:val="sr-Cyrl-CS"/>
        </w:rPr>
      </w:pPr>
    </w:p>
    <w:p w14:paraId="1F53F59C" w14:textId="77777777" w:rsidR="00A06EAE" w:rsidRDefault="00A06EAE" w:rsidP="00A06EAE">
      <w:pPr>
        <w:jc w:val="both"/>
        <w:rPr>
          <w:lang w:val="sr-Cyrl-CS"/>
        </w:rPr>
      </w:pPr>
      <w:r w:rsidRPr="009E3C4A">
        <w:rPr>
          <w:i/>
          <w:lang w:val="sr-Cyrl-CS"/>
        </w:rPr>
        <w:t>Pseudomonas aeruginosa</w:t>
      </w:r>
      <w:r w:rsidRPr="00F871B9">
        <w:rPr>
          <w:lang w:val="sr-Cyrl-CS"/>
        </w:rPr>
        <w:t xml:space="preserve"> такође </w:t>
      </w:r>
      <w:r>
        <w:rPr>
          <w:lang w:val="sr-Cyrl-CS"/>
        </w:rPr>
        <w:t>продукује</w:t>
      </w:r>
      <w:r w:rsidRPr="00F871B9">
        <w:rPr>
          <w:lang w:val="sr-Cyrl-CS"/>
        </w:rPr>
        <w:t xml:space="preserve"> ве</w:t>
      </w:r>
      <w:r>
        <w:rPr>
          <w:lang w:val="sr-Cyrl-CS"/>
        </w:rPr>
        <w:t>ћи број</w:t>
      </w:r>
      <w:r w:rsidRPr="00F871B9">
        <w:rPr>
          <w:lang w:val="sr-Cyrl-CS"/>
        </w:rPr>
        <w:t xml:space="preserve"> екст</w:t>
      </w:r>
      <w:r>
        <w:rPr>
          <w:lang w:val="sr-Cyrl-CS"/>
        </w:rPr>
        <w:t>рацелуларних протеаза различите специфичности</w:t>
      </w:r>
      <w:r w:rsidRPr="00F871B9">
        <w:rPr>
          <w:lang w:val="sr-Cyrl-CS"/>
        </w:rPr>
        <w:t xml:space="preserve">. </w:t>
      </w:r>
      <w:r w:rsidRPr="00C367DF">
        <w:rPr>
          <w:b/>
          <w:lang w:val="sr-Cyrl-CS"/>
        </w:rPr>
        <w:t>Еластазе</w:t>
      </w:r>
      <w:r w:rsidRPr="00F871B9">
        <w:rPr>
          <w:lang w:val="sr-Cyrl-CS"/>
        </w:rPr>
        <w:t xml:space="preserve">, као што јој име каже, </w:t>
      </w:r>
      <w:r>
        <w:rPr>
          <w:lang w:val="sr-Cyrl-CS"/>
        </w:rPr>
        <w:t>разлажу</w:t>
      </w:r>
      <w:r w:rsidRPr="00F871B9">
        <w:rPr>
          <w:lang w:val="sr-Cyrl-CS"/>
        </w:rPr>
        <w:t xml:space="preserve"> еластин</w:t>
      </w:r>
      <w:r>
        <w:rPr>
          <w:lang w:val="sr-Cyrl-CS"/>
        </w:rPr>
        <w:t xml:space="preserve"> у ћелијама</w:t>
      </w:r>
      <w:r w:rsidRPr="00F871B9">
        <w:rPr>
          <w:lang w:val="sr-Cyrl-CS"/>
        </w:rPr>
        <w:t xml:space="preserve"> домаћи</w:t>
      </w:r>
      <w:r>
        <w:rPr>
          <w:lang w:val="sr-Cyrl-CS"/>
        </w:rPr>
        <w:t>на. Међутим, то је заправо цинк металопротеиназа која такође</w:t>
      </w:r>
      <w:r w:rsidRPr="00F871B9">
        <w:rPr>
          <w:lang w:val="sr-Cyrl-CS"/>
        </w:rPr>
        <w:t xml:space="preserve"> </w:t>
      </w:r>
      <w:r>
        <w:rPr>
          <w:lang w:val="sr-Cyrl-CS"/>
        </w:rPr>
        <w:t>врши деградацију</w:t>
      </w:r>
      <w:r w:rsidRPr="00F871B9">
        <w:rPr>
          <w:lang w:val="sr-Cyrl-CS"/>
        </w:rPr>
        <w:t xml:space="preserve"> безброј других про</w:t>
      </w:r>
      <w:r w:rsidRPr="00F871B9">
        <w:rPr>
          <w:rFonts w:hint="eastAsia"/>
          <w:lang w:val="sr-Cyrl-CS"/>
        </w:rPr>
        <w:t>теина</w:t>
      </w:r>
      <w:r w:rsidRPr="00F871B9">
        <w:rPr>
          <w:lang w:val="sr-Cyrl-CS"/>
        </w:rPr>
        <w:t>. Друг</w:t>
      </w:r>
      <w:r>
        <w:rPr>
          <w:lang w:val="sr-Cyrl-CS"/>
        </w:rPr>
        <w:t>а</w:t>
      </w:r>
      <w:r w:rsidRPr="00F871B9">
        <w:rPr>
          <w:lang w:val="sr-Cyrl-CS"/>
        </w:rPr>
        <w:t xml:space="preserve"> протеаз</w:t>
      </w:r>
      <w:r>
        <w:rPr>
          <w:lang w:val="sr-Cyrl-CS"/>
        </w:rPr>
        <w:t>а</w:t>
      </w:r>
      <w:r w:rsidRPr="00F871B9">
        <w:rPr>
          <w:lang w:val="sr-Cyrl-CS"/>
        </w:rPr>
        <w:t xml:space="preserve">, </w:t>
      </w:r>
      <w:r w:rsidRPr="00147136">
        <w:rPr>
          <w:lang w:val="sr-Cyrl-CS"/>
        </w:rPr>
        <w:t>LasA</w:t>
      </w:r>
      <w:r w:rsidRPr="00F871B9">
        <w:rPr>
          <w:lang w:val="sr-Cyrl-CS"/>
        </w:rPr>
        <w:t>, је серин протеаза која делује у синергији са еласта</w:t>
      </w:r>
      <w:r>
        <w:rPr>
          <w:lang w:val="sr-Cyrl-CS"/>
        </w:rPr>
        <w:t>зом да деградира еластин</w:t>
      </w:r>
      <w:r w:rsidRPr="00F871B9">
        <w:rPr>
          <w:lang w:val="sr-Cyrl-CS"/>
        </w:rPr>
        <w:t xml:space="preserve">. Остале </w:t>
      </w:r>
      <w:r>
        <w:rPr>
          <w:lang w:val="sr-Cyrl-CS"/>
        </w:rPr>
        <w:t>протеазе</w:t>
      </w:r>
      <w:r w:rsidRPr="00F871B9">
        <w:rPr>
          <w:lang w:val="sr-Cyrl-CS"/>
        </w:rPr>
        <w:t xml:space="preserve"> </w:t>
      </w:r>
      <w:r>
        <w:rPr>
          <w:lang w:val="sr-Cyrl-CS"/>
        </w:rPr>
        <w:t>такође делују на компоненте</w:t>
      </w:r>
      <w:r w:rsidRPr="00F871B9">
        <w:rPr>
          <w:lang w:val="sr-Cyrl-CS"/>
        </w:rPr>
        <w:t xml:space="preserve"> ћелије домаћина. </w:t>
      </w:r>
      <w:r>
        <w:rPr>
          <w:lang w:val="sr-Cyrl-CS"/>
        </w:rPr>
        <w:t>Фосфолипазе</w:t>
      </w:r>
      <w:r w:rsidRPr="00F871B9">
        <w:rPr>
          <w:lang w:val="sr-Cyrl-CS"/>
        </w:rPr>
        <w:t xml:space="preserve"> хидролизују фо</w:t>
      </w:r>
      <w:r>
        <w:rPr>
          <w:rFonts w:hint="eastAsia"/>
          <w:lang w:val="sr-Cyrl-CS"/>
        </w:rPr>
        <w:t>сфолипид</w:t>
      </w:r>
      <w:r>
        <w:rPr>
          <w:lang w:val="sr-Cyrl-CS"/>
        </w:rPr>
        <w:t>е</w:t>
      </w:r>
      <w:r w:rsidRPr="00F871B9">
        <w:rPr>
          <w:lang w:val="sr-Cyrl-CS"/>
        </w:rPr>
        <w:t xml:space="preserve"> и изаз</w:t>
      </w:r>
      <w:r>
        <w:rPr>
          <w:lang w:val="sr-Cyrl-CS"/>
        </w:rPr>
        <w:t>ивају</w:t>
      </w:r>
      <w:r w:rsidRPr="00F871B9">
        <w:rPr>
          <w:lang w:val="sr-Cyrl-CS"/>
        </w:rPr>
        <w:t xml:space="preserve"> </w:t>
      </w:r>
      <w:r>
        <w:rPr>
          <w:lang w:val="sr-Cyrl-CS"/>
        </w:rPr>
        <w:t>оштећење мембране</w:t>
      </w:r>
      <w:r w:rsidRPr="00F871B9">
        <w:rPr>
          <w:lang w:val="sr-Cyrl-CS"/>
        </w:rPr>
        <w:t xml:space="preserve">. </w:t>
      </w:r>
    </w:p>
    <w:p w14:paraId="730218AB" w14:textId="77777777" w:rsidR="00A06EAE" w:rsidRDefault="00A06EAE" w:rsidP="00A06EAE">
      <w:pPr>
        <w:jc w:val="both"/>
        <w:rPr>
          <w:lang w:val="sr-Cyrl-CS"/>
        </w:rPr>
      </w:pPr>
    </w:p>
    <w:p w14:paraId="32793E66" w14:textId="77777777" w:rsidR="00A06EAE" w:rsidRPr="000D312D" w:rsidRDefault="00A06EAE" w:rsidP="00A06EAE">
      <w:pPr>
        <w:jc w:val="both"/>
        <w:rPr>
          <w:b/>
          <w:color w:val="002060"/>
          <w:lang w:val="sr-Cyrl-CS"/>
        </w:rPr>
      </w:pPr>
      <w:r w:rsidRPr="000D312D">
        <w:rPr>
          <w:b/>
          <w:color w:val="002060"/>
          <w:lang w:val="sr-Cyrl-CS"/>
        </w:rPr>
        <w:t>Дијагноза</w:t>
      </w:r>
    </w:p>
    <w:p w14:paraId="705BA6A5" w14:textId="77777777" w:rsidR="00A06EAE" w:rsidRPr="00737730" w:rsidRDefault="00A06EAE" w:rsidP="00A06EAE">
      <w:pPr>
        <w:jc w:val="both"/>
        <w:rPr>
          <w:b/>
          <w:lang w:val="sr-Cyrl-CS"/>
        </w:rPr>
      </w:pPr>
    </w:p>
    <w:p w14:paraId="0714EEBF" w14:textId="77777777" w:rsidR="00A06EAE" w:rsidRDefault="00A06EAE" w:rsidP="00A06EAE">
      <w:pPr>
        <w:jc w:val="both"/>
        <w:rPr>
          <w:lang w:val="sr-Cyrl-CS"/>
        </w:rPr>
      </w:pPr>
      <w:r w:rsidRPr="000D312D">
        <w:rPr>
          <w:i/>
          <w:lang w:val="sr-Cyrl-CS"/>
        </w:rPr>
        <w:t>Pseudomonas aeruginosa</w:t>
      </w:r>
      <w:r>
        <w:rPr>
          <w:lang w:val="sr-Cyrl-CS"/>
        </w:rPr>
        <w:t xml:space="preserve"> се лако култивише</w:t>
      </w:r>
      <w:r w:rsidRPr="00743169">
        <w:rPr>
          <w:lang w:val="sr-Cyrl-CS"/>
        </w:rPr>
        <w:t xml:space="preserve"> и </w:t>
      </w:r>
      <w:r>
        <w:rPr>
          <w:lang w:val="sr-Cyrl-CS"/>
        </w:rPr>
        <w:t>лако идентификује у клиничкој</w:t>
      </w:r>
      <w:r w:rsidRPr="00743169">
        <w:rPr>
          <w:lang w:val="sr-Cyrl-CS"/>
        </w:rPr>
        <w:t xml:space="preserve"> микробиолошкој лабораторији. Култура </w:t>
      </w:r>
      <w:r>
        <w:rPr>
          <w:lang w:val="sr-Cyrl-CS"/>
        </w:rPr>
        <w:t>микро</w:t>
      </w:r>
      <w:r w:rsidRPr="00743169">
        <w:rPr>
          <w:lang w:val="sr-Cyrl-CS"/>
        </w:rPr>
        <w:t xml:space="preserve">организма је од суштинског значаја, јер </w:t>
      </w:r>
      <w:r>
        <w:rPr>
          <w:lang w:val="sr-Cyrl-CS"/>
        </w:rPr>
        <w:t xml:space="preserve">је </w:t>
      </w:r>
      <w:r w:rsidRPr="000D312D">
        <w:rPr>
          <w:i/>
          <w:lang w:val="sr-Cyrl-CS"/>
        </w:rPr>
        <w:t>Pseudomonas aeruginosa</w:t>
      </w:r>
      <w:r>
        <w:rPr>
          <w:lang w:val="sr-Cyrl-CS"/>
        </w:rPr>
        <w:t xml:space="preserve"> </w:t>
      </w:r>
      <w:r w:rsidRPr="00743169">
        <w:rPr>
          <w:lang w:val="sr-Cyrl-CS"/>
        </w:rPr>
        <w:t>отпор</w:t>
      </w:r>
      <w:r>
        <w:rPr>
          <w:lang w:val="sr-Cyrl-CS"/>
        </w:rPr>
        <w:t>ан</w:t>
      </w:r>
      <w:r w:rsidRPr="00743169">
        <w:rPr>
          <w:lang w:val="sr-Cyrl-CS"/>
        </w:rPr>
        <w:t xml:space="preserve"> на многе антибиотике </w:t>
      </w:r>
      <w:r>
        <w:rPr>
          <w:lang w:val="sr-Cyrl-CS"/>
        </w:rPr>
        <w:t xml:space="preserve">који се </w:t>
      </w:r>
      <w:r w:rsidRPr="00743169">
        <w:rPr>
          <w:lang w:val="sr-Cyrl-CS"/>
        </w:rPr>
        <w:t xml:space="preserve">најчешће користе. </w:t>
      </w:r>
      <w:r>
        <w:rPr>
          <w:lang w:val="sr-Cyrl-CS"/>
        </w:rPr>
        <w:t>С обзиром да могућност резистенције</w:t>
      </w:r>
      <w:r w:rsidRPr="0047346C">
        <w:rPr>
          <w:lang w:val="sr-Cyrl-CS"/>
        </w:rPr>
        <w:t xml:space="preserve"> </w:t>
      </w:r>
      <w:r w:rsidRPr="000D312D">
        <w:rPr>
          <w:i/>
          <w:lang w:val="sr-Cyrl-CS"/>
        </w:rPr>
        <w:t>Pseudomonas aeruginosa</w:t>
      </w:r>
      <w:r>
        <w:rPr>
          <w:lang w:val="sr-Cyrl-CS"/>
        </w:rPr>
        <w:t xml:space="preserve"> </w:t>
      </w:r>
      <w:r w:rsidRPr="00743169">
        <w:rPr>
          <w:lang w:val="sr-Cyrl-CS"/>
        </w:rPr>
        <w:t xml:space="preserve">варира од болнице до болнице, и мења </w:t>
      </w:r>
      <w:r>
        <w:rPr>
          <w:lang w:val="sr-Cyrl-CS"/>
        </w:rPr>
        <w:t xml:space="preserve">се </w:t>
      </w:r>
      <w:r w:rsidRPr="00743169">
        <w:rPr>
          <w:lang w:val="sr-Cyrl-CS"/>
        </w:rPr>
        <w:t>из године у годину, познавање преовлађујућих образаца осетљивости и отпорности у дато</w:t>
      </w:r>
      <w:r>
        <w:rPr>
          <w:lang w:val="sr-Cyrl-CS"/>
        </w:rPr>
        <w:t>ј</w:t>
      </w:r>
      <w:r w:rsidRPr="00743169">
        <w:rPr>
          <w:lang w:val="sr-Cyrl-CS"/>
        </w:rPr>
        <w:t xml:space="preserve"> болници омогућава емпиријск</w:t>
      </w:r>
      <w:r>
        <w:rPr>
          <w:lang w:val="sr-Cyrl-CS"/>
        </w:rPr>
        <w:t>у терапију</w:t>
      </w:r>
      <w:r w:rsidRPr="00743169">
        <w:rPr>
          <w:lang w:val="sr-Cyrl-CS"/>
        </w:rPr>
        <w:t xml:space="preserve"> док се чека</w:t>
      </w:r>
      <w:r>
        <w:rPr>
          <w:lang w:val="sr-Cyrl-CS"/>
        </w:rPr>
        <w:t>ју резултати</w:t>
      </w:r>
      <w:r w:rsidRPr="00743169">
        <w:rPr>
          <w:lang w:val="sr-Cyrl-CS"/>
        </w:rPr>
        <w:t xml:space="preserve"> културе и </w:t>
      </w:r>
      <w:r>
        <w:rPr>
          <w:lang w:val="sr-Cyrl-CS"/>
        </w:rPr>
        <w:t>антибиограм</w:t>
      </w:r>
      <w:r w:rsidRPr="00743169">
        <w:rPr>
          <w:lang w:val="sr-Cyrl-CS"/>
        </w:rPr>
        <w:t>.</w:t>
      </w:r>
    </w:p>
    <w:p w14:paraId="4917D0F4" w14:textId="77777777" w:rsidR="00A06EAE" w:rsidRDefault="00A06EAE" w:rsidP="00A06EAE">
      <w:pPr>
        <w:jc w:val="both"/>
        <w:rPr>
          <w:lang w:val="sr-Cyrl-CS"/>
        </w:rPr>
      </w:pPr>
    </w:p>
    <w:p w14:paraId="31B809FE" w14:textId="77777777" w:rsidR="00A06EAE" w:rsidRPr="000D312D" w:rsidRDefault="00A06EAE" w:rsidP="00A06EAE">
      <w:pPr>
        <w:jc w:val="both"/>
        <w:rPr>
          <w:b/>
          <w:color w:val="002060"/>
          <w:lang w:val="sr-Cyrl-CS"/>
        </w:rPr>
      </w:pPr>
      <w:r w:rsidRPr="000D312D">
        <w:rPr>
          <w:b/>
          <w:color w:val="002060"/>
          <w:lang w:val="sr-Cyrl-CS"/>
        </w:rPr>
        <w:t>Терапија и превенција</w:t>
      </w:r>
    </w:p>
    <w:p w14:paraId="7C641795" w14:textId="77777777" w:rsidR="00A06EAE" w:rsidRPr="0047346C" w:rsidRDefault="00A06EAE" w:rsidP="00A06EAE">
      <w:pPr>
        <w:jc w:val="both"/>
        <w:rPr>
          <w:b/>
          <w:lang w:val="sr-Cyrl-CS"/>
        </w:rPr>
      </w:pPr>
    </w:p>
    <w:p w14:paraId="26E9A5D1" w14:textId="77777777" w:rsidR="00A06EAE" w:rsidRDefault="00A06EAE" w:rsidP="00A06EAE">
      <w:pPr>
        <w:jc w:val="both"/>
        <w:rPr>
          <w:lang w:val="sr-Cyrl-CS"/>
        </w:rPr>
      </w:pPr>
      <w:r>
        <w:rPr>
          <w:lang w:val="sr-Cyrl-CS"/>
        </w:rPr>
        <w:t xml:space="preserve">Предиспонирајући фактор неуспешног лечења инфекција </w:t>
      </w:r>
      <w:r w:rsidR="00130970">
        <w:rPr>
          <w:lang w:val="sr-Cyrl-CS"/>
        </w:rPr>
        <w:t>чији је изазивач</w:t>
      </w:r>
      <w:r>
        <w:rPr>
          <w:lang w:val="sr-Cyrl-CS"/>
        </w:rPr>
        <w:t xml:space="preserve"> </w:t>
      </w:r>
      <w:r w:rsidRPr="000D312D">
        <w:rPr>
          <w:i/>
          <w:lang w:val="sr-Cyrl-CS"/>
        </w:rPr>
        <w:t>Pseudomonas aeruginosa</w:t>
      </w:r>
      <w:r>
        <w:rPr>
          <w:lang w:val="sr-Cyrl-CS"/>
        </w:rPr>
        <w:t xml:space="preserve"> је њихова резистенција на антибиотике</w:t>
      </w:r>
      <w:r w:rsidRPr="00743169">
        <w:rPr>
          <w:lang w:val="sr-Cyrl-CS"/>
        </w:rPr>
        <w:t>.</w:t>
      </w:r>
      <w:r>
        <w:rPr>
          <w:lang w:val="sr-Cyrl-CS"/>
        </w:rPr>
        <w:t xml:space="preserve"> Резистенција </w:t>
      </w:r>
      <w:r w:rsidRPr="00743169">
        <w:rPr>
          <w:lang w:val="sr-Cyrl-CS"/>
        </w:rPr>
        <w:t>је резултат ограничене пропустљивости сп</w:t>
      </w:r>
      <w:r>
        <w:rPr>
          <w:lang w:val="sr-Cyrl-CS"/>
        </w:rPr>
        <w:t>ољашње мембране, као и присуства</w:t>
      </w:r>
      <w:r w:rsidRPr="00743169">
        <w:rPr>
          <w:lang w:val="sr-Cyrl-CS"/>
        </w:rPr>
        <w:t xml:space="preserve"> бројн</w:t>
      </w:r>
      <w:r>
        <w:rPr>
          <w:lang w:val="sr-Cyrl-CS"/>
        </w:rPr>
        <w:t>их ефл</w:t>
      </w:r>
      <w:r w:rsidRPr="00743169">
        <w:rPr>
          <w:lang w:val="sr-Cyrl-CS"/>
        </w:rPr>
        <w:t>ук</w:t>
      </w:r>
      <w:r>
        <w:rPr>
          <w:lang w:val="sr-Cyrl-CS"/>
        </w:rPr>
        <w:t>сних</w:t>
      </w:r>
      <w:r w:rsidRPr="00743169">
        <w:rPr>
          <w:lang w:val="sr-Cyrl-CS"/>
        </w:rPr>
        <w:t xml:space="preserve"> пумпи. Као што је типично за све бактерије</w:t>
      </w:r>
      <w:r>
        <w:rPr>
          <w:lang w:val="sr-Cyrl-CS"/>
        </w:rPr>
        <w:t xml:space="preserve">, </w:t>
      </w:r>
      <w:r w:rsidRPr="00743169">
        <w:rPr>
          <w:lang w:val="sr-Cyrl-CS"/>
        </w:rPr>
        <w:t xml:space="preserve"> </w:t>
      </w:r>
      <w:r w:rsidRPr="000D312D">
        <w:rPr>
          <w:i/>
          <w:lang w:val="sr-Cyrl-CS"/>
        </w:rPr>
        <w:t>Pseudomonas aeruginosa</w:t>
      </w:r>
      <w:r w:rsidRPr="00743169">
        <w:rPr>
          <w:lang w:val="sr-Cyrl-CS"/>
        </w:rPr>
        <w:t xml:space="preserve"> може лако стећи гене </w:t>
      </w:r>
      <w:r>
        <w:rPr>
          <w:lang w:val="sr-Cyrl-CS"/>
        </w:rPr>
        <w:t>за резистенцију на антибиотике</w:t>
      </w:r>
      <w:r w:rsidRPr="00743169">
        <w:rPr>
          <w:lang w:val="sr-Cyrl-CS"/>
        </w:rPr>
        <w:t xml:space="preserve"> из других бактерија </w:t>
      </w:r>
      <w:r>
        <w:rPr>
          <w:lang w:val="sr-Cyrl-CS"/>
        </w:rPr>
        <w:t>процесима трансформације, коњугације</w:t>
      </w:r>
      <w:r w:rsidRPr="00743169">
        <w:rPr>
          <w:lang w:val="sr-Cyrl-CS"/>
        </w:rPr>
        <w:t xml:space="preserve"> и трансдукције. Поред тога, </w:t>
      </w:r>
      <w:r>
        <w:rPr>
          <w:lang w:val="sr-Cyrl-CS"/>
        </w:rPr>
        <w:t>формира биофилм који га штити од антибиотика</w:t>
      </w:r>
      <w:r w:rsidRPr="00743169">
        <w:rPr>
          <w:lang w:val="sr-Cyrl-CS"/>
        </w:rPr>
        <w:t>.</w:t>
      </w:r>
    </w:p>
    <w:p w14:paraId="6C8B11F9" w14:textId="77777777" w:rsidR="00A06EAE" w:rsidRDefault="00A06EAE" w:rsidP="00A06EAE">
      <w:pPr>
        <w:jc w:val="both"/>
        <w:rPr>
          <w:lang w:val="sr-Cyrl-CS"/>
        </w:rPr>
      </w:pPr>
    </w:p>
    <w:p w14:paraId="2E3D6F80" w14:textId="77777777" w:rsidR="00130970" w:rsidRDefault="00A06EAE" w:rsidP="00F35EB3">
      <w:pPr>
        <w:jc w:val="both"/>
        <w:rPr>
          <w:lang w:val="sr-Cyrl-CS"/>
        </w:rPr>
      </w:pPr>
      <w:r>
        <w:rPr>
          <w:lang w:val="sr-Cyrl-CS"/>
        </w:rPr>
        <w:t>Обзиром да је</w:t>
      </w:r>
      <w:r w:rsidRPr="00743169">
        <w:rPr>
          <w:lang w:val="sr-Cyrl-CS"/>
        </w:rPr>
        <w:t xml:space="preserve"> </w:t>
      </w:r>
      <w:r w:rsidRPr="000D312D">
        <w:rPr>
          <w:i/>
          <w:lang w:val="sr-Cyrl-CS"/>
        </w:rPr>
        <w:t>Pseudomonas aeruginosa</w:t>
      </w:r>
      <w:r w:rsidRPr="00743169">
        <w:rPr>
          <w:lang w:val="sr-Cyrl-CS"/>
        </w:rPr>
        <w:t xml:space="preserve"> релативно отп</w:t>
      </w:r>
      <w:r w:rsidRPr="00743169">
        <w:rPr>
          <w:rFonts w:hint="eastAsia"/>
          <w:lang w:val="sr-Cyrl-CS"/>
        </w:rPr>
        <w:t>ор</w:t>
      </w:r>
      <w:r>
        <w:rPr>
          <w:lang w:val="sr-Cyrl-CS"/>
        </w:rPr>
        <w:t>а</w:t>
      </w:r>
      <w:r>
        <w:rPr>
          <w:rFonts w:hint="eastAsia"/>
          <w:lang w:val="sr-Cyrl-CS"/>
        </w:rPr>
        <w:t>н</w:t>
      </w:r>
      <w:r w:rsidRPr="00743169">
        <w:rPr>
          <w:lang w:val="sr-Cyrl-CS"/>
        </w:rPr>
        <w:t xml:space="preserve"> на већину антибиотика, озбиљне инфекције се понекад леч</w:t>
      </w:r>
      <w:r>
        <w:rPr>
          <w:lang w:val="sr-Cyrl-CS"/>
        </w:rPr>
        <w:t>е</w:t>
      </w:r>
      <w:r w:rsidRPr="00743169">
        <w:rPr>
          <w:lang w:val="sr-Cyrl-CS"/>
        </w:rPr>
        <w:t xml:space="preserve"> са два антибиотика у комбинацији да </w:t>
      </w:r>
      <w:r>
        <w:rPr>
          <w:lang w:val="sr-Cyrl-CS"/>
        </w:rPr>
        <w:t>би се постигао</w:t>
      </w:r>
      <w:r w:rsidRPr="00743169">
        <w:rPr>
          <w:lang w:val="sr-Cyrl-CS"/>
        </w:rPr>
        <w:t xml:space="preserve"> </w:t>
      </w:r>
      <w:r>
        <w:rPr>
          <w:lang w:val="sr-Cyrl-CS"/>
        </w:rPr>
        <w:t>синергистички</w:t>
      </w:r>
      <w:r w:rsidRPr="00743169">
        <w:rPr>
          <w:lang w:val="sr-Cyrl-CS"/>
        </w:rPr>
        <w:t xml:space="preserve"> ефекат</w:t>
      </w:r>
      <w:r>
        <w:rPr>
          <w:lang w:val="sr-Cyrl-CS"/>
        </w:rPr>
        <w:t xml:space="preserve"> терапије</w:t>
      </w:r>
      <w:r w:rsidRPr="00743169">
        <w:rPr>
          <w:lang w:val="sr-Cyrl-CS"/>
        </w:rPr>
        <w:t xml:space="preserve">. </w:t>
      </w:r>
      <w:r>
        <w:rPr>
          <w:lang w:val="sr-Cyrl-CS"/>
        </w:rPr>
        <w:t xml:space="preserve">Често су ефикасни </w:t>
      </w:r>
      <w:r w:rsidRPr="00743169">
        <w:rPr>
          <w:lang w:val="sr-Cyrl-CS"/>
        </w:rPr>
        <w:t>β-лактамски</w:t>
      </w:r>
      <w:r>
        <w:rPr>
          <w:lang w:val="sr-Cyrl-CS"/>
        </w:rPr>
        <w:t xml:space="preserve"> антибиотици п</w:t>
      </w:r>
      <w:r w:rsidRPr="00743169">
        <w:rPr>
          <w:lang w:val="sr-Cyrl-CS"/>
        </w:rPr>
        <w:t xml:space="preserve">родуженог спектра, </w:t>
      </w:r>
      <w:r>
        <w:rPr>
          <w:lang w:val="sr-Cyrl-CS"/>
        </w:rPr>
        <w:t>к</w:t>
      </w:r>
      <w:r w:rsidRPr="00743169">
        <w:rPr>
          <w:lang w:val="sr-Cyrl-CS"/>
        </w:rPr>
        <w:t xml:space="preserve">арбапенеми, аминогликозиди и </w:t>
      </w:r>
      <w:r>
        <w:rPr>
          <w:lang w:val="sr-Cyrl-CS"/>
        </w:rPr>
        <w:t>флуорохинолони</w:t>
      </w:r>
      <w:r w:rsidRPr="00743169">
        <w:rPr>
          <w:lang w:val="sr-Cyrl-CS"/>
        </w:rPr>
        <w:t>.</w:t>
      </w:r>
    </w:p>
    <w:p w14:paraId="05EB46AA" w14:textId="77777777" w:rsidR="00504A85" w:rsidRPr="00F35EB3" w:rsidRDefault="00504A85" w:rsidP="00F35EB3">
      <w:pPr>
        <w:jc w:val="both"/>
        <w:rPr>
          <w:lang w:val="sr-Cyrl-CS"/>
        </w:rPr>
      </w:pPr>
    </w:p>
    <w:p w14:paraId="2E028DF9" w14:textId="77777777" w:rsidR="00DB049E" w:rsidRDefault="00F95CDF" w:rsidP="00DB049E">
      <w:pPr>
        <w:jc w:val="center"/>
        <w:rPr>
          <w:b/>
          <w:color w:val="002060"/>
          <w:sz w:val="28"/>
          <w:szCs w:val="28"/>
          <w:lang w:val="sr-Cyrl-CS"/>
        </w:rPr>
      </w:pPr>
      <w:r w:rsidRPr="00DB049E">
        <w:rPr>
          <w:b/>
          <w:color w:val="002060"/>
          <w:sz w:val="28"/>
          <w:szCs w:val="28"/>
          <w:lang w:val="sr-Cyrl-CS"/>
        </w:rPr>
        <w:lastRenderedPageBreak/>
        <w:t xml:space="preserve">Аеробни </w:t>
      </w:r>
      <w:r w:rsidRPr="00DB049E">
        <w:rPr>
          <w:b/>
          <w:i/>
          <w:color w:val="002060"/>
          <w:sz w:val="28"/>
          <w:szCs w:val="28"/>
          <w:lang w:val="sr-Cyrl-CS"/>
        </w:rPr>
        <w:t>Gram</w:t>
      </w:r>
      <w:r w:rsidR="00DB049E" w:rsidRPr="00DB049E">
        <w:rPr>
          <w:b/>
          <w:color w:val="002060"/>
          <w:sz w:val="28"/>
          <w:szCs w:val="28"/>
          <w:lang w:val="sr-Cyrl-CS"/>
        </w:rPr>
        <w:t xml:space="preserve"> позитивни бацили</w:t>
      </w:r>
    </w:p>
    <w:p w14:paraId="330D555C" w14:textId="77777777" w:rsidR="00DB049E" w:rsidRPr="00DB049E" w:rsidRDefault="00DB049E" w:rsidP="00DB049E">
      <w:pPr>
        <w:jc w:val="center"/>
        <w:rPr>
          <w:b/>
          <w:color w:val="002060"/>
          <w:sz w:val="28"/>
          <w:szCs w:val="28"/>
          <w:lang w:val="sr-Cyrl-CS"/>
        </w:rPr>
      </w:pPr>
    </w:p>
    <w:p w14:paraId="21908457" w14:textId="77777777" w:rsidR="0080456D" w:rsidRDefault="0080456D" w:rsidP="008C55C8">
      <w:pPr>
        <w:jc w:val="both"/>
        <w:rPr>
          <w:b/>
          <w:i/>
          <w:color w:val="002060"/>
          <w:sz w:val="28"/>
          <w:szCs w:val="28"/>
          <w:lang w:val="sr-Cyrl-CS"/>
        </w:rPr>
      </w:pPr>
      <w:r w:rsidRPr="00DB049E">
        <w:rPr>
          <w:b/>
          <w:i/>
          <w:color w:val="002060"/>
          <w:sz w:val="28"/>
          <w:szCs w:val="28"/>
          <w:lang w:val="sr-Cyrl-CS"/>
        </w:rPr>
        <w:t>Corynebacterium diphteriae</w:t>
      </w:r>
    </w:p>
    <w:p w14:paraId="4031AFE2" w14:textId="77777777" w:rsidR="00A77F47" w:rsidRPr="00A77F47" w:rsidRDefault="00A77F47" w:rsidP="008C55C8">
      <w:pPr>
        <w:jc w:val="both"/>
        <w:rPr>
          <w:b/>
          <w:color w:val="002060"/>
          <w:sz w:val="28"/>
          <w:szCs w:val="28"/>
          <w:lang w:val="sr-Cyrl-CS"/>
        </w:rPr>
      </w:pPr>
      <w:r>
        <w:rPr>
          <w:b/>
          <w:color w:val="002060"/>
          <w:sz w:val="28"/>
          <w:szCs w:val="28"/>
          <w:lang w:val="sr-Cyrl-CS"/>
        </w:rPr>
        <w:t>Дифтерија</w:t>
      </w:r>
    </w:p>
    <w:p w14:paraId="4D35465F" w14:textId="77777777" w:rsidR="0080456D" w:rsidRDefault="0080456D" w:rsidP="008C55C8">
      <w:pPr>
        <w:jc w:val="both"/>
        <w:rPr>
          <w:lang w:val="sr-Cyrl-CS"/>
        </w:rPr>
      </w:pPr>
    </w:p>
    <w:p w14:paraId="0FD9791D" w14:textId="77777777" w:rsidR="0080456D" w:rsidRDefault="00DB049E" w:rsidP="0080456D">
      <w:pPr>
        <w:jc w:val="both"/>
        <w:rPr>
          <w:lang w:val="sr-Cyrl-CS"/>
        </w:rPr>
      </w:pPr>
      <w:r w:rsidRPr="00DB049E">
        <w:rPr>
          <w:i/>
          <w:lang w:val="sr-Cyrl-CS"/>
        </w:rPr>
        <w:t>Corynebacterium diphteriae</w:t>
      </w:r>
      <w:r>
        <w:rPr>
          <w:lang w:val="sr-Cyrl-CS"/>
        </w:rPr>
        <w:t xml:space="preserve"> </w:t>
      </w:r>
      <w:r>
        <w:t xml:space="preserve">је </w:t>
      </w:r>
      <w:r w:rsidR="008C55C8" w:rsidRPr="00EF1AA5">
        <w:rPr>
          <w:i/>
        </w:rPr>
        <w:t>Gram</w:t>
      </w:r>
      <w:r>
        <w:rPr>
          <w:lang w:val="sr-Cyrl-CS"/>
        </w:rPr>
        <w:t xml:space="preserve"> позитиван</w:t>
      </w:r>
      <w:r w:rsidR="0011576F">
        <w:rPr>
          <w:lang w:val="sr-Cyrl-CS"/>
        </w:rPr>
        <w:t>,</w:t>
      </w:r>
      <w:r>
        <w:rPr>
          <w:lang w:val="sr-Cyrl-CS"/>
        </w:rPr>
        <w:t xml:space="preserve"> плеоморфни бацил</w:t>
      </w:r>
      <w:r w:rsidR="008C55C8" w:rsidRPr="008C55C8">
        <w:rPr>
          <w:lang w:val="sr-Cyrl-CS"/>
        </w:rPr>
        <w:t xml:space="preserve">, </w:t>
      </w:r>
      <w:r w:rsidR="00EF1AA5">
        <w:rPr>
          <w:lang w:val="sr-Cyrl-CS"/>
        </w:rPr>
        <w:t>који има</w:t>
      </w:r>
      <w:r w:rsidR="008C55C8" w:rsidRPr="008C55C8">
        <w:rPr>
          <w:lang w:val="sr-Cyrl-CS"/>
        </w:rPr>
        <w:t xml:space="preserve"> изглед разбацаних палидрвца или слова кинеске азбуке. </w:t>
      </w:r>
      <w:r w:rsidR="00EF1AA5">
        <w:rPr>
          <w:lang w:val="sr-Cyrl-CS"/>
        </w:rPr>
        <w:t>Његов</w:t>
      </w:r>
      <w:r w:rsidR="008C55C8" w:rsidRPr="008C55C8">
        <w:rPr>
          <w:lang w:val="sr-Cyrl-CS"/>
        </w:rPr>
        <w:t xml:space="preserve"> ћелијски зид има висок про</w:t>
      </w:r>
      <w:r w:rsidR="00EF1AA5">
        <w:rPr>
          <w:lang w:val="sr-Cyrl-CS"/>
        </w:rPr>
        <w:t>ценат масних киселина (миколична киселина</w:t>
      </w:r>
      <w:r w:rsidR="008C55C8" w:rsidRPr="008C55C8">
        <w:rPr>
          <w:lang w:val="sr-Cyrl-CS"/>
        </w:rPr>
        <w:t>).</w:t>
      </w:r>
      <w:r w:rsidR="0080456D">
        <w:rPr>
          <w:lang w:val="sr-Cyrl-CS"/>
        </w:rPr>
        <w:t xml:space="preserve"> У зависности од величине, постоји 3 биотипа</w:t>
      </w:r>
      <w:r w:rsidR="00EF1AA5" w:rsidRPr="00EF1AA5">
        <w:rPr>
          <w:i/>
          <w:lang w:val="sr-Cyrl-CS"/>
        </w:rPr>
        <w:t xml:space="preserve"> </w:t>
      </w:r>
      <w:r w:rsidR="00EF1AA5" w:rsidRPr="00DB049E">
        <w:rPr>
          <w:i/>
          <w:lang w:val="sr-Cyrl-CS"/>
        </w:rPr>
        <w:t>Corynebacterium diphteriae</w:t>
      </w:r>
      <w:r w:rsidR="0080456D">
        <w:rPr>
          <w:lang w:val="sr-Cyrl-CS"/>
        </w:rPr>
        <w:t xml:space="preserve">: </w:t>
      </w:r>
      <w:r w:rsidR="0080456D" w:rsidRPr="00EF1AA5">
        <w:rPr>
          <w:i/>
          <w:lang w:val="sr-Cyrl-CS"/>
        </w:rPr>
        <w:t>gravis, intermedius и mitis</w:t>
      </w:r>
      <w:r w:rsidR="0080456D">
        <w:rPr>
          <w:lang w:val="sr-Cyrl-CS"/>
        </w:rPr>
        <w:t xml:space="preserve">. </w:t>
      </w:r>
    </w:p>
    <w:p w14:paraId="250815C5" w14:textId="77777777" w:rsidR="00EF1AA5" w:rsidRDefault="00EF1AA5" w:rsidP="0080456D">
      <w:pPr>
        <w:jc w:val="both"/>
        <w:rPr>
          <w:lang w:val="sr-Cyrl-CS"/>
        </w:rPr>
      </w:pPr>
    </w:p>
    <w:p w14:paraId="4237DDF0" w14:textId="77777777" w:rsidR="0080456D" w:rsidRDefault="0080456D" w:rsidP="0080456D">
      <w:pPr>
        <w:jc w:val="both"/>
        <w:rPr>
          <w:lang w:val="ru-RU"/>
        </w:rPr>
      </w:pPr>
      <w:r w:rsidRPr="0080456D">
        <w:rPr>
          <w:lang w:val="ru-RU"/>
        </w:rPr>
        <w:t xml:space="preserve">Резервоар </w:t>
      </w:r>
      <w:r w:rsidR="00EF1AA5">
        <w:rPr>
          <w:lang w:val="ru-RU"/>
        </w:rPr>
        <w:t>инфекције су оболеле особе</w:t>
      </w:r>
      <w:r w:rsidRPr="0080456D">
        <w:rPr>
          <w:lang w:val="ru-RU"/>
        </w:rPr>
        <w:t xml:space="preserve">, </w:t>
      </w:r>
      <w:r w:rsidR="00EF1AA5">
        <w:rPr>
          <w:lang w:val="ru-RU"/>
        </w:rPr>
        <w:t xml:space="preserve">особе </w:t>
      </w:r>
      <w:r w:rsidRPr="0080456D">
        <w:rPr>
          <w:lang w:val="ru-RU"/>
        </w:rPr>
        <w:t xml:space="preserve">са инапарентном инфекцијом (25%) и клицоноше (2%). Извор </w:t>
      </w:r>
      <w:r w:rsidR="00EF1AA5">
        <w:rPr>
          <w:lang w:val="ru-RU"/>
        </w:rPr>
        <w:t xml:space="preserve">инфекције </w:t>
      </w:r>
      <w:r w:rsidRPr="0080456D">
        <w:rPr>
          <w:lang w:val="ru-RU"/>
        </w:rPr>
        <w:t xml:space="preserve">су </w:t>
      </w:r>
      <w:r w:rsidR="00EF1AA5">
        <w:rPr>
          <w:lang w:val="ru-RU"/>
        </w:rPr>
        <w:t>секрети назофарингса, коњуктива и</w:t>
      </w:r>
      <w:r w:rsidRPr="0080456D">
        <w:rPr>
          <w:lang w:val="ru-RU"/>
        </w:rPr>
        <w:t xml:space="preserve"> рана.</w:t>
      </w:r>
      <w:r>
        <w:rPr>
          <w:lang w:val="ru-RU"/>
        </w:rPr>
        <w:t xml:space="preserve"> Преноси се респираторно, инд</w:t>
      </w:r>
      <w:r w:rsidR="00EF1AA5">
        <w:rPr>
          <w:lang w:val="ru-RU"/>
        </w:rPr>
        <w:t>иректним и директним контактом. М</w:t>
      </w:r>
      <w:r>
        <w:rPr>
          <w:lang w:val="ru-RU"/>
        </w:rPr>
        <w:t xml:space="preserve">оже </w:t>
      </w:r>
      <w:r w:rsidR="00EF1AA5">
        <w:rPr>
          <w:lang w:val="ru-RU"/>
        </w:rPr>
        <w:t xml:space="preserve">се пренети </w:t>
      </w:r>
      <w:r>
        <w:rPr>
          <w:lang w:val="ru-RU"/>
        </w:rPr>
        <w:t>и путем млека</w:t>
      </w:r>
      <w:r w:rsidRPr="0080456D">
        <w:rPr>
          <w:lang w:val="ru-RU"/>
        </w:rPr>
        <w:t>.</w:t>
      </w:r>
      <w:r w:rsidR="00EF1AA5">
        <w:rPr>
          <w:lang w:val="ru-RU"/>
        </w:rPr>
        <w:t xml:space="preserve"> </w:t>
      </w:r>
      <w:r>
        <w:rPr>
          <w:lang w:val="ru-RU"/>
        </w:rPr>
        <w:t xml:space="preserve">Улазна врата </w:t>
      </w:r>
      <w:r w:rsidR="00EF1AA5">
        <w:rPr>
          <w:lang w:val="ru-RU"/>
        </w:rPr>
        <w:t xml:space="preserve">инфекције </w:t>
      </w:r>
      <w:r>
        <w:rPr>
          <w:lang w:val="ru-RU"/>
        </w:rPr>
        <w:t>су тонзиле</w:t>
      </w:r>
      <w:r w:rsidR="00EF1AA5">
        <w:rPr>
          <w:lang w:val="ru-RU"/>
        </w:rPr>
        <w:t>, фаринкс, ларинк</w:t>
      </w:r>
      <w:r>
        <w:rPr>
          <w:lang w:val="ru-RU"/>
        </w:rPr>
        <w:t xml:space="preserve">с (круп), нос, коњуктива, вулва </w:t>
      </w:r>
      <w:r w:rsidRPr="0080456D">
        <w:rPr>
          <w:lang w:val="ru-RU"/>
        </w:rPr>
        <w:t>девојчица, рана, пупчаник, пенис после циркумцизије.</w:t>
      </w:r>
    </w:p>
    <w:p w14:paraId="744A22F1" w14:textId="77777777" w:rsidR="00EF1AA5" w:rsidRPr="0080456D" w:rsidRDefault="00EF1AA5" w:rsidP="0080456D">
      <w:pPr>
        <w:jc w:val="both"/>
        <w:rPr>
          <w:lang w:val="ru-RU"/>
        </w:rPr>
      </w:pPr>
    </w:p>
    <w:p w14:paraId="5B2B60D3" w14:textId="77777777" w:rsidR="0080456D" w:rsidRDefault="0080456D" w:rsidP="0080456D">
      <w:pPr>
        <w:jc w:val="both"/>
        <w:rPr>
          <w:lang w:val="sr-Cyrl-CS"/>
        </w:rPr>
      </w:pPr>
      <w:r w:rsidRPr="00A77F47">
        <w:rPr>
          <w:i/>
          <w:lang w:val="ru-RU"/>
        </w:rPr>
        <w:t>Corynebacterium diphteriae</w:t>
      </w:r>
      <w:r>
        <w:rPr>
          <w:lang w:val="ru-RU"/>
        </w:rPr>
        <w:t xml:space="preserve"> </w:t>
      </w:r>
      <w:r w:rsidR="00A77F47">
        <w:rPr>
          <w:lang w:val="ru-RU"/>
        </w:rPr>
        <w:t>продукује</w:t>
      </w:r>
      <w:r w:rsidRPr="0080456D">
        <w:rPr>
          <w:lang w:val="ru-RU"/>
        </w:rPr>
        <w:t xml:space="preserve"> </w:t>
      </w:r>
      <w:r w:rsidRPr="00BC3B3A">
        <w:rPr>
          <w:b/>
          <w:lang w:val="ru-RU"/>
        </w:rPr>
        <w:t>дифтеријски токсин</w:t>
      </w:r>
      <w:r w:rsidR="00367339">
        <w:rPr>
          <w:lang w:val="ru-RU"/>
        </w:rPr>
        <w:t>, који припада групи АВ</w:t>
      </w:r>
      <w:r w:rsidRPr="0080456D">
        <w:rPr>
          <w:lang w:val="ru-RU"/>
        </w:rPr>
        <w:t xml:space="preserve"> токсина. Токсин је грађен из две подјединице: фрагмента А, која је активни део</w:t>
      </w:r>
      <w:r w:rsidR="00A77F47">
        <w:rPr>
          <w:lang w:val="ru-RU"/>
        </w:rPr>
        <w:t>,</w:t>
      </w:r>
      <w:r w:rsidRPr="0080456D">
        <w:rPr>
          <w:lang w:val="ru-RU"/>
        </w:rPr>
        <w:t xml:space="preserve"> и фрагмента Б, </w:t>
      </w:r>
      <w:r w:rsidR="00A77F47">
        <w:rPr>
          <w:lang w:val="ru-RU"/>
        </w:rPr>
        <w:t>који игра улогу</w:t>
      </w:r>
      <w:r w:rsidRPr="0080456D">
        <w:rPr>
          <w:lang w:val="ru-RU"/>
        </w:rPr>
        <w:t xml:space="preserve"> у везивању </w:t>
      </w:r>
      <w:r w:rsidR="00A77F47">
        <w:rPr>
          <w:lang w:val="ru-RU"/>
        </w:rPr>
        <w:t xml:space="preserve">бактерије </w:t>
      </w:r>
      <w:r w:rsidRPr="0080456D">
        <w:rPr>
          <w:lang w:val="ru-RU"/>
        </w:rPr>
        <w:t xml:space="preserve">за рецепторе ћелијске мембране. Фрагмент А је ензим </w:t>
      </w:r>
      <w:r>
        <w:rPr>
          <w:lang w:val="ru-RU"/>
        </w:rPr>
        <w:t>ADP</w:t>
      </w:r>
      <w:r w:rsidRPr="0080456D">
        <w:rPr>
          <w:lang w:val="ru-RU"/>
        </w:rPr>
        <w:t>-</w:t>
      </w:r>
      <w:r>
        <w:rPr>
          <w:lang w:val="ru-RU"/>
        </w:rPr>
        <w:t>рибозилтрансфераза</w:t>
      </w:r>
      <w:r w:rsidRPr="0080456D">
        <w:rPr>
          <w:lang w:val="ru-RU"/>
        </w:rPr>
        <w:t xml:space="preserve">. Он преноси рибозу аденозин-дифосфат са </w:t>
      </w:r>
      <w:r>
        <w:rPr>
          <w:lang w:val="ru-RU"/>
        </w:rPr>
        <w:t>NAD</w:t>
      </w:r>
      <w:r w:rsidRPr="0080456D">
        <w:rPr>
          <w:lang w:val="ru-RU"/>
        </w:rPr>
        <w:t>-а на фактор елонгације 2 (е</w:t>
      </w:r>
      <w:r>
        <w:rPr>
          <w:lang w:val="ru-RU"/>
        </w:rPr>
        <w:t>EF</w:t>
      </w:r>
      <w:r w:rsidRPr="0080456D">
        <w:rPr>
          <w:lang w:val="ru-RU"/>
        </w:rPr>
        <w:t>2, кој</w:t>
      </w:r>
      <w:r w:rsidR="00A77F47">
        <w:rPr>
          <w:lang w:val="ru-RU"/>
        </w:rPr>
        <w:t>и угра улогу у синтези протеина, односно транслацији). Н</w:t>
      </w:r>
      <w:r w:rsidRPr="0080456D">
        <w:rPr>
          <w:lang w:val="ru-RU"/>
        </w:rPr>
        <w:t>а тај начин</w:t>
      </w:r>
      <w:r w:rsidR="00A77F47">
        <w:rPr>
          <w:lang w:val="ru-RU"/>
        </w:rPr>
        <w:t xml:space="preserve"> дифтеријски токсин инактивише </w:t>
      </w:r>
      <w:r w:rsidR="00A77F47" w:rsidRPr="0080456D">
        <w:rPr>
          <w:lang w:val="ru-RU"/>
        </w:rPr>
        <w:t>е</w:t>
      </w:r>
      <w:r w:rsidR="00A77F47">
        <w:rPr>
          <w:lang w:val="ru-RU"/>
        </w:rPr>
        <w:t>EF</w:t>
      </w:r>
      <w:r w:rsidR="00A77F47" w:rsidRPr="0080456D">
        <w:rPr>
          <w:lang w:val="ru-RU"/>
        </w:rPr>
        <w:t>2</w:t>
      </w:r>
      <w:r w:rsidR="00A77F47">
        <w:rPr>
          <w:lang w:val="ru-RU"/>
        </w:rPr>
        <w:t xml:space="preserve"> </w:t>
      </w:r>
      <w:r w:rsidRPr="0080456D">
        <w:rPr>
          <w:lang w:val="ru-RU"/>
        </w:rPr>
        <w:t xml:space="preserve">и </w:t>
      </w:r>
      <w:r w:rsidRPr="00BC3B3A">
        <w:rPr>
          <w:b/>
          <w:lang w:val="ru-RU"/>
        </w:rPr>
        <w:t>блокира синтезу протеина</w:t>
      </w:r>
      <w:r w:rsidRPr="0080456D">
        <w:rPr>
          <w:lang w:val="ru-RU"/>
        </w:rPr>
        <w:t xml:space="preserve"> </w:t>
      </w:r>
      <w:r w:rsidR="00A77F47">
        <w:rPr>
          <w:lang w:val="ru-RU"/>
        </w:rPr>
        <w:t>на</w:t>
      </w:r>
      <w:r w:rsidRPr="0080456D">
        <w:rPr>
          <w:lang w:val="ru-RU"/>
        </w:rPr>
        <w:t xml:space="preserve"> рибозомима. Токсин продукују само сојеви лизогени према бета </w:t>
      </w:r>
      <w:r>
        <w:rPr>
          <w:lang w:val="ru-RU"/>
        </w:rPr>
        <w:t xml:space="preserve">фагу који је носилац </w:t>
      </w:r>
      <w:r w:rsidRPr="00A77F47">
        <w:rPr>
          <w:i/>
          <w:lang w:val="ru-RU"/>
        </w:rPr>
        <w:t>tox</w:t>
      </w:r>
      <w:r>
        <w:rPr>
          <w:lang w:val="ru-RU"/>
        </w:rPr>
        <w:t xml:space="preserve"> гена. </w:t>
      </w:r>
      <w:r w:rsidRPr="0080456D">
        <w:rPr>
          <w:lang w:val="ru-RU"/>
        </w:rPr>
        <w:t>Сојеви који не продукују токсин могу стећи ту способност након инфекције бета фагом - лизогенизацијом.</w:t>
      </w:r>
      <w:r>
        <w:rPr>
          <w:lang w:val="ru-RU"/>
        </w:rPr>
        <w:t xml:space="preserve"> </w:t>
      </w:r>
      <w:r w:rsidRPr="0080456D">
        <w:rPr>
          <w:lang w:val="sr-Cyrl-CS"/>
        </w:rPr>
        <w:t>Токсин изазива дегенеративне и некро</w:t>
      </w:r>
      <w:r>
        <w:rPr>
          <w:lang w:val="sr-Cyrl-CS"/>
        </w:rPr>
        <w:t xml:space="preserve">тичне промене на епителу, срцу, </w:t>
      </w:r>
      <w:r w:rsidRPr="0080456D">
        <w:rPr>
          <w:lang w:val="sr-Cyrl-CS"/>
        </w:rPr>
        <w:t>бубрезима, јетри, периферним нервима.</w:t>
      </w:r>
    </w:p>
    <w:p w14:paraId="2A2E606F" w14:textId="77777777" w:rsidR="00EF1AA5" w:rsidRDefault="00EF1AA5" w:rsidP="0080456D">
      <w:pPr>
        <w:jc w:val="both"/>
        <w:rPr>
          <w:lang w:val="ru-RU"/>
        </w:rPr>
      </w:pPr>
    </w:p>
    <w:p w14:paraId="50365DBC" w14:textId="77777777" w:rsidR="009E1238" w:rsidRPr="009E1238" w:rsidRDefault="009E1238" w:rsidP="0080456D">
      <w:pPr>
        <w:jc w:val="both"/>
        <w:rPr>
          <w:b/>
          <w:color w:val="002060"/>
          <w:lang w:val="ru-RU"/>
        </w:rPr>
      </w:pPr>
      <w:r w:rsidRPr="009E1238">
        <w:rPr>
          <w:b/>
          <w:color w:val="002060"/>
          <w:lang w:val="ru-RU"/>
        </w:rPr>
        <w:t xml:space="preserve">Патогенеза </w:t>
      </w:r>
      <w:r w:rsidR="0066746E">
        <w:rPr>
          <w:b/>
          <w:color w:val="002060"/>
          <w:lang w:val="ru-RU"/>
        </w:rPr>
        <w:t xml:space="preserve">и клиничка слика </w:t>
      </w:r>
      <w:r w:rsidRPr="009E1238">
        <w:rPr>
          <w:b/>
          <w:color w:val="002060"/>
          <w:lang w:val="ru-RU"/>
        </w:rPr>
        <w:t>дифтерије</w:t>
      </w:r>
    </w:p>
    <w:p w14:paraId="50B6E637" w14:textId="77777777" w:rsidR="009E1238" w:rsidRDefault="0080456D" w:rsidP="0080456D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14:paraId="13AA9B8F" w14:textId="77777777" w:rsidR="00077AD2" w:rsidRDefault="0080456D" w:rsidP="0066746E">
      <w:pPr>
        <w:jc w:val="both"/>
        <w:rPr>
          <w:lang w:val="ru-RU"/>
        </w:rPr>
      </w:pPr>
      <w:r>
        <w:rPr>
          <w:lang w:val="ru-RU"/>
        </w:rPr>
        <w:t xml:space="preserve">Дифтерија је токсоинфекција, </w:t>
      </w:r>
      <w:r w:rsidR="00BC3B3A">
        <w:rPr>
          <w:lang w:val="ru-RU"/>
        </w:rPr>
        <w:t xml:space="preserve">односно </w:t>
      </w:r>
      <w:r>
        <w:rPr>
          <w:lang w:val="ru-RU"/>
        </w:rPr>
        <w:t xml:space="preserve">локална инфекција </w:t>
      </w:r>
      <w:r w:rsidRPr="0080456D">
        <w:rPr>
          <w:lang w:val="ru-RU"/>
        </w:rPr>
        <w:t>са општом интоксикацијом</w:t>
      </w:r>
      <w:r>
        <w:rPr>
          <w:lang w:val="ru-RU"/>
        </w:rPr>
        <w:t xml:space="preserve"> јер</w:t>
      </w:r>
      <w:r w:rsidRPr="0080456D">
        <w:rPr>
          <w:lang w:val="ru-RU"/>
        </w:rPr>
        <w:t xml:space="preserve"> </w:t>
      </w:r>
      <w:r w:rsidRPr="00BC3B3A">
        <w:rPr>
          <w:i/>
          <w:lang w:val="ru-RU"/>
        </w:rPr>
        <w:t>C. diphteriae</w:t>
      </w:r>
      <w:r w:rsidRPr="0080456D">
        <w:rPr>
          <w:lang w:val="ru-RU"/>
        </w:rPr>
        <w:t xml:space="preserve"> никад не продире у дубља ткива или крв. Након адхе</w:t>
      </w:r>
      <w:r>
        <w:rPr>
          <w:lang w:val="ru-RU"/>
        </w:rPr>
        <w:t xml:space="preserve">ренције за епител (на улазном месту) </w:t>
      </w:r>
      <w:r w:rsidRPr="0080456D">
        <w:rPr>
          <w:lang w:val="ru-RU"/>
        </w:rPr>
        <w:t xml:space="preserve">ензими, а посебно токсин </w:t>
      </w:r>
      <w:r w:rsidRPr="00BC3B3A">
        <w:rPr>
          <w:i/>
          <w:lang w:val="ru-RU"/>
        </w:rPr>
        <w:t>C. diphteriae</w:t>
      </w:r>
      <w:r w:rsidR="00BC3B3A">
        <w:rPr>
          <w:i/>
          <w:lang w:val="ru-RU"/>
        </w:rPr>
        <w:t>,</w:t>
      </w:r>
      <w:r w:rsidRPr="0080456D">
        <w:rPr>
          <w:lang w:val="ru-RU"/>
        </w:rPr>
        <w:t xml:space="preserve"> изазивају деструкцију епитела и површинско запаљење. </w:t>
      </w:r>
      <w:r>
        <w:rPr>
          <w:lang w:val="ru-RU"/>
        </w:rPr>
        <w:t>Некротични епител, фибрин, л</w:t>
      </w:r>
      <w:r w:rsidRPr="0080456D">
        <w:rPr>
          <w:lang w:val="ru-RU"/>
        </w:rPr>
        <w:t>е</w:t>
      </w:r>
      <w:r>
        <w:rPr>
          <w:lang w:val="ru-RU"/>
        </w:rPr>
        <w:t>укоцити и е</w:t>
      </w:r>
      <w:r w:rsidRPr="0080456D">
        <w:rPr>
          <w:lang w:val="ru-RU"/>
        </w:rPr>
        <w:t>р</w:t>
      </w:r>
      <w:r>
        <w:rPr>
          <w:lang w:val="ru-RU"/>
        </w:rPr>
        <w:t>итроцити</w:t>
      </w:r>
      <w:r w:rsidRPr="0080456D">
        <w:rPr>
          <w:lang w:val="ru-RU"/>
        </w:rPr>
        <w:t xml:space="preserve"> стварају </w:t>
      </w:r>
      <w:r w:rsidRPr="00BC3B3A">
        <w:rPr>
          <w:b/>
          <w:lang w:val="ru-RU"/>
        </w:rPr>
        <w:t>сибо-беличасту псеудомембрану</w:t>
      </w:r>
      <w:r w:rsidRPr="0080456D">
        <w:rPr>
          <w:lang w:val="ru-RU"/>
        </w:rPr>
        <w:t xml:space="preserve"> која је чврсто срасла са подлогом и крвари при скидању. Може се пр</w:t>
      </w:r>
      <w:r w:rsidR="00BC3B3A">
        <w:rPr>
          <w:lang w:val="ru-RU"/>
        </w:rPr>
        <w:t>оширити са орофарингса на ларинк</w:t>
      </w:r>
      <w:r w:rsidRPr="0080456D">
        <w:rPr>
          <w:lang w:val="ru-RU"/>
        </w:rPr>
        <w:t>с</w:t>
      </w:r>
      <w:r w:rsidR="0066746E">
        <w:rPr>
          <w:lang w:val="ru-RU"/>
        </w:rPr>
        <w:t>,</w:t>
      </w:r>
      <w:r w:rsidRPr="0080456D">
        <w:rPr>
          <w:lang w:val="ru-RU"/>
        </w:rPr>
        <w:t xml:space="preserve"> па чак и на трахеју. </w:t>
      </w:r>
      <w:r w:rsidR="0066746E">
        <w:rPr>
          <w:lang w:val="ru-RU"/>
        </w:rPr>
        <w:t xml:space="preserve">Инфекција може имати различите локализације: </w:t>
      </w:r>
      <w:r w:rsidRPr="0080456D">
        <w:rPr>
          <w:lang w:val="ru-RU"/>
        </w:rPr>
        <w:t>ангина, ларингс (круп), нос, конјуктива, в</w:t>
      </w:r>
      <w:r w:rsidR="00363CC2">
        <w:rPr>
          <w:lang w:val="ru-RU"/>
        </w:rPr>
        <w:t xml:space="preserve">улва, уретра, ране, опекотине. </w:t>
      </w:r>
      <w:r w:rsidRPr="0080456D">
        <w:rPr>
          <w:lang w:val="ru-RU"/>
        </w:rPr>
        <w:t xml:space="preserve">После </w:t>
      </w:r>
      <w:r w:rsidR="00363CC2">
        <w:rPr>
          <w:lang w:val="ru-RU"/>
        </w:rPr>
        <w:t>периода инкубације који траје 5-7 дана</w:t>
      </w:r>
      <w:r w:rsidRPr="0080456D">
        <w:rPr>
          <w:lang w:val="ru-RU"/>
        </w:rPr>
        <w:t xml:space="preserve"> настају псеудомембране – сланинасте сивобеле наслаге фибрина чврсто срасле за мукозу. Отичу </w:t>
      </w:r>
      <w:r w:rsidR="00363CC2">
        <w:rPr>
          <w:lang w:val="ru-RU"/>
        </w:rPr>
        <w:t xml:space="preserve">регионалне </w:t>
      </w:r>
      <w:r w:rsidRPr="0080456D">
        <w:rPr>
          <w:lang w:val="ru-RU"/>
        </w:rPr>
        <w:t>л</w:t>
      </w:r>
      <w:r w:rsidR="00363CC2">
        <w:rPr>
          <w:lang w:val="ru-RU"/>
        </w:rPr>
        <w:t xml:space="preserve">имфне </w:t>
      </w:r>
      <w:r w:rsidRPr="0080456D">
        <w:rPr>
          <w:lang w:val="ru-RU"/>
        </w:rPr>
        <w:t>ж</w:t>
      </w:r>
      <w:r w:rsidR="00363CC2">
        <w:rPr>
          <w:lang w:val="ru-RU"/>
        </w:rPr>
        <w:t>лезде</w:t>
      </w:r>
      <w:r w:rsidRPr="0080456D">
        <w:rPr>
          <w:lang w:val="ru-RU"/>
        </w:rPr>
        <w:t xml:space="preserve"> и околно ткиво</w:t>
      </w:r>
      <w:r w:rsidR="00363CC2">
        <w:rPr>
          <w:lang w:val="ru-RU"/>
        </w:rPr>
        <w:t xml:space="preserve"> због чега врат има изглед тзв. биковског</w:t>
      </w:r>
      <w:r w:rsidRPr="0080456D">
        <w:rPr>
          <w:lang w:val="ru-RU"/>
        </w:rPr>
        <w:t xml:space="preserve"> врат</w:t>
      </w:r>
      <w:r w:rsidR="00363CC2">
        <w:rPr>
          <w:lang w:val="ru-RU"/>
        </w:rPr>
        <w:t>а</w:t>
      </w:r>
      <w:r w:rsidRPr="0080456D">
        <w:rPr>
          <w:lang w:val="ru-RU"/>
        </w:rPr>
        <w:t>.</w:t>
      </w:r>
      <w:r w:rsidR="00363CC2">
        <w:rPr>
          <w:lang w:val="ru-RU"/>
        </w:rPr>
        <w:t xml:space="preserve"> </w:t>
      </w:r>
      <w:r w:rsidR="0066746E" w:rsidRPr="0080456D">
        <w:rPr>
          <w:lang w:val="ru-RU"/>
        </w:rPr>
        <w:t xml:space="preserve">Токсична оштећења удаљених органа настају апсорпцијом </w:t>
      </w:r>
      <w:r w:rsidR="0066746E">
        <w:rPr>
          <w:lang w:val="ru-RU"/>
        </w:rPr>
        <w:t>егзо</w:t>
      </w:r>
      <w:r w:rsidR="0066746E" w:rsidRPr="0080456D">
        <w:rPr>
          <w:lang w:val="ru-RU"/>
        </w:rPr>
        <w:t>токсина у системску циркулацију.</w:t>
      </w:r>
      <w:r w:rsidR="0066746E">
        <w:rPr>
          <w:lang w:val="ru-RU"/>
        </w:rPr>
        <w:t xml:space="preserve"> Егзотоксин и</w:t>
      </w:r>
      <w:r w:rsidRPr="0080456D">
        <w:rPr>
          <w:lang w:val="ru-RU"/>
        </w:rPr>
        <w:t>ма афинитет према срчаном мишићу (рана и позна дифтеријска смрт) и према пери</w:t>
      </w:r>
      <w:r w:rsidR="0066746E">
        <w:rPr>
          <w:lang w:val="ru-RU"/>
        </w:rPr>
        <w:t xml:space="preserve">ферним нервима (реверзибилно), </w:t>
      </w:r>
      <w:r w:rsidR="00363CC2">
        <w:rPr>
          <w:lang w:val="ru-RU"/>
        </w:rPr>
        <w:t xml:space="preserve">услед чега </w:t>
      </w:r>
      <w:r w:rsidR="0066746E">
        <w:rPr>
          <w:lang w:val="ru-RU"/>
        </w:rPr>
        <w:t>настаје</w:t>
      </w:r>
      <w:r w:rsidR="00363CC2">
        <w:rPr>
          <w:lang w:val="ru-RU"/>
        </w:rPr>
        <w:t xml:space="preserve"> </w:t>
      </w:r>
      <w:r w:rsidRPr="0080456D">
        <w:rPr>
          <w:lang w:val="ru-RU"/>
        </w:rPr>
        <w:t>поремећај</w:t>
      </w:r>
      <w:r w:rsidR="0066746E">
        <w:rPr>
          <w:lang w:val="ru-RU"/>
        </w:rPr>
        <w:t xml:space="preserve"> акомодације и парализа</w:t>
      </w:r>
      <w:r w:rsidR="00363CC2">
        <w:rPr>
          <w:lang w:val="ru-RU"/>
        </w:rPr>
        <w:t xml:space="preserve"> меког непца</w:t>
      </w:r>
      <w:r w:rsidRPr="0080456D">
        <w:rPr>
          <w:lang w:val="ru-RU"/>
        </w:rPr>
        <w:t>.</w:t>
      </w:r>
      <w:r w:rsidR="0066746E">
        <w:rPr>
          <w:lang w:val="ru-RU"/>
        </w:rPr>
        <w:t xml:space="preserve"> </w:t>
      </w:r>
      <w:r w:rsidRPr="0080456D">
        <w:rPr>
          <w:lang w:val="ru-RU"/>
        </w:rPr>
        <w:t>Клиничка слика</w:t>
      </w:r>
      <w:r w:rsidR="0066746E">
        <w:rPr>
          <w:lang w:val="ru-RU"/>
        </w:rPr>
        <w:t xml:space="preserve"> дифтерије подразумева ангину, повишену температуру, диспнеју, поремећаје срчаног ритма, проблеме</w:t>
      </w:r>
      <w:r w:rsidRPr="0080456D">
        <w:rPr>
          <w:lang w:val="ru-RU"/>
        </w:rPr>
        <w:t xml:space="preserve"> са видом, говором, гутањем. Исход</w:t>
      </w:r>
      <w:r w:rsidR="00363CC2">
        <w:rPr>
          <w:lang w:val="ru-RU"/>
        </w:rPr>
        <w:t xml:space="preserve"> може бити или н</w:t>
      </w:r>
      <w:r w:rsidRPr="0080456D">
        <w:rPr>
          <w:lang w:val="ru-RU"/>
        </w:rPr>
        <w:t>агла смрт или оздрављење.</w:t>
      </w:r>
    </w:p>
    <w:p w14:paraId="131E6CAE" w14:textId="77777777" w:rsidR="0066746E" w:rsidRDefault="0066746E" w:rsidP="0066746E">
      <w:pPr>
        <w:jc w:val="both"/>
        <w:rPr>
          <w:lang w:val="ru-RU"/>
        </w:rPr>
      </w:pPr>
    </w:p>
    <w:p w14:paraId="113C1DBD" w14:textId="77777777" w:rsidR="00F35EB3" w:rsidRDefault="00F35EB3" w:rsidP="00077AD2">
      <w:pPr>
        <w:jc w:val="both"/>
        <w:rPr>
          <w:b/>
          <w:color w:val="002060"/>
          <w:lang w:val="ru-RU"/>
        </w:rPr>
      </w:pPr>
    </w:p>
    <w:p w14:paraId="4A4D9CEC" w14:textId="77777777" w:rsidR="00F35EB3" w:rsidRDefault="00F35EB3" w:rsidP="00077AD2">
      <w:pPr>
        <w:jc w:val="both"/>
        <w:rPr>
          <w:b/>
          <w:color w:val="002060"/>
          <w:lang w:val="ru-RU"/>
        </w:rPr>
      </w:pPr>
    </w:p>
    <w:p w14:paraId="1E89EB98" w14:textId="77777777" w:rsidR="00F35EB3" w:rsidRDefault="00F35EB3" w:rsidP="00077AD2">
      <w:pPr>
        <w:jc w:val="both"/>
        <w:rPr>
          <w:b/>
          <w:color w:val="002060"/>
          <w:lang w:val="ru-RU"/>
        </w:rPr>
      </w:pPr>
    </w:p>
    <w:p w14:paraId="2C1FE23D" w14:textId="77777777" w:rsidR="0066746E" w:rsidRPr="0066746E" w:rsidRDefault="0066746E" w:rsidP="00077AD2">
      <w:pPr>
        <w:jc w:val="both"/>
        <w:rPr>
          <w:b/>
          <w:color w:val="002060"/>
          <w:lang w:val="ru-RU"/>
        </w:rPr>
      </w:pPr>
      <w:r w:rsidRPr="0066746E">
        <w:rPr>
          <w:b/>
          <w:color w:val="002060"/>
          <w:lang w:val="ru-RU"/>
        </w:rPr>
        <w:lastRenderedPageBreak/>
        <w:t>Дијагноза и терапија</w:t>
      </w:r>
    </w:p>
    <w:p w14:paraId="5E370497" w14:textId="77777777" w:rsidR="0066746E" w:rsidRDefault="0066746E" w:rsidP="00077AD2">
      <w:pPr>
        <w:jc w:val="both"/>
        <w:rPr>
          <w:lang w:val="ru-RU"/>
        </w:rPr>
      </w:pPr>
    </w:p>
    <w:p w14:paraId="7FB80B2A" w14:textId="77777777" w:rsidR="00A8136D" w:rsidRDefault="0066746E" w:rsidP="00077AD2">
      <w:pPr>
        <w:jc w:val="both"/>
        <w:rPr>
          <w:lang w:val="ru-RU"/>
        </w:rPr>
      </w:pPr>
      <w:r>
        <w:rPr>
          <w:lang w:val="ru-RU"/>
        </w:rPr>
        <w:t>М</w:t>
      </w:r>
      <w:r w:rsidR="00077AD2">
        <w:rPr>
          <w:lang w:val="ru-RU"/>
        </w:rPr>
        <w:t xml:space="preserve">атеријал </w:t>
      </w:r>
      <w:r>
        <w:rPr>
          <w:lang w:val="ru-RU"/>
        </w:rPr>
        <w:t xml:space="preserve">за </w:t>
      </w:r>
      <w:r w:rsidR="000C26A7">
        <w:rPr>
          <w:lang w:val="ru-RU"/>
        </w:rPr>
        <w:t xml:space="preserve">брис </w:t>
      </w:r>
      <w:r>
        <w:rPr>
          <w:lang w:val="ru-RU"/>
        </w:rPr>
        <w:t xml:space="preserve">би </w:t>
      </w:r>
      <w:r w:rsidR="00077AD2">
        <w:rPr>
          <w:lang w:val="ru-RU"/>
        </w:rPr>
        <w:t>треба</w:t>
      </w:r>
      <w:r>
        <w:rPr>
          <w:lang w:val="ru-RU"/>
        </w:rPr>
        <w:t>ло</w:t>
      </w:r>
      <w:r w:rsidR="00077AD2">
        <w:rPr>
          <w:lang w:val="ru-RU"/>
        </w:rPr>
        <w:t xml:space="preserve"> узимати у</w:t>
      </w:r>
      <w:r>
        <w:rPr>
          <w:lang w:val="ru-RU"/>
        </w:rPr>
        <w:t>з</w:t>
      </w:r>
      <w:r w:rsidR="00077AD2">
        <w:rPr>
          <w:lang w:val="ru-RU"/>
        </w:rPr>
        <w:t xml:space="preserve"> ивицу псеудоембране, </w:t>
      </w:r>
      <w:r>
        <w:rPr>
          <w:lang w:val="ru-RU"/>
        </w:rPr>
        <w:t xml:space="preserve">односно </w:t>
      </w:r>
      <w:r w:rsidR="00077AD2">
        <w:rPr>
          <w:lang w:val="ru-RU"/>
        </w:rPr>
        <w:t xml:space="preserve">никако не </w:t>
      </w:r>
      <w:r>
        <w:rPr>
          <w:lang w:val="ru-RU"/>
        </w:rPr>
        <w:t>скидати нити</w:t>
      </w:r>
      <w:r w:rsidR="00077AD2">
        <w:rPr>
          <w:lang w:val="ru-RU"/>
        </w:rPr>
        <w:t xml:space="preserve"> гребати псеудомембране јер су урасле у ткиво и може доћи до профузног и по живот опасног крварења.</w:t>
      </w:r>
      <w:r w:rsidR="00077AD2" w:rsidRPr="00077AD2">
        <w:rPr>
          <w:lang w:val="ru-RU"/>
        </w:rPr>
        <w:t xml:space="preserve"> </w:t>
      </w:r>
      <w:r>
        <w:rPr>
          <w:lang w:val="ru-RU"/>
        </w:rPr>
        <w:t>Узети узорак се засејава на хранљиве подлоге и то</w:t>
      </w:r>
      <w:r w:rsidR="00077AD2" w:rsidRPr="00077AD2">
        <w:rPr>
          <w:lang w:val="ru-RU"/>
        </w:rPr>
        <w:t>:</w:t>
      </w:r>
      <w:r w:rsidR="00077AD2">
        <w:rPr>
          <w:lang w:val="ru-RU"/>
        </w:rPr>
        <w:t xml:space="preserve"> елективне подлоге</w:t>
      </w:r>
      <w:r>
        <w:rPr>
          <w:lang w:val="ru-RU"/>
        </w:rPr>
        <w:t xml:space="preserve"> </w:t>
      </w:r>
      <w:r w:rsidR="00077AD2">
        <w:rPr>
          <w:lang w:val="ru-RU"/>
        </w:rPr>
        <w:t>-</w:t>
      </w:r>
      <w:r>
        <w:rPr>
          <w:lang w:val="ru-RU"/>
        </w:rPr>
        <w:t xml:space="preserve"> </w:t>
      </w:r>
      <w:r w:rsidR="00077AD2" w:rsidRPr="0066746E">
        <w:rPr>
          <w:i/>
          <w:lang w:val="ru-RU"/>
        </w:rPr>
        <w:t>Löffler</w:t>
      </w:r>
      <w:r w:rsidR="00077AD2" w:rsidRPr="00077AD2">
        <w:rPr>
          <w:lang w:val="ru-RU"/>
        </w:rPr>
        <w:t>-ов коагулисани серум</w:t>
      </w:r>
      <w:r>
        <w:rPr>
          <w:lang w:val="ru-RU"/>
        </w:rPr>
        <w:t xml:space="preserve"> или </w:t>
      </w:r>
      <w:r w:rsidR="00077AD2">
        <w:rPr>
          <w:lang w:val="ru-RU"/>
        </w:rPr>
        <w:t>селективне подлоге</w:t>
      </w:r>
      <w:r>
        <w:rPr>
          <w:lang w:val="ru-RU"/>
        </w:rPr>
        <w:t xml:space="preserve"> </w:t>
      </w:r>
      <w:r w:rsidR="00077AD2">
        <w:rPr>
          <w:lang w:val="ru-RU"/>
        </w:rPr>
        <w:t>-</w:t>
      </w:r>
      <w:r>
        <w:rPr>
          <w:lang w:val="ru-RU"/>
        </w:rPr>
        <w:t xml:space="preserve"> </w:t>
      </w:r>
      <w:r w:rsidR="00077AD2" w:rsidRPr="0066746E">
        <w:rPr>
          <w:i/>
          <w:lang w:val="ru-RU"/>
        </w:rPr>
        <w:t>Clauberg</w:t>
      </w:r>
      <w:r w:rsidR="00077AD2" w:rsidRPr="00077AD2">
        <w:rPr>
          <w:lang w:val="ru-RU"/>
        </w:rPr>
        <w:t xml:space="preserve"> II</w:t>
      </w:r>
      <w:r w:rsidR="00077AD2">
        <w:rPr>
          <w:lang w:val="ru-RU"/>
        </w:rPr>
        <w:t>.</w:t>
      </w:r>
    </w:p>
    <w:p w14:paraId="52914331" w14:textId="77777777" w:rsidR="0066746E" w:rsidRDefault="0066746E" w:rsidP="00077AD2">
      <w:pPr>
        <w:jc w:val="both"/>
        <w:rPr>
          <w:lang w:val="ru-RU"/>
        </w:rPr>
      </w:pPr>
    </w:p>
    <w:p w14:paraId="29CB8F3C" w14:textId="77777777" w:rsidR="00F95CDF" w:rsidRDefault="00077AD2" w:rsidP="0066746E">
      <w:pPr>
        <w:jc w:val="both"/>
        <w:rPr>
          <w:lang w:val="ru-RU"/>
        </w:rPr>
      </w:pPr>
      <w:r w:rsidRPr="00077AD2">
        <w:rPr>
          <w:lang w:val="ru-RU"/>
        </w:rPr>
        <w:t xml:space="preserve">Као и код свих бактеријских обољења код којих је снажан егзотоксин основни фактор у патогенези </w:t>
      </w:r>
      <w:r w:rsidR="0066746E">
        <w:rPr>
          <w:lang w:val="ru-RU"/>
        </w:rPr>
        <w:t xml:space="preserve">болести </w:t>
      </w:r>
      <w:r w:rsidRPr="00077AD2">
        <w:rPr>
          <w:lang w:val="ru-RU"/>
        </w:rPr>
        <w:t xml:space="preserve">прва терапијска мера је </w:t>
      </w:r>
      <w:r w:rsidRPr="0066746E">
        <w:rPr>
          <w:b/>
          <w:lang w:val="ru-RU"/>
        </w:rPr>
        <w:t>давање антисерума (антитоксина)</w:t>
      </w:r>
      <w:r w:rsidR="0066746E">
        <w:rPr>
          <w:b/>
          <w:lang w:val="ru-RU"/>
        </w:rPr>
        <w:t>,</w:t>
      </w:r>
      <w:r w:rsidRPr="00077AD2">
        <w:rPr>
          <w:lang w:val="ru-RU"/>
        </w:rPr>
        <w:t xml:space="preserve"> у овом </w:t>
      </w:r>
      <w:r>
        <w:rPr>
          <w:lang w:val="ru-RU"/>
        </w:rPr>
        <w:t>случају антидиф</w:t>
      </w:r>
      <w:r w:rsidR="0066746E">
        <w:rPr>
          <w:lang w:val="ru-RU"/>
        </w:rPr>
        <w:t xml:space="preserve">теријског серума, у комбинацији са </w:t>
      </w:r>
      <w:r w:rsidR="0066746E" w:rsidRPr="000E3AEF">
        <w:rPr>
          <w:b/>
          <w:lang w:val="ru-RU"/>
        </w:rPr>
        <w:t>антибиотицима</w:t>
      </w:r>
      <w:r>
        <w:rPr>
          <w:lang w:val="ru-RU"/>
        </w:rPr>
        <w:t>.</w:t>
      </w:r>
      <w:r w:rsidRPr="00077AD2">
        <w:rPr>
          <w:lang w:val="ru-RU"/>
        </w:rPr>
        <w:t xml:space="preserve"> Ако прети угушење ускед наслага на гласним жицама (круп) неопходна је хитна трахеостомија.</w:t>
      </w:r>
      <w:r w:rsidR="0066746E">
        <w:rPr>
          <w:lang w:val="ru-RU"/>
        </w:rPr>
        <w:t xml:space="preserve"> </w:t>
      </w:r>
      <w:r>
        <w:rPr>
          <w:lang w:val="ru-RU"/>
        </w:rPr>
        <w:t xml:space="preserve">Превенција подразумева примену </w:t>
      </w:r>
      <w:r w:rsidRPr="000E3AEF">
        <w:rPr>
          <w:b/>
          <w:lang w:val="ru-RU"/>
        </w:rPr>
        <w:t>Di–Te–Per вакцине</w:t>
      </w:r>
      <w:r>
        <w:rPr>
          <w:lang w:val="ru-RU"/>
        </w:rPr>
        <w:t xml:space="preserve"> која садржи</w:t>
      </w:r>
      <w:r w:rsidRPr="00077AD2">
        <w:rPr>
          <w:lang w:val="ru-RU"/>
        </w:rPr>
        <w:t>:</w:t>
      </w:r>
      <w:r>
        <w:rPr>
          <w:lang w:val="ru-RU"/>
        </w:rPr>
        <w:t xml:space="preserve"> дифтеријски анатоксин, тетанусни анатоксин и м</w:t>
      </w:r>
      <w:r w:rsidRPr="00077AD2">
        <w:rPr>
          <w:lang w:val="ru-RU"/>
        </w:rPr>
        <w:t>ртвог узрочника пертусиса</w:t>
      </w:r>
      <w:r>
        <w:rPr>
          <w:lang w:val="ru-RU"/>
        </w:rPr>
        <w:t>.</w:t>
      </w:r>
    </w:p>
    <w:p w14:paraId="0142C1E0" w14:textId="77777777" w:rsidR="00F95CDF" w:rsidRDefault="00F95CDF" w:rsidP="00F95CDF">
      <w:pPr>
        <w:rPr>
          <w:lang w:val="ru-RU"/>
        </w:rPr>
      </w:pPr>
    </w:p>
    <w:p w14:paraId="79145004" w14:textId="77777777" w:rsidR="00077AD2" w:rsidRPr="007E7EE2" w:rsidRDefault="00077AD2" w:rsidP="00A94D25">
      <w:pPr>
        <w:rPr>
          <w:lang w:val="sr-Cyrl-CS"/>
        </w:rPr>
      </w:pPr>
    </w:p>
    <w:sectPr w:rsidR="00077AD2" w:rsidRPr="007E7EE2" w:rsidSect="0080127C">
      <w:pgSz w:w="11907" w:h="16840" w:code="9"/>
      <w:pgMar w:top="1440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8E8C" w14:textId="77777777" w:rsidR="009C21DB" w:rsidRDefault="009C21DB">
      <w:r>
        <w:separator/>
      </w:r>
    </w:p>
  </w:endnote>
  <w:endnote w:type="continuationSeparator" w:id="0">
    <w:p w14:paraId="304E5888" w14:textId="77777777" w:rsidR="009C21DB" w:rsidRDefault="009C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738C" w14:textId="77777777" w:rsidR="009C21DB" w:rsidRDefault="009C21DB">
      <w:r>
        <w:separator/>
      </w:r>
    </w:p>
  </w:footnote>
  <w:footnote w:type="continuationSeparator" w:id="0">
    <w:p w14:paraId="1E7746C5" w14:textId="77777777" w:rsidR="009C21DB" w:rsidRDefault="009C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clip_image001"/>
      </v:shape>
    </w:pict>
  </w:numPicBullet>
  <w:abstractNum w:abstractNumId="0" w15:restartNumberingAfterBreak="0">
    <w:nsid w:val="03FF0C9D"/>
    <w:multiLevelType w:val="hybridMultilevel"/>
    <w:tmpl w:val="4D38D1A2"/>
    <w:lvl w:ilvl="0" w:tplc="D28C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478E7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A6269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alatino Linotype" w:hAnsi="Palatino Linotype" w:hint="default"/>
      </w:rPr>
    </w:lvl>
    <w:lvl w:ilvl="3" w:tplc="5344F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alatino Linotype" w:hAnsi="Palatino Linotype" w:hint="default"/>
      </w:rPr>
    </w:lvl>
    <w:lvl w:ilvl="4" w:tplc="139CB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alatino Linotype" w:hAnsi="Palatino Linotype" w:hint="default"/>
      </w:rPr>
    </w:lvl>
    <w:lvl w:ilvl="5" w:tplc="DFD8D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alatino Linotype" w:hAnsi="Palatino Linotype" w:hint="default"/>
      </w:rPr>
    </w:lvl>
    <w:lvl w:ilvl="6" w:tplc="FC6C6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alatino Linotype" w:hAnsi="Palatino Linotype" w:hint="default"/>
      </w:rPr>
    </w:lvl>
    <w:lvl w:ilvl="7" w:tplc="592EB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alatino Linotype" w:hAnsi="Palatino Linotype" w:hint="default"/>
      </w:rPr>
    </w:lvl>
    <w:lvl w:ilvl="8" w:tplc="B7D4B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alatino Linotype" w:hAnsi="Palatino Linotype" w:hint="default"/>
      </w:rPr>
    </w:lvl>
  </w:abstractNum>
  <w:abstractNum w:abstractNumId="1" w15:restartNumberingAfterBreak="0">
    <w:nsid w:val="1D3B1E00"/>
    <w:multiLevelType w:val="hybridMultilevel"/>
    <w:tmpl w:val="2B36465A"/>
    <w:lvl w:ilvl="0" w:tplc="668A3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56624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C0C82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alatino Linotype" w:hAnsi="Palatino Linotype" w:hint="default"/>
      </w:rPr>
    </w:lvl>
    <w:lvl w:ilvl="3" w:tplc="AC84F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alatino Linotype" w:hAnsi="Palatino Linotype" w:hint="default"/>
      </w:rPr>
    </w:lvl>
    <w:lvl w:ilvl="4" w:tplc="45006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alatino Linotype" w:hAnsi="Palatino Linotype" w:hint="default"/>
      </w:rPr>
    </w:lvl>
    <w:lvl w:ilvl="5" w:tplc="362C9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alatino Linotype" w:hAnsi="Palatino Linotype" w:hint="default"/>
      </w:rPr>
    </w:lvl>
    <w:lvl w:ilvl="6" w:tplc="29A4E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alatino Linotype" w:hAnsi="Palatino Linotype" w:hint="default"/>
      </w:rPr>
    </w:lvl>
    <w:lvl w:ilvl="7" w:tplc="54720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alatino Linotype" w:hAnsi="Palatino Linotype" w:hint="default"/>
      </w:rPr>
    </w:lvl>
    <w:lvl w:ilvl="8" w:tplc="AAF06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alatino Linotype" w:hAnsi="Palatino Linotype" w:hint="default"/>
      </w:rPr>
    </w:lvl>
  </w:abstractNum>
  <w:abstractNum w:abstractNumId="2" w15:restartNumberingAfterBreak="0">
    <w:nsid w:val="25833D4B"/>
    <w:multiLevelType w:val="hybridMultilevel"/>
    <w:tmpl w:val="38C8A01E"/>
    <w:lvl w:ilvl="0" w:tplc="374EF8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D4989"/>
    <w:multiLevelType w:val="hybridMultilevel"/>
    <w:tmpl w:val="B732B2D0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B4511"/>
    <w:multiLevelType w:val="hybridMultilevel"/>
    <w:tmpl w:val="D7882C08"/>
    <w:lvl w:ilvl="0" w:tplc="374EF8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50ADB"/>
    <w:multiLevelType w:val="hybridMultilevel"/>
    <w:tmpl w:val="9642C712"/>
    <w:lvl w:ilvl="0" w:tplc="FEB2B93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06C38"/>
    <w:multiLevelType w:val="hybridMultilevel"/>
    <w:tmpl w:val="F3EE71A0"/>
    <w:lvl w:ilvl="0" w:tplc="C7A6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D68A0"/>
    <w:multiLevelType w:val="hybridMultilevel"/>
    <w:tmpl w:val="4F9478A0"/>
    <w:lvl w:ilvl="0" w:tplc="6A6AF3F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996883">
    <w:abstractNumId w:val="0"/>
  </w:num>
  <w:num w:numId="2" w16cid:durableId="2118716931">
    <w:abstractNumId w:val="1"/>
  </w:num>
  <w:num w:numId="3" w16cid:durableId="1149636325">
    <w:abstractNumId w:val="2"/>
  </w:num>
  <w:num w:numId="4" w16cid:durableId="301467519">
    <w:abstractNumId w:val="6"/>
  </w:num>
  <w:num w:numId="5" w16cid:durableId="1766726032">
    <w:abstractNumId w:val="5"/>
  </w:num>
  <w:num w:numId="6" w16cid:durableId="609747939">
    <w:abstractNumId w:val="4"/>
  </w:num>
  <w:num w:numId="7" w16cid:durableId="2032877378">
    <w:abstractNumId w:val="7"/>
  </w:num>
  <w:num w:numId="8" w16cid:durableId="176699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F5D"/>
    <w:rsid w:val="0000181C"/>
    <w:rsid w:val="000027BC"/>
    <w:rsid w:val="00004426"/>
    <w:rsid w:val="000053CC"/>
    <w:rsid w:val="000076BA"/>
    <w:rsid w:val="00010E5C"/>
    <w:rsid w:val="00013679"/>
    <w:rsid w:val="00014220"/>
    <w:rsid w:val="000166C6"/>
    <w:rsid w:val="0002019F"/>
    <w:rsid w:val="0002118E"/>
    <w:rsid w:val="0002344C"/>
    <w:rsid w:val="000247F3"/>
    <w:rsid w:val="00025A45"/>
    <w:rsid w:val="00026F20"/>
    <w:rsid w:val="00030F31"/>
    <w:rsid w:val="000342FF"/>
    <w:rsid w:val="00034B32"/>
    <w:rsid w:val="000365C1"/>
    <w:rsid w:val="00037215"/>
    <w:rsid w:val="00037865"/>
    <w:rsid w:val="00040026"/>
    <w:rsid w:val="0004134A"/>
    <w:rsid w:val="00053A47"/>
    <w:rsid w:val="00063C64"/>
    <w:rsid w:val="00064D17"/>
    <w:rsid w:val="000652A3"/>
    <w:rsid w:val="000718C6"/>
    <w:rsid w:val="00073126"/>
    <w:rsid w:val="00075DC5"/>
    <w:rsid w:val="00076B9F"/>
    <w:rsid w:val="00077586"/>
    <w:rsid w:val="0007781E"/>
    <w:rsid w:val="00077AD2"/>
    <w:rsid w:val="00082ADE"/>
    <w:rsid w:val="000857AA"/>
    <w:rsid w:val="0008603E"/>
    <w:rsid w:val="00087D43"/>
    <w:rsid w:val="000902E8"/>
    <w:rsid w:val="0009080E"/>
    <w:rsid w:val="00097EE7"/>
    <w:rsid w:val="000A5EBE"/>
    <w:rsid w:val="000B3682"/>
    <w:rsid w:val="000B5B10"/>
    <w:rsid w:val="000B69C5"/>
    <w:rsid w:val="000C26A7"/>
    <w:rsid w:val="000C5F17"/>
    <w:rsid w:val="000C7A25"/>
    <w:rsid w:val="000D20D8"/>
    <w:rsid w:val="000D28F2"/>
    <w:rsid w:val="000D29B5"/>
    <w:rsid w:val="000D312D"/>
    <w:rsid w:val="000E00CC"/>
    <w:rsid w:val="000E0B78"/>
    <w:rsid w:val="000E3AEF"/>
    <w:rsid w:val="000E4E77"/>
    <w:rsid w:val="000E5A1D"/>
    <w:rsid w:val="000E7241"/>
    <w:rsid w:val="000F0B0D"/>
    <w:rsid w:val="00102B33"/>
    <w:rsid w:val="00110124"/>
    <w:rsid w:val="00112FAD"/>
    <w:rsid w:val="0011386C"/>
    <w:rsid w:val="00115703"/>
    <w:rsid w:val="0011576F"/>
    <w:rsid w:val="001160BE"/>
    <w:rsid w:val="00124785"/>
    <w:rsid w:val="00127587"/>
    <w:rsid w:val="00130970"/>
    <w:rsid w:val="00141A93"/>
    <w:rsid w:val="00141B38"/>
    <w:rsid w:val="00146AE4"/>
    <w:rsid w:val="00147136"/>
    <w:rsid w:val="0015245C"/>
    <w:rsid w:val="00153D95"/>
    <w:rsid w:val="001651A3"/>
    <w:rsid w:val="001711A2"/>
    <w:rsid w:val="00181CB9"/>
    <w:rsid w:val="00184C30"/>
    <w:rsid w:val="001855CD"/>
    <w:rsid w:val="00187F27"/>
    <w:rsid w:val="001903A7"/>
    <w:rsid w:val="0019056B"/>
    <w:rsid w:val="00193B20"/>
    <w:rsid w:val="0019451C"/>
    <w:rsid w:val="001954AC"/>
    <w:rsid w:val="00196AE0"/>
    <w:rsid w:val="00196D78"/>
    <w:rsid w:val="00196DC5"/>
    <w:rsid w:val="001A0ABD"/>
    <w:rsid w:val="001A2D72"/>
    <w:rsid w:val="001A58BE"/>
    <w:rsid w:val="001A5F21"/>
    <w:rsid w:val="001A642A"/>
    <w:rsid w:val="001A6C6F"/>
    <w:rsid w:val="001A72EF"/>
    <w:rsid w:val="001B2C2E"/>
    <w:rsid w:val="001B59DA"/>
    <w:rsid w:val="001C09B9"/>
    <w:rsid w:val="001C3E51"/>
    <w:rsid w:val="001C5BE1"/>
    <w:rsid w:val="001D3D64"/>
    <w:rsid w:val="001E010F"/>
    <w:rsid w:val="001E29B7"/>
    <w:rsid w:val="001E5CFB"/>
    <w:rsid w:val="001E63FF"/>
    <w:rsid w:val="001E7DE4"/>
    <w:rsid w:val="001E7F58"/>
    <w:rsid w:val="001F06E2"/>
    <w:rsid w:val="001F2111"/>
    <w:rsid w:val="001F3455"/>
    <w:rsid w:val="001F44E3"/>
    <w:rsid w:val="001F61C1"/>
    <w:rsid w:val="001F74D4"/>
    <w:rsid w:val="002006A3"/>
    <w:rsid w:val="00200E52"/>
    <w:rsid w:val="00202A2C"/>
    <w:rsid w:val="00203280"/>
    <w:rsid w:val="00207153"/>
    <w:rsid w:val="00210999"/>
    <w:rsid w:val="00211C9D"/>
    <w:rsid w:val="00212C1F"/>
    <w:rsid w:val="002131F4"/>
    <w:rsid w:val="00214BBE"/>
    <w:rsid w:val="00214C8D"/>
    <w:rsid w:val="00220017"/>
    <w:rsid w:val="00220D8E"/>
    <w:rsid w:val="00220F7A"/>
    <w:rsid w:val="00221604"/>
    <w:rsid w:val="00221C9C"/>
    <w:rsid w:val="00223D99"/>
    <w:rsid w:val="00223E9E"/>
    <w:rsid w:val="0022597C"/>
    <w:rsid w:val="00225D53"/>
    <w:rsid w:val="0022760D"/>
    <w:rsid w:val="0023264A"/>
    <w:rsid w:val="00233195"/>
    <w:rsid w:val="0023367D"/>
    <w:rsid w:val="00234EBA"/>
    <w:rsid w:val="00236E5A"/>
    <w:rsid w:val="00241936"/>
    <w:rsid w:val="0024265C"/>
    <w:rsid w:val="002467AE"/>
    <w:rsid w:val="00246E2F"/>
    <w:rsid w:val="00247151"/>
    <w:rsid w:val="002474C6"/>
    <w:rsid w:val="002504D3"/>
    <w:rsid w:val="0025116D"/>
    <w:rsid w:val="00254478"/>
    <w:rsid w:val="00257BC6"/>
    <w:rsid w:val="00257CEF"/>
    <w:rsid w:val="00257EC6"/>
    <w:rsid w:val="00263DB2"/>
    <w:rsid w:val="00273908"/>
    <w:rsid w:val="00276088"/>
    <w:rsid w:val="002831FD"/>
    <w:rsid w:val="00284F6A"/>
    <w:rsid w:val="00285930"/>
    <w:rsid w:val="002876BE"/>
    <w:rsid w:val="00287963"/>
    <w:rsid w:val="00295499"/>
    <w:rsid w:val="002A2A3D"/>
    <w:rsid w:val="002A2FA4"/>
    <w:rsid w:val="002A3C61"/>
    <w:rsid w:val="002A7778"/>
    <w:rsid w:val="002B1D5B"/>
    <w:rsid w:val="002B2A92"/>
    <w:rsid w:val="002B3367"/>
    <w:rsid w:val="002B338E"/>
    <w:rsid w:val="002B53FD"/>
    <w:rsid w:val="002B5F96"/>
    <w:rsid w:val="002B6606"/>
    <w:rsid w:val="002B6B3F"/>
    <w:rsid w:val="002B6DCC"/>
    <w:rsid w:val="002B7E46"/>
    <w:rsid w:val="002C318F"/>
    <w:rsid w:val="002C3F09"/>
    <w:rsid w:val="002C63FB"/>
    <w:rsid w:val="002D118E"/>
    <w:rsid w:val="002D6736"/>
    <w:rsid w:val="002D6B59"/>
    <w:rsid w:val="002E1927"/>
    <w:rsid w:val="002E28CE"/>
    <w:rsid w:val="002E5AB9"/>
    <w:rsid w:val="002E7BAC"/>
    <w:rsid w:val="002F46A2"/>
    <w:rsid w:val="002F645A"/>
    <w:rsid w:val="002F6E5E"/>
    <w:rsid w:val="002F784D"/>
    <w:rsid w:val="00303652"/>
    <w:rsid w:val="00304C50"/>
    <w:rsid w:val="00305521"/>
    <w:rsid w:val="003112ED"/>
    <w:rsid w:val="00313FBF"/>
    <w:rsid w:val="00314CF6"/>
    <w:rsid w:val="00323966"/>
    <w:rsid w:val="00323CE2"/>
    <w:rsid w:val="00324CF3"/>
    <w:rsid w:val="00327A53"/>
    <w:rsid w:val="003321CD"/>
    <w:rsid w:val="00340237"/>
    <w:rsid w:val="003412A7"/>
    <w:rsid w:val="00345F8A"/>
    <w:rsid w:val="00347D4B"/>
    <w:rsid w:val="00351D63"/>
    <w:rsid w:val="00353832"/>
    <w:rsid w:val="00355419"/>
    <w:rsid w:val="003559F9"/>
    <w:rsid w:val="0036135C"/>
    <w:rsid w:val="00363CC2"/>
    <w:rsid w:val="00367339"/>
    <w:rsid w:val="00373913"/>
    <w:rsid w:val="003757AA"/>
    <w:rsid w:val="00375CEA"/>
    <w:rsid w:val="00375DB2"/>
    <w:rsid w:val="00376CD3"/>
    <w:rsid w:val="00377F57"/>
    <w:rsid w:val="00381786"/>
    <w:rsid w:val="00381C95"/>
    <w:rsid w:val="00383F42"/>
    <w:rsid w:val="0038556C"/>
    <w:rsid w:val="00387430"/>
    <w:rsid w:val="0039260F"/>
    <w:rsid w:val="0039459F"/>
    <w:rsid w:val="0039465E"/>
    <w:rsid w:val="0039758C"/>
    <w:rsid w:val="003A0E83"/>
    <w:rsid w:val="003A1EDE"/>
    <w:rsid w:val="003A312A"/>
    <w:rsid w:val="003A5F2A"/>
    <w:rsid w:val="003A7802"/>
    <w:rsid w:val="003B1DF4"/>
    <w:rsid w:val="003B3FA7"/>
    <w:rsid w:val="003B5493"/>
    <w:rsid w:val="003B5E17"/>
    <w:rsid w:val="003C187C"/>
    <w:rsid w:val="003C1DBE"/>
    <w:rsid w:val="003C5DAB"/>
    <w:rsid w:val="003C669D"/>
    <w:rsid w:val="003D31C5"/>
    <w:rsid w:val="003E7E46"/>
    <w:rsid w:val="003E7F93"/>
    <w:rsid w:val="003F509B"/>
    <w:rsid w:val="003F5F15"/>
    <w:rsid w:val="003F732C"/>
    <w:rsid w:val="00401A52"/>
    <w:rsid w:val="00402D4A"/>
    <w:rsid w:val="00404233"/>
    <w:rsid w:val="00407584"/>
    <w:rsid w:val="00413A40"/>
    <w:rsid w:val="00414065"/>
    <w:rsid w:val="00415878"/>
    <w:rsid w:val="00417300"/>
    <w:rsid w:val="00420920"/>
    <w:rsid w:val="0042262F"/>
    <w:rsid w:val="00430D4A"/>
    <w:rsid w:val="00431993"/>
    <w:rsid w:val="004348A7"/>
    <w:rsid w:val="00442320"/>
    <w:rsid w:val="00442B39"/>
    <w:rsid w:val="00446EAA"/>
    <w:rsid w:val="00450128"/>
    <w:rsid w:val="004502AC"/>
    <w:rsid w:val="0045291A"/>
    <w:rsid w:val="00453515"/>
    <w:rsid w:val="00461709"/>
    <w:rsid w:val="00472C81"/>
    <w:rsid w:val="00472F13"/>
    <w:rsid w:val="0047346C"/>
    <w:rsid w:val="00474644"/>
    <w:rsid w:val="00474B58"/>
    <w:rsid w:val="00476CA2"/>
    <w:rsid w:val="00477A7D"/>
    <w:rsid w:val="00484DC1"/>
    <w:rsid w:val="0049294E"/>
    <w:rsid w:val="00492FC7"/>
    <w:rsid w:val="00496180"/>
    <w:rsid w:val="004A0407"/>
    <w:rsid w:val="004A075B"/>
    <w:rsid w:val="004A0E73"/>
    <w:rsid w:val="004A17E5"/>
    <w:rsid w:val="004A1A8C"/>
    <w:rsid w:val="004A400E"/>
    <w:rsid w:val="004A4EA8"/>
    <w:rsid w:val="004A62A0"/>
    <w:rsid w:val="004A6B48"/>
    <w:rsid w:val="004A73E6"/>
    <w:rsid w:val="004B475D"/>
    <w:rsid w:val="004B5D20"/>
    <w:rsid w:val="004C2AA8"/>
    <w:rsid w:val="004C671C"/>
    <w:rsid w:val="004C7889"/>
    <w:rsid w:val="004D2979"/>
    <w:rsid w:val="004D3158"/>
    <w:rsid w:val="004D35E0"/>
    <w:rsid w:val="004E0A9F"/>
    <w:rsid w:val="004E15E9"/>
    <w:rsid w:val="004E27BE"/>
    <w:rsid w:val="004E2A27"/>
    <w:rsid w:val="004E44F9"/>
    <w:rsid w:val="004E4AEF"/>
    <w:rsid w:val="004F0E14"/>
    <w:rsid w:val="004F17BD"/>
    <w:rsid w:val="004F44E7"/>
    <w:rsid w:val="004F5F8A"/>
    <w:rsid w:val="00500032"/>
    <w:rsid w:val="00504A85"/>
    <w:rsid w:val="00512D8E"/>
    <w:rsid w:val="00516170"/>
    <w:rsid w:val="00516BDA"/>
    <w:rsid w:val="0053195C"/>
    <w:rsid w:val="00532D8D"/>
    <w:rsid w:val="00533320"/>
    <w:rsid w:val="00536B5D"/>
    <w:rsid w:val="00542789"/>
    <w:rsid w:val="0055020A"/>
    <w:rsid w:val="00552AFD"/>
    <w:rsid w:val="0055615C"/>
    <w:rsid w:val="005561F3"/>
    <w:rsid w:val="00564BC4"/>
    <w:rsid w:val="00574301"/>
    <w:rsid w:val="005803FA"/>
    <w:rsid w:val="005804D5"/>
    <w:rsid w:val="005855BC"/>
    <w:rsid w:val="00585F47"/>
    <w:rsid w:val="00587AA6"/>
    <w:rsid w:val="00591614"/>
    <w:rsid w:val="00591A3F"/>
    <w:rsid w:val="00591B43"/>
    <w:rsid w:val="0059362F"/>
    <w:rsid w:val="00593D3A"/>
    <w:rsid w:val="00594343"/>
    <w:rsid w:val="00595B76"/>
    <w:rsid w:val="00596F90"/>
    <w:rsid w:val="005A26CA"/>
    <w:rsid w:val="005A39C6"/>
    <w:rsid w:val="005A77F8"/>
    <w:rsid w:val="005B08DD"/>
    <w:rsid w:val="005B0DB7"/>
    <w:rsid w:val="005B22DD"/>
    <w:rsid w:val="005B427C"/>
    <w:rsid w:val="005B6EF1"/>
    <w:rsid w:val="005C01C8"/>
    <w:rsid w:val="005C13F6"/>
    <w:rsid w:val="005C1CCA"/>
    <w:rsid w:val="005C2218"/>
    <w:rsid w:val="005C4140"/>
    <w:rsid w:val="005C6450"/>
    <w:rsid w:val="005D02D3"/>
    <w:rsid w:val="005E0827"/>
    <w:rsid w:val="005E2EFF"/>
    <w:rsid w:val="005E6101"/>
    <w:rsid w:val="005F3371"/>
    <w:rsid w:val="005F4191"/>
    <w:rsid w:val="005F4F80"/>
    <w:rsid w:val="005F7739"/>
    <w:rsid w:val="00600A21"/>
    <w:rsid w:val="00602BF7"/>
    <w:rsid w:val="006054AA"/>
    <w:rsid w:val="00607614"/>
    <w:rsid w:val="00610F76"/>
    <w:rsid w:val="00611C4B"/>
    <w:rsid w:val="00611CB5"/>
    <w:rsid w:val="0061327C"/>
    <w:rsid w:val="00615934"/>
    <w:rsid w:val="00616CD9"/>
    <w:rsid w:val="00620DE4"/>
    <w:rsid w:val="0062179D"/>
    <w:rsid w:val="0062416C"/>
    <w:rsid w:val="006254C0"/>
    <w:rsid w:val="0062587C"/>
    <w:rsid w:val="00626B57"/>
    <w:rsid w:val="00631AF8"/>
    <w:rsid w:val="00631E95"/>
    <w:rsid w:val="00631FC3"/>
    <w:rsid w:val="006325D7"/>
    <w:rsid w:val="006343B7"/>
    <w:rsid w:val="00637AA5"/>
    <w:rsid w:val="006429C6"/>
    <w:rsid w:val="006445E0"/>
    <w:rsid w:val="00644BE6"/>
    <w:rsid w:val="006503B6"/>
    <w:rsid w:val="006509C0"/>
    <w:rsid w:val="00655780"/>
    <w:rsid w:val="00657AAF"/>
    <w:rsid w:val="006604E9"/>
    <w:rsid w:val="00663637"/>
    <w:rsid w:val="0066746E"/>
    <w:rsid w:val="00667A90"/>
    <w:rsid w:val="00671206"/>
    <w:rsid w:val="006736F5"/>
    <w:rsid w:val="00673DD1"/>
    <w:rsid w:val="0068235E"/>
    <w:rsid w:val="00682F78"/>
    <w:rsid w:val="00685694"/>
    <w:rsid w:val="006876F2"/>
    <w:rsid w:val="006926E4"/>
    <w:rsid w:val="00693CEC"/>
    <w:rsid w:val="00695974"/>
    <w:rsid w:val="006978AA"/>
    <w:rsid w:val="006A41F9"/>
    <w:rsid w:val="006B02B9"/>
    <w:rsid w:val="006B3D10"/>
    <w:rsid w:val="006B666C"/>
    <w:rsid w:val="006B7774"/>
    <w:rsid w:val="006C3B51"/>
    <w:rsid w:val="006C584F"/>
    <w:rsid w:val="006C7CB5"/>
    <w:rsid w:val="006D0E3E"/>
    <w:rsid w:val="006D256B"/>
    <w:rsid w:val="006D3E0D"/>
    <w:rsid w:val="006D451E"/>
    <w:rsid w:val="006D4949"/>
    <w:rsid w:val="006D5DDC"/>
    <w:rsid w:val="006D6FAF"/>
    <w:rsid w:val="006E151B"/>
    <w:rsid w:val="006E3007"/>
    <w:rsid w:val="006E74BD"/>
    <w:rsid w:val="006E7DF7"/>
    <w:rsid w:val="006F0419"/>
    <w:rsid w:val="006F1717"/>
    <w:rsid w:val="00702CB8"/>
    <w:rsid w:val="00704F47"/>
    <w:rsid w:val="007128BF"/>
    <w:rsid w:val="00713625"/>
    <w:rsid w:val="0071481D"/>
    <w:rsid w:val="00715E5E"/>
    <w:rsid w:val="007207B5"/>
    <w:rsid w:val="00724F19"/>
    <w:rsid w:val="00731FE6"/>
    <w:rsid w:val="00737730"/>
    <w:rsid w:val="00740CBE"/>
    <w:rsid w:val="007414F4"/>
    <w:rsid w:val="00743169"/>
    <w:rsid w:val="0074379F"/>
    <w:rsid w:val="00743DEF"/>
    <w:rsid w:val="00744413"/>
    <w:rsid w:val="00745813"/>
    <w:rsid w:val="007459B3"/>
    <w:rsid w:val="00746232"/>
    <w:rsid w:val="007470B0"/>
    <w:rsid w:val="007516B9"/>
    <w:rsid w:val="0075227D"/>
    <w:rsid w:val="00752C43"/>
    <w:rsid w:val="00753DAF"/>
    <w:rsid w:val="007664BD"/>
    <w:rsid w:val="007668DB"/>
    <w:rsid w:val="007676C7"/>
    <w:rsid w:val="00767CDA"/>
    <w:rsid w:val="00770025"/>
    <w:rsid w:val="00771757"/>
    <w:rsid w:val="0078085F"/>
    <w:rsid w:val="007835FE"/>
    <w:rsid w:val="00783753"/>
    <w:rsid w:val="00784181"/>
    <w:rsid w:val="00786F3E"/>
    <w:rsid w:val="00791141"/>
    <w:rsid w:val="007912BC"/>
    <w:rsid w:val="00793901"/>
    <w:rsid w:val="00794834"/>
    <w:rsid w:val="007949FB"/>
    <w:rsid w:val="00795713"/>
    <w:rsid w:val="007A0A74"/>
    <w:rsid w:val="007A5118"/>
    <w:rsid w:val="007A7A6B"/>
    <w:rsid w:val="007C0B1C"/>
    <w:rsid w:val="007C2EEB"/>
    <w:rsid w:val="007C70CB"/>
    <w:rsid w:val="007D34A3"/>
    <w:rsid w:val="007D67F6"/>
    <w:rsid w:val="007D7605"/>
    <w:rsid w:val="007E4B63"/>
    <w:rsid w:val="007E4C83"/>
    <w:rsid w:val="007E54B0"/>
    <w:rsid w:val="007E7EE2"/>
    <w:rsid w:val="007F3DBA"/>
    <w:rsid w:val="007F4724"/>
    <w:rsid w:val="007F5B30"/>
    <w:rsid w:val="007F60E0"/>
    <w:rsid w:val="007F6E44"/>
    <w:rsid w:val="0080127C"/>
    <w:rsid w:val="008028A9"/>
    <w:rsid w:val="00803B37"/>
    <w:rsid w:val="0080456D"/>
    <w:rsid w:val="00805473"/>
    <w:rsid w:val="00806C97"/>
    <w:rsid w:val="00816F57"/>
    <w:rsid w:val="00817657"/>
    <w:rsid w:val="00820744"/>
    <w:rsid w:val="00832706"/>
    <w:rsid w:val="00834265"/>
    <w:rsid w:val="008402CF"/>
    <w:rsid w:val="00840448"/>
    <w:rsid w:val="0084402F"/>
    <w:rsid w:val="008465DB"/>
    <w:rsid w:val="00851851"/>
    <w:rsid w:val="008542C4"/>
    <w:rsid w:val="00860302"/>
    <w:rsid w:val="00860E4F"/>
    <w:rsid w:val="00863AE6"/>
    <w:rsid w:val="0086411F"/>
    <w:rsid w:val="00864978"/>
    <w:rsid w:val="00870B17"/>
    <w:rsid w:val="00873D01"/>
    <w:rsid w:val="00874818"/>
    <w:rsid w:val="00884C18"/>
    <w:rsid w:val="00885BBB"/>
    <w:rsid w:val="008901E6"/>
    <w:rsid w:val="00890D1B"/>
    <w:rsid w:val="008977B2"/>
    <w:rsid w:val="008A32E2"/>
    <w:rsid w:val="008A3E3C"/>
    <w:rsid w:val="008A7462"/>
    <w:rsid w:val="008B26BF"/>
    <w:rsid w:val="008B5AD5"/>
    <w:rsid w:val="008B70B5"/>
    <w:rsid w:val="008C1430"/>
    <w:rsid w:val="008C1A98"/>
    <w:rsid w:val="008C4487"/>
    <w:rsid w:val="008C55C8"/>
    <w:rsid w:val="008C636D"/>
    <w:rsid w:val="008C776F"/>
    <w:rsid w:val="008D17EF"/>
    <w:rsid w:val="008D4E17"/>
    <w:rsid w:val="008D6F66"/>
    <w:rsid w:val="008E4A21"/>
    <w:rsid w:val="008F1F62"/>
    <w:rsid w:val="008F4DE1"/>
    <w:rsid w:val="008F5AD1"/>
    <w:rsid w:val="008F5F8F"/>
    <w:rsid w:val="00900879"/>
    <w:rsid w:val="00903D1F"/>
    <w:rsid w:val="00905031"/>
    <w:rsid w:val="0091590E"/>
    <w:rsid w:val="00916471"/>
    <w:rsid w:val="009164EF"/>
    <w:rsid w:val="0091790E"/>
    <w:rsid w:val="0092185D"/>
    <w:rsid w:val="0092290A"/>
    <w:rsid w:val="0093312F"/>
    <w:rsid w:val="00934340"/>
    <w:rsid w:val="00934AE9"/>
    <w:rsid w:val="009352AC"/>
    <w:rsid w:val="009356BF"/>
    <w:rsid w:val="00935E74"/>
    <w:rsid w:val="00941A7F"/>
    <w:rsid w:val="0094358C"/>
    <w:rsid w:val="009452E3"/>
    <w:rsid w:val="00952910"/>
    <w:rsid w:val="00960262"/>
    <w:rsid w:val="00962C64"/>
    <w:rsid w:val="00963C04"/>
    <w:rsid w:val="00964D7D"/>
    <w:rsid w:val="009651FF"/>
    <w:rsid w:val="00974309"/>
    <w:rsid w:val="00981CD6"/>
    <w:rsid w:val="009869EC"/>
    <w:rsid w:val="00991668"/>
    <w:rsid w:val="00997B65"/>
    <w:rsid w:val="009A2F18"/>
    <w:rsid w:val="009A39EC"/>
    <w:rsid w:val="009A5ACA"/>
    <w:rsid w:val="009B1F7D"/>
    <w:rsid w:val="009B3782"/>
    <w:rsid w:val="009B630D"/>
    <w:rsid w:val="009C21DB"/>
    <w:rsid w:val="009C2B11"/>
    <w:rsid w:val="009C341F"/>
    <w:rsid w:val="009C355A"/>
    <w:rsid w:val="009C5AE1"/>
    <w:rsid w:val="009D19F1"/>
    <w:rsid w:val="009D1BA3"/>
    <w:rsid w:val="009D73CF"/>
    <w:rsid w:val="009D7843"/>
    <w:rsid w:val="009D7C9D"/>
    <w:rsid w:val="009E1238"/>
    <w:rsid w:val="009E3C4A"/>
    <w:rsid w:val="009E44BA"/>
    <w:rsid w:val="009E4B88"/>
    <w:rsid w:val="009E52B2"/>
    <w:rsid w:val="009E6777"/>
    <w:rsid w:val="009F6A35"/>
    <w:rsid w:val="00A00215"/>
    <w:rsid w:val="00A00D5C"/>
    <w:rsid w:val="00A01FD0"/>
    <w:rsid w:val="00A06233"/>
    <w:rsid w:val="00A06BD1"/>
    <w:rsid w:val="00A06EAE"/>
    <w:rsid w:val="00A12CEE"/>
    <w:rsid w:val="00A14064"/>
    <w:rsid w:val="00A1458C"/>
    <w:rsid w:val="00A16E9A"/>
    <w:rsid w:val="00A214BB"/>
    <w:rsid w:val="00A21769"/>
    <w:rsid w:val="00A26A23"/>
    <w:rsid w:val="00A34382"/>
    <w:rsid w:val="00A35272"/>
    <w:rsid w:val="00A36A9A"/>
    <w:rsid w:val="00A375F9"/>
    <w:rsid w:val="00A52116"/>
    <w:rsid w:val="00A52537"/>
    <w:rsid w:val="00A5312A"/>
    <w:rsid w:val="00A567E6"/>
    <w:rsid w:val="00A56D8E"/>
    <w:rsid w:val="00A57AFF"/>
    <w:rsid w:val="00A61D78"/>
    <w:rsid w:val="00A65553"/>
    <w:rsid w:val="00A661AA"/>
    <w:rsid w:val="00A66754"/>
    <w:rsid w:val="00A6712B"/>
    <w:rsid w:val="00A7214A"/>
    <w:rsid w:val="00A72709"/>
    <w:rsid w:val="00A72CE9"/>
    <w:rsid w:val="00A734E0"/>
    <w:rsid w:val="00A73829"/>
    <w:rsid w:val="00A76B5B"/>
    <w:rsid w:val="00A77F47"/>
    <w:rsid w:val="00A80273"/>
    <w:rsid w:val="00A8136D"/>
    <w:rsid w:val="00A81D9F"/>
    <w:rsid w:val="00A82B02"/>
    <w:rsid w:val="00A83D94"/>
    <w:rsid w:val="00A85DE0"/>
    <w:rsid w:val="00A94AAF"/>
    <w:rsid w:val="00A94D25"/>
    <w:rsid w:val="00A95751"/>
    <w:rsid w:val="00AA1201"/>
    <w:rsid w:val="00AA3A14"/>
    <w:rsid w:val="00AA6875"/>
    <w:rsid w:val="00AA7051"/>
    <w:rsid w:val="00AA7634"/>
    <w:rsid w:val="00AA7BAF"/>
    <w:rsid w:val="00AB2601"/>
    <w:rsid w:val="00AB5E99"/>
    <w:rsid w:val="00AC2377"/>
    <w:rsid w:val="00AC56C9"/>
    <w:rsid w:val="00AC5F3D"/>
    <w:rsid w:val="00AD000D"/>
    <w:rsid w:val="00AD07A7"/>
    <w:rsid w:val="00AD406F"/>
    <w:rsid w:val="00AD7E7F"/>
    <w:rsid w:val="00AE6EB9"/>
    <w:rsid w:val="00AF1BAC"/>
    <w:rsid w:val="00AF3C0F"/>
    <w:rsid w:val="00AF712D"/>
    <w:rsid w:val="00B00885"/>
    <w:rsid w:val="00B031B8"/>
    <w:rsid w:val="00B03308"/>
    <w:rsid w:val="00B0636A"/>
    <w:rsid w:val="00B06FD3"/>
    <w:rsid w:val="00B11E77"/>
    <w:rsid w:val="00B122C5"/>
    <w:rsid w:val="00B12E5A"/>
    <w:rsid w:val="00B13CCD"/>
    <w:rsid w:val="00B16E59"/>
    <w:rsid w:val="00B17DEE"/>
    <w:rsid w:val="00B21BAF"/>
    <w:rsid w:val="00B22495"/>
    <w:rsid w:val="00B262EE"/>
    <w:rsid w:val="00B31F07"/>
    <w:rsid w:val="00B32692"/>
    <w:rsid w:val="00B347EC"/>
    <w:rsid w:val="00B3582B"/>
    <w:rsid w:val="00B41A14"/>
    <w:rsid w:val="00B42132"/>
    <w:rsid w:val="00B53E58"/>
    <w:rsid w:val="00B54FCB"/>
    <w:rsid w:val="00B55930"/>
    <w:rsid w:val="00B605BD"/>
    <w:rsid w:val="00B63C84"/>
    <w:rsid w:val="00B64773"/>
    <w:rsid w:val="00B6477B"/>
    <w:rsid w:val="00B666AD"/>
    <w:rsid w:val="00B74504"/>
    <w:rsid w:val="00B76AF4"/>
    <w:rsid w:val="00B770EE"/>
    <w:rsid w:val="00B803C1"/>
    <w:rsid w:val="00B81A1D"/>
    <w:rsid w:val="00B826E3"/>
    <w:rsid w:val="00B86A42"/>
    <w:rsid w:val="00B86EDA"/>
    <w:rsid w:val="00B91CEA"/>
    <w:rsid w:val="00B92BDA"/>
    <w:rsid w:val="00B930C3"/>
    <w:rsid w:val="00B94685"/>
    <w:rsid w:val="00B961E8"/>
    <w:rsid w:val="00B9646C"/>
    <w:rsid w:val="00BA2E41"/>
    <w:rsid w:val="00BA36E3"/>
    <w:rsid w:val="00BA414F"/>
    <w:rsid w:val="00BA4403"/>
    <w:rsid w:val="00BA4F9D"/>
    <w:rsid w:val="00BC3B3A"/>
    <w:rsid w:val="00BC54A7"/>
    <w:rsid w:val="00BC7C53"/>
    <w:rsid w:val="00BD51CD"/>
    <w:rsid w:val="00BD57DC"/>
    <w:rsid w:val="00BD59B3"/>
    <w:rsid w:val="00BD7D52"/>
    <w:rsid w:val="00BE5890"/>
    <w:rsid w:val="00BE67C9"/>
    <w:rsid w:val="00BE6D45"/>
    <w:rsid w:val="00BE7A58"/>
    <w:rsid w:val="00BF04F4"/>
    <w:rsid w:val="00BF20BD"/>
    <w:rsid w:val="00BF2473"/>
    <w:rsid w:val="00BF24D4"/>
    <w:rsid w:val="00BF503A"/>
    <w:rsid w:val="00BF55EE"/>
    <w:rsid w:val="00BF5C30"/>
    <w:rsid w:val="00BF69C3"/>
    <w:rsid w:val="00C01167"/>
    <w:rsid w:val="00C03B27"/>
    <w:rsid w:val="00C04B49"/>
    <w:rsid w:val="00C07C23"/>
    <w:rsid w:val="00C07DF3"/>
    <w:rsid w:val="00C13F5D"/>
    <w:rsid w:val="00C14939"/>
    <w:rsid w:val="00C215F9"/>
    <w:rsid w:val="00C23C59"/>
    <w:rsid w:val="00C25A2F"/>
    <w:rsid w:val="00C25C95"/>
    <w:rsid w:val="00C26223"/>
    <w:rsid w:val="00C26E1C"/>
    <w:rsid w:val="00C320D5"/>
    <w:rsid w:val="00C35224"/>
    <w:rsid w:val="00C367DF"/>
    <w:rsid w:val="00C421B7"/>
    <w:rsid w:val="00C434DE"/>
    <w:rsid w:val="00C46739"/>
    <w:rsid w:val="00C520BB"/>
    <w:rsid w:val="00C52150"/>
    <w:rsid w:val="00C54273"/>
    <w:rsid w:val="00C54300"/>
    <w:rsid w:val="00C55084"/>
    <w:rsid w:val="00C56337"/>
    <w:rsid w:val="00C570D7"/>
    <w:rsid w:val="00C57863"/>
    <w:rsid w:val="00C57933"/>
    <w:rsid w:val="00C62D42"/>
    <w:rsid w:val="00C66B1A"/>
    <w:rsid w:val="00C67EFE"/>
    <w:rsid w:val="00C72024"/>
    <w:rsid w:val="00C7264F"/>
    <w:rsid w:val="00C72C4F"/>
    <w:rsid w:val="00C73FBA"/>
    <w:rsid w:val="00C74E5D"/>
    <w:rsid w:val="00C74F6F"/>
    <w:rsid w:val="00C84C6E"/>
    <w:rsid w:val="00C9163D"/>
    <w:rsid w:val="00C918AD"/>
    <w:rsid w:val="00C948FF"/>
    <w:rsid w:val="00C960A4"/>
    <w:rsid w:val="00CA032B"/>
    <w:rsid w:val="00CA0C3C"/>
    <w:rsid w:val="00CA1527"/>
    <w:rsid w:val="00CA3C32"/>
    <w:rsid w:val="00CA54DC"/>
    <w:rsid w:val="00CA58D5"/>
    <w:rsid w:val="00CA6155"/>
    <w:rsid w:val="00CB2021"/>
    <w:rsid w:val="00CB35D1"/>
    <w:rsid w:val="00CB4555"/>
    <w:rsid w:val="00CB6324"/>
    <w:rsid w:val="00CC4ADE"/>
    <w:rsid w:val="00CD10F6"/>
    <w:rsid w:val="00CD233F"/>
    <w:rsid w:val="00CD2797"/>
    <w:rsid w:val="00CE1F6C"/>
    <w:rsid w:val="00CE5A79"/>
    <w:rsid w:val="00CE6B7E"/>
    <w:rsid w:val="00CF069C"/>
    <w:rsid w:val="00CF21C0"/>
    <w:rsid w:val="00CF2970"/>
    <w:rsid w:val="00CF56BF"/>
    <w:rsid w:val="00CF5B90"/>
    <w:rsid w:val="00D10EC3"/>
    <w:rsid w:val="00D20BBA"/>
    <w:rsid w:val="00D22409"/>
    <w:rsid w:val="00D225B4"/>
    <w:rsid w:val="00D22B0B"/>
    <w:rsid w:val="00D2335D"/>
    <w:rsid w:val="00D2451D"/>
    <w:rsid w:val="00D24EFA"/>
    <w:rsid w:val="00D25337"/>
    <w:rsid w:val="00D25B83"/>
    <w:rsid w:val="00D26DBC"/>
    <w:rsid w:val="00D31808"/>
    <w:rsid w:val="00D36042"/>
    <w:rsid w:val="00D36257"/>
    <w:rsid w:val="00D40DFB"/>
    <w:rsid w:val="00D44392"/>
    <w:rsid w:val="00D44B38"/>
    <w:rsid w:val="00D47884"/>
    <w:rsid w:val="00D56DE7"/>
    <w:rsid w:val="00D60E32"/>
    <w:rsid w:val="00D61B68"/>
    <w:rsid w:val="00D63C8F"/>
    <w:rsid w:val="00D64BE4"/>
    <w:rsid w:val="00D6566D"/>
    <w:rsid w:val="00D66505"/>
    <w:rsid w:val="00D708F4"/>
    <w:rsid w:val="00D723B6"/>
    <w:rsid w:val="00D733F6"/>
    <w:rsid w:val="00D748FC"/>
    <w:rsid w:val="00D7539B"/>
    <w:rsid w:val="00D759FC"/>
    <w:rsid w:val="00D81E11"/>
    <w:rsid w:val="00D87003"/>
    <w:rsid w:val="00D903D1"/>
    <w:rsid w:val="00D91A90"/>
    <w:rsid w:val="00D92D90"/>
    <w:rsid w:val="00D954C0"/>
    <w:rsid w:val="00D96B20"/>
    <w:rsid w:val="00DA3FD1"/>
    <w:rsid w:val="00DA4667"/>
    <w:rsid w:val="00DA4DCA"/>
    <w:rsid w:val="00DA5F76"/>
    <w:rsid w:val="00DB049E"/>
    <w:rsid w:val="00DB1CFA"/>
    <w:rsid w:val="00DB4785"/>
    <w:rsid w:val="00DB47B6"/>
    <w:rsid w:val="00DC165B"/>
    <w:rsid w:val="00DC1E8F"/>
    <w:rsid w:val="00DC2B58"/>
    <w:rsid w:val="00DC48B9"/>
    <w:rsid w:val="00DC5ED9"/>
    <w:rsid w:val="00DC7A7F"/>
    <w:rsid w:val="00DC7F1D"/>
    <w:rsid w:val="00DD4877"/>
    <w:rsid w:val="00DD5646"/>
    <w:rsid w:val="00DE35DB"/>
    <w:rsid w:val="00DE3D5A"/>
    <w:rsid w:val="00DE3E8A"/>
    <w:rsid w:val="00DE5B2A"/>
    <w:rsid w:val="00DE5C72"/>
    <w:rsid w:val="00DE6831"/>
    <w:rsid w:val="00DF07FB"/>
    <w:rsid w:val="00DF223F"/>
    <w:rsid w:val="00DF3331"/>
    <w:rsid w:val="00DF4B3E"/>
    <w:rsid w:val="00DF572C"/>
    <w:rsid w:val="00E012E1"/>
    <w:rsid w:val="00E03C59"/>
    <w:rsid w:val="00E04023"/>
    <w:rsid w:val="00E04666"/>
    <w:rsid w:val="00E067EB"/>
    <w:rsid w:val="00E07A07"/>
    <w:rsid w:val="00E11269"/>
    <w:rsid w:val="00E118FB"/>
    <w:rsid w:val="00E14208"/>
    <w:rsid w:val="00E147D4"/>
    <w:rsid w:val="00E14D8D"/>
    <w:rsid w:val="00E1571A"/>
    <w:rsid w:val="00E15738"/>
    <w:rsid w:val="00E15B4F"/>
    <w:rsid w:val="00E17735"/>
    <w:rsid w:val="00E21259"/>
    <w:rsid w:val="00E2513E"/>
    <w:rsid w:val="00E2607D"/>
    <w:rsid w:val="00E26829"/>
    <w:rsid w:val="00E31217"/>
    <w:rsid w:val="00E33757"/>
    <w:rsid w:val="00E37914"/>
    <w:rsid w:val="00E407FF"/>
    <w:rsid w:val="00E41389"/>
    <w:rsid w:val="00E42AFD"/>
    <w:rsid w:val="00E449E9"/>
    <w:rsid w:val="00E452BE"/>
    <w:rsid w:val="00E530B9"/>
    <w:rsid w:val="00E5428E"/>
    <w:rsid w:val="00E55193"/>
    <w:rsid w:val="00E56F7F"/>
    <w:rsid w:val="00E5724D"/>
    <w:rsid w:val="00E57737"/>
    <w:rsid w:val="00E61628"/>
    <w:rsid w:val="00E64978"/>
    <w:rsid w:val="00E66372"/>
    <w:rsid w:val="00E66913"/>
    <w:rsid w:val="00E67C25"/>
    <w:rsid w:val="00E71FEB"/>
    <w:rsid w:val="00E71FFC"/>
    <w:rsid w:val="00E72885"/>
    <w:rsid w:val="00E750DE"/>
    <w:rsid w:val="00E77CB0"/>
    <w:rsid w:val="00E80624"/>
    <w:rsid w:val="00E84B2C"/>
    <w:rsid w:val="00E84F75"/>
    <w:rsid w:val="00E85FAC"/>
    <w:rsid w:val="00E95D41"/>
    <w:rsid w:val="00E96C18"/>
    <w:rsid w:val="00E96C81"/>
    <w:rsid w:val="00E97A96"/>
    <w:rsid w:val="00EA1089"/>
    <w:rsid w:val="00EA7C2D"/>
    <w:rsid w:val="00EB17B0"/>
    <w:rsid w:val="00EB334F"/>
    <w:rsid w:val="00EB6878"/>
    <w:rsid w:val="00EC2A53"/>
    <w:rsid w:val="00EC36D2"/>
    <w:rsid w:val="00EC374F"/>
    <w:rsid w:val="00EC5A4A"/>
    <w:rsid w:val="00EC7FF2"/>
    <w:rsid w:val="00ED0CD2"/>
    <w:rsid w:val="00ED3946"/>
    <w:rsid w:val="00ED5759"/>
    <w:rsid w:val="00ED58A4"/>
    <w:rsid w:val="00ED6C7E"/>
    <w:rsid w:val="00ED7881"/>
    <w:rsid w:val="00EE1B36"/>
    <w:rsid w:val="00EE1B73"/>
    <w:rsid w:val="00EE31B0"/>
    <w:rsid w:val="00EE6AD7"/>
    <w:rsid w:val="00EF1AA5"/>
    <w:rsid w:val="00EF4647"/>
    <w:rsid w:val="00EF465B"/>
    <w:rsid w:val="00EF6117"/>
    <w:rsid w:val="00EF692E"/>
    <w:rsid w:val="00F009E6"/>
    <w:rsid w:val="00F01032"/>
    <w:rsid w:val="00F04D94"/>
    <w:rsid w:val="00F057D2"/>
    <w:rsid w:val="00F05D62"/>
    <w:rsid w:val="00F06DAD"/>
    <w:rsid w:val="00F07471"/>
    <w:rsid w:val="00F0774E"/>
    <w:rsid w:val="00F1197F"/>
    <w:rsid w:val="00F1458E"/>
    <w:rsid w:val="00F17C76"/>
    <w:rsid w:val="00F20144"/>
    <w:rsid w:val="00F2145A"/>
    <w:rsid w:val="00F21E6A"/>
    <w:rsid w:val="00F24CF5"/>
    <w:rsid w:val="00F3227C"/>
    <w:rsid w:val="00F33D23"/>
    <w:rsid w:val="00F354C5"/>
    <w:rsid w:val="00F35EB3"/>
    <w:rsid w:val="00F4083B"/>
    <w:rsid w:val="00F425BD"/>
    <w:rsid w:val="00F47078"/>
    <w:rsid w:val="00F51583"/>
    <w:rsid w:val="00F53A08"/>
    <w:rsid w:val="00F567ED"/>
    <w:rsid w:val="00F576BA"/>
    <w:rsid w:val="00F61655"/>
    <w:rsid w:val="00F63148"/>
    <w:rsid w:val="00F700A5"/>
    <w:rsid w:val="00F75EFD"/>
    <w:rsid w:val="00F771DB"/>
    <w:rsid w:val="00F871B9"/>
    <w:rsid w:val="00F953B1"/>
    <w:rsid w:val="00F95CDF"/>
    <w:rsid w:val="00F97E2E"/>
    <w:rsid w:val="00FA013F"/>
    <w:rsid w:val="00FA2228"/>
    <w:rsid w:val="00FA2CB2"/>
    <w:rsid w:val="00FB23AF"/>
    <w:rsid w:val="00FB35F2"/>
    <w:rsid w:val="00FB5B2F"/>
    <w:rsid w:val="00FB64B3"/>
    <w:rsid w:val="00FB68D9"/>
    <w:rsid w:val="00FB7F4B"/>
    <w:rsid w:val="00FC07EC"/>
    <w:rsid w:val="00FC156A"/>
    <w:rsid w:val="00FC3C4C"/>
    <w:rsid w:val="00FC40BC"/>
    <w:rsid w:val="00FD0456"/>
    <w:rsid w:val="00FD0B40"/>
    <w:rsid w:val="00FD15FA"/>
    <w:rsid w:val="00FD2949"/>
    <w:rsid w:val="00FD3CCF"/>
    <w:rsid w:val="00FD4345"/>
    <w:rsid w:val="00FD7577"/>
    <w:rsid w:val="00FD7C3C"/>
    <w:rsid w:val="00FE10C2"/>
    <w:rsid w:val="00FE1371"/>
    <w:rsid w:val="00FE231C"/>
    <w:rsid w:val="00FE6A8E"/>
    <w:rsid w:val="00FE7B83"/>
    <w:rsid w:val="00FF032C"/>
    <w:rsid w:val="00FF15FF"/>
    <w:rsid w:val="00FF2CF8"/>
    <w:rsid w:val="00FF2F06"/>
    <w:rsid w:val="00FF714F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CB08C"/>
  <w15:docId w15:val="{7BBE29DC-4D5B-4BE8-8724-27E86706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2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4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C56C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C56C9"/>
    <w:rPr>
      <w:vertAlign w:val="superscript"/>
    </w:rPr>
  </w:style>
  <w:style w:type="paragraph" w:customStyle="1" w:styleId="Default">
    <w:name w:val="Default"/>
    <w:rsid w:val="00DE5B2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A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52A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2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9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2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8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0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98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8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5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5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4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7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3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4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1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0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5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24</Pages>
  <Words>11382</Words>
  <Characters>64880</Characters>
  <Application>Microsoft Office Word</Application>
  <DocSecurity>0</DocSecurity>
  <Lines>540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Bacteroides, интраабдоминалне инфекције и апсцеси (15 поглавље)</vt:lpstr>
    </vt:vector>
  </TitlesOfParts>
  <Company>VV</Company>
  <LinksUpToDate>false</LinksUpToDate>
  <CharactersWithSpaces>76110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Bacteroides, интраабдоминалне инфекције и апсцеси (15 поглавље)</dc:title>
  <dc:subject/>
  <dc:creator>VV</dc:creator>
  <cp:keywords/>
  <dc:description/>
  <cp:lastModifiedBy>ivanjovanovic77@gmail.com</cp:lastModifiedBy>
  <cp:revision>260</cp:revision>
  <dcterms:created xsi:type="dcterms:W3CDTF">2014-07-31T20:00:00Z</dcterms:created>
  <dcterms:modified xsi:type="dcterms:W3CDTF">2023-08-27T11:58:00Z</dcterms:modified>
</cp:coreProperties>
</file>